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519" w:rsidRPr="0033045A" w:rsidRDefault="004B3519" w:rsidP="004B3519">
      <w:pPr>
        <w:ind w:firstLine="1134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>PROCEDIMENTOS GERAIS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Dividir os participantes em seis grupos conforme identificação da pasta;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Dividir os grupos em salas distintas; 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Escolher um coordenador e um relator para cada grupo;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1 a 3 ler o texto apoio </w:t>
      </w:r>
      <w:proofErr w:type="gramStart"/>
      <w:r w:rsidRPr="0033045A">
        <w:rPr>
          <w:sz w:val="44"/>
          <w:szCs w:val="44"/>
        </w:rPr>
        <w:t>1</w:t>
      </w:r>
      <w:proofErr w:type="gramEnd"/>
      <w:r w:rsidRPr="0033045A">
        <w:rPr>
          <w:sz w:val="44"/>
          <w:szCs w:val="44"/>
        </w:rPr>
        <w:t>: “Os fundamentos da construção de Redes de Atenção à Saúde no SUS” e Portaria 4279/2010 (anexo 1);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Os grupos de 4 a 6 ler o texto de apoio </w:t>
      </w:r>
      <w:proofErr w:type="gramStart"/>
      <w:r w:rsidRPr="0033045A">
        <w:rPr>
          <w:sz w:val="44"/>
          <w:szCs w:val="44"/>
        </w:rPr>
        <w:t>2</w:t>
      </w:r>
      <w:proofErr w:type="gramEnd"/>
      <w:r w:rsidRPr="0033045A">
        <w:rPr>
          <w:sz w:val="44"/>
          <w:szCs w:val="44"/>
        </w:rPr>
        <w:t>: “Os componentes das Redes de Atenção à Saúde, em voz alta, dando oportunidade para todos os participantes” e a PNAB, 2011 (livreto de apoio);</w:t>
      </w:r>
    </w:p>
    <w:p w:rsidR="004B3519" w:rsidRPr="0033045A" w:rsidRDefault="004B3519" w:rsidP="004B3519">
      <w:pPr>
        <w:pStyle w:val="01-TextoChar"/>
        <w:numPr>
          <w:ilvl w:val="0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Após a leitura, discutir o texto e depois responder as seguintes questões: </w:t>
      </w: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4B3519">
      <w:pPr>
        <w:pStyle w:val="01-TextoChar"/>
        <w:numPr>
          <w:ilvl w:val="0"/>
          <w:numId w:val="7"/>
        </w:numPr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t xml:space="preserve">Texto </w:t>
      </w:r>
      <w:proofErr w:type="gramStart"/>
      <w:r w:rsidRPr="0033045A">
        <w:rPr>
          <w:b/>
          <w:sz w:val="44"/>
          <w:szCs w:val="44"/>
        </w:rPr>
        <w:t>1</w:t>
      </w:r>
      <w:proofErr w:type="gramEnd"/>
      <w:r w:rsidRPr="0033045A">
        <w:rPr>
          <w:b/>
          <w:sz w:val="44"/>
          <w:szCs w:val="44"/>
        </w:rPr>
        <w:t>: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Qual a lógica dos arranjos produtivos das Redes de Atenção à Saúde?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Quais os fatores que determinam a lógica da construção das redes?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por economia de escala? Dê exemplos. E qual sua importância?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Como o fator de escassez dos recursos orienta a construção da RAS?</w:t>
      </w:r>
    </w:p>
    <w:p w:rsidR="004B3519" w:rsidRPr="0033045A" w:rsidRDefault="004B3519" w:rsidP="004B3519">
      <w:pPr>
        <w:pStyle w:val="01-TextoChar"/>
        <w:numPr>
          <w:ilvl w:val="1"/>
          <w:numId w:val="5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 xml:space="preserve">Na construção das Redes de Atenção à Saúde, quê serviços </w:t>
      </w:r>
      <w:proofErr w:type="gramStart"/>
      <w:r w:rsidRPr="0033045A">
        <w:rPr>
          <w:sz w:val="44"/>
          <w:szCs w:val="44"/>
        </w:rPr>
        <w:t>devem ser</w:t>
      </w:r>
      <w:proofErr w:type="gramEnd"/>
      <w:r w:rsidRPr="0033045A">
        <w:rPr>
          <w:sz w:val="44"/>
          <w:szCs w:val="44"/>
        </w:rPr>
        <w:t xml:space="preserve"> concentrados e quê serviços devem ser desconcentrados? 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Em seu município, na sua região, o sistema de serviços de saúde está organizado em RAS? Comente.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Os hospitais estão organizados e dimensionados de forma a atender os princípios do acesso, economia de escala e de escopo? Justifique.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O que você entende sobre o conceito de qualidade em saúde?</w:t>
      </w:r>
    </w:p>
    <w:p w:rsidR="004B3519" w:rsidRPr="0033045A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lastRenderedPageBreak/>
        <w:t>Quais as relações entre escala e qualidade nas Redes de Atenção à Saúde?</w:t>
      </w:r>
    </w:p>
    <w:p w:rsidR="004B3519" w:rsidRDefault="004B3519" w:rsidP="004B3519">
      <w:pPr>
        <w:pStyle w:val="01-TextoChar"/>
        <w:numPr>
          <w:ilvl w:val="0"/>
          <w:numId w:val="6"/>
        </w:numPr>
        <w:ind w:left="0" w:firstLine="1134"/>
        <w:rPr>
          <w:sz w:val="44"/>
          <w:szCs w:val="44"/>
        </w:rPr>
      </w:pPr>
      <w:r w:rsidRPr="0033045A">
        <w:rPr>
          <w:sz w:val="44"/>
          <w:szCs w:val="44"/>
        </w:rPr>
        <w:t>Que fatores determinam o acesso aos serviços de saúde e quais evidências existem a respeito desses fatores?</w:t>
      </w:r>
    </w:p>
    <w:p w:rsidR="00935F97" w:rsidRDefault="00935F97" w:rsidP="00935F97">
      <w:pPr>
        <w:pStyle w:val="01-TextoChar"/>
        <w:ind w:left="1134" w:firstLine="0"/>
        <w:rPr>
          <w:sz w:val="44"/>
          <w:szCs w:val="44"/>
        </w:rPr>
      </w:pPr>
    </w:p>
    <w:p w:rsidR="00935F97" w:rsidRDefault="00935F97" w:rsidP="00935F97">
      <w:pPr>
        <w:pStyle w:val="01-TextoChar"/>
        <w:spacing w:line="240" w:lineRule="auto"/>
        <w:ind w:left="1134" w:firstLine="0"/>
        <w:rPr>
          <w:sz w:val="44"/>
          <w:szCs w:val="44"/>
        </w:rPr>
      </w:pPr>
    </w:p>
    <w:p w:rsidR="00935F97" w:rsidRDefault="00935F97" w:rsidP="00935F97">
      <w:pPr>
        <w:pStyle w:val="01-TextoChar"/>
        <w:spacing w:line="240" w:lineRule="auto"/>
        <w:ind w:left="1134" w:firstLine="0"/>
        <w:rPr>
          <w:sz w:val="44"/>
          <w:szCs w:val="44"/>
        </w:rPr>
      </w:pPr>
    </w:p>
    <w:p w:rsidR="00935F97" w:rsidRDefault="00935F97" w:rsidP="00935F97">
      <w:pPr>
        <w:pStyle w:val="01-TextoChar"/>
        <w:spacing w:line="240" w:lineRule="auto"/>
        <w:ind w:left="1134" w:firstLine="0"/>
        <w:rPr>
          <w:sz w:val="44"/>
          <w:szCs w:val="44"/>
        </w:rPr>
      </w:pPr>
    </w:p>
    <w:p w:rsidR="00935F97" w:rsidRDefault="00935F97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33045A" w:rsidRDefault="0033045A" w:rsidP="004B3519">
      <w:pPr>
        <w:pStyle w:val="01-TextoChar"/>
        <w:ind w:left="1134" w:firstLine="0"/>
        <w:rPr>
          <w:sz w:val="44"/>
          <w:szCs w:val="44"/>
        </w:rPr>
      </w:pPr>
    </w:p>
    <w:p w:rsidR="004B3519" w:rsidRPr="0033045A" w:rsidRDefault="004B3519" w:rsidP="00AC1CFE">
      <w:pPr>
        <w:pStyle w:val="01-TextoChar"/>
        <w:numPr>
          <w:ilvl w:val="0"/>
          <w:numId w:val="7"/>
        </w:numPr>
        <w:ind w:hanging="1352"/>
        <w:rPr>
          <w:b/>
          <w:sz w:val="44"/>
          <w:szCs w:val="44"/>
        </w:rPr>
      </w:pPr>
      <w:r w:rsidRPr="0033045A">
        <w:rPr>
          <w:b/>
          <w:sz w:val="44"/>
          <w:szCs w:val="44"/>
        </w:rPr>
        <w:lastRenderedPageBreak/>
        <w:t xml:space="preserve">Texto </w:t>
      </w:r>
      <w:proofErr w:type="gramStart"/>
      <w:r w:rsidRPr="0033045A">
        <w:rPr>
          <w:b/>
          <w:sz w:val="44"/>
          <w:szCs w:val="44"/>
        </w:rPr>
        <w:t>2</w:t>
      </w:r>
      <w:proofErr w:type="gramEnd"/>
      <w:r w:rsidRPr="0033045A">
        <w:rPr>
          <w:b/>
          <w:sz w:val="44"/>
          <w:szCs w:val="44"/>
        </w:rPr>
        <w:t xml:space="preserve"> e Portaria 2488/2011:</w:t>
      </w:r>
    </w:p>
    <w:p w:rsidR="004B3519" w:rsidRPr="0033045A" w:rsidRDefault="004B3519" w:rsidP="00B87787">
      <w:pPr>
        <w:pStyle w:val="01-TextoChar"/>
        <w:numPr>
          <w:ilvl w:val="0"/>
          <w:numId w:val="8"/>
        </w:numPr>
        <w:ind w:left="0" w:firstLine="0"/>
        <w:rPr>
          <w:sz w:val="44"/>
          <w:szCs w:val="44"/>
        </w:rPr>
      </w:pPr>
      <w:r w:rsidRPr="0033045A">
        <w:rPr>
          <w:sz w:val="44"/>
          <w:szCs w:val="44"/>
        </w:rPr>
        <w:t>O que você entendeu por pontos de atenção à saúde?</w:t>
      </w:r>
    </w:p>
    <w:p w:rsidR="004B3519" w:rsidRPr="0033045A" w:rsidRDefault="004B3519" w:rsidP="00B87787">
      <w:pPr>
        <w:pStyle w:val="01-TextoChar"/>
        <w:numPr>
          <w:ilvl w:val="0"/>
          <w:numId w:val="6"/>
        </w:numPr>
        <w:ind w:left="0" w:firstLine="0"/>
        <w:rPr>
          <w:sz w:val="44"/>
          <w:szCs w:val="44"/>
        </w:rPr>
      </w:pPr>
      <w:r w:rsidRPr="0033045A">
        <w:rPr>
          <w:sz w:val="44"/>
          <w:szCs w:val="44"/>
        </w:rPr>
        <w:t>Quais são os papéis da AB na RAS? No seu município, a AB cumpre os seus papéis na rede de atenção?</w:t>
      </w:r>
    </w:p>
    <w:p w:rsidR="004B3519" w:rsidRPr="0033045A" w:rsidRDefault="004B3519" w:rsidP="00B87787">
      <w:pPr>
        <w:pStyle w:val="01-TextoChar"/>
        <w:numPr>
          <w:ilvl w:val="0"/>
          <w:numId w:val="8"/>
        </w:numPr>
        <w:ind w:left="0" w:firstLine="0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apoio e quais são esses sistemas? Os sistemas de apoio e logísticos estão organizados e dimensionados adequadamente? Justifique.</w:t>
      </w:r>
    </w:p>
    <w:p w:rsidR="004B3519" w:rsidRPr="0033045A" w:rsidRDefault="004B3519" w:rsidP="00B87787">
      <w:pPr>
        <w:pStyle w:val="01-TextoChar"/>
        <w:numPr>
          <w:ilvl w:val="0"/>
          <w:numId w:val="8"/>
        </w:numPr>
        <w:ind w:left="0" w:firstLine="0"/>
        <w:rPr>
          <w:sz w:val="44"/>
          <w:szCs w:val="44"/>
        </w:rPr>
      </w:pPr>
      <w:r w:rsidRPr="0033045A">
        <w:rPr>
          <w:sz w:val="44"/>
          <w:szCs w:val="44"/>
        </w:rPr>
        <w:t>O que você entendeu por sistema de governança da RAS? Como é a atuação do sistema de governança vigente? Ele enfrenta adequadamente os problemas de saúde existentes? Justifique.</w:t>
      </w:r>
    </w:p>
    <w:p w:rsidR="00B87787" w:rsidRDefault="00B87787" w:rsidP="00B87787">
      <w:pPr>
        <w:pStyle w:val="01-TextoChar"/>
        <w:ind w:firstLine="0"/>
        <w:rPr>
          <w:sz w:val="44"/>
          <w:szCs w:val="44"/>
        </w:rPr>
      </w:pPr>
    </w:p>
    <w:p w:rsidR="004B3519" w:rsidRDefault="004B3519" w:rsidP="00B87787">
      <w:pPr>
        <w:pStyle w:val="01-TextoChar"/>
        <w:ind w:firstLine="0"/>
        <w:rPr>
          <w:sz w:val="44"/>
          <w:szCs w:val="44"/>
        </w:rPr>
      </w:pPr>
      <w:r w:rsidRPr="0033045A">
        <w:rPr>
          <w:sz w:val="44"/>
          <w:szCs w:val="44"/>
        </w:rPr>
        <w:t>Cada relator terá 10 minutos para a apresentação das conclusões do grupo em plenária.</w:t>
      </w:r>
    </w:p>
    <w:p w:rsidR="002428E3" w:rsidRDefault="002428E3" w:rsidP="002428E3">
      <w:pPr>
        <w:pStyle w:val="01-TextoChar"/>
        <w:spacing w:line="240" w:lineRule="auto"/>
        <w:ind w:left="1854" w:firstLine="0"/>
        <w:rPr>
          <w:sz w:val="44"/>
          <w:szCs w:val="44"/>
        </w:rPr>
      </w:pPr>
    </w:p>
    <w:p w:rsidR="002428E3" w:rsidRDefault="002428E3" w:rsidP="002428E3">
      <w:pPr>
        <w:pStyle w:val="01-TextoChar"/>
        <w:spacing w:line="240" w:lineRule="auto"/>
        <w:ind w:left="1854" w:firstLine="0"/>
        <w:rPr>
          <w:sz w:val="44"/>
          <w:szCs w:val="44"/>
        </w:rPr>
      </w:pPr>
    </w:p>
    <w:p w:rsidR="00AC1CFE" w:rsidRDefault="00AC1CFE" w:rsidP="00AC1CFE">
      <w:pPr>
        <w:pStyle w:val="01-TextoChar"/>
        <w:spacing w:line="240" w:lineRule="auto"/>
        <w:ind w:firstLine="0"/>
        <w:rPr>
          <w:sz w:val="44"/>
          <w:szCs w:val="44"/>
        </w:rPr>
      </w:pPr>
    </w:p>
    <w:p w:rsidR="00AC1CFE" w:rsidRDefault="00AC1CFE" w:rsidP="00AC1CFE">
      <w:pPr>
        <w:pStyle w:val="01-TextoChar"/>
        <w:spacing w:line="240" w:lineRule="auto"/>
        <w:ind w:firstLine="0"/>
        <w:rPr>
          <w:sz w:val="44"/>
          <w:szCs w:val="44"/>
        </w:rPr>
      </w:pPr>
    </w:p>
    <w:p w:rsidR="002428E3" w:rsidRPr="00AC1CFE" w:rsidRDefault="002428E3" w:rsidP="00AC1CFE">
      <w:pPr>
        <w:pStyle w:val="01-TextoChar"/>
        <w:spacing w:line="240" w:lineRule="auto"/>
        <w:ind w:firstLine="0"/>
        <w:rPr>
          <w:sz w:val="36"/>
          <w:szCs w:val="36"/>
        </w:rPr>
      </w:pPr>
      <w:r w:rsidRPr="00AC1CFE">
        <w:rPr>
          <w:sz w:val="36"/>
          <w:szCs w:val="36"/>
        </w:rPr>
        <w:lastRenderedPageBreak/>
        <w:t>Grupo Amarelo:</w:t>
      </w:r>
    </w:p>
    <w:p w:rsidR="002428E3" w:rsidRPr="00AC1CFE" w:rsidRDefault="002428E3" w:rsidP="00AC1CFE">
      <w:pPr>
        <w:pStyle w:val="01-TextoChar"/>
        <w:spacing w:line="240" w:lineRule="auto"/>
        <w:ind w:firstLine="0"/>
        <w:rPr>
          <w:sz w:val="36"/>
          <w:szCs w:val="36"/>
        </w:rPr>
      </w:pPr>
      <w:r w:rsidRPr="00AC1CFE">
        <w:rPr>
          <w:sz w:val="36"/>
          <w:szCs w:val="36"/>
        </w:rPr>
        <w:t>Coordenador: Hubert</w:t>
      </w:r>
    </w:p>
    <w:p w:rsidR="002428E3" w:rsidRPr="00AC1CFE" w:rsidRDefault="002428E3" w:rsidP="00AC1CFE">
      <w:pPr>
        <w:pStyle w:val="01-TextoChar"/>
        <w:spacing w:line="240" w:lineRule="auto"/>
        <w:ind w:firstLine="0"/>
        <w:rPr>
          <w:sz w:val="36"/>
          <w:szCs w:val="36"/>
        </w:rPr>
      </w:pPr>
      <w:r w:rsidRPr="00AC1CFE">
        <w:rPr>
          <w:sz w:val="36"/>
          <w:szCs w:val="36"/>
        </w:rPr>
        <w:t>Relator: Daniela</w:t>
      </w:r>
    </w:p>
    <w:p w:rsidR="002428E3" w:rsidRPr="00AC1CFE" w:rsidRDefault="002428E3" w:rsidP="002428E3">
      <w:pPr>
        <w:pStyle w:val="01-TextoChar"/>
        <w:spacing w:line="240" w:lineRule="auto"/>
        <w:ind w:left="1854" w:firstLine="0"/>
        <w:rPr>
          <w:sz w:val="36"/>
          <w:szCs w:val="36"/>
        </w:rPr>
      </w:pPr>
    </w:p>
    <w:p w:rsidR="002428E3" w:rsidRPr="00AC1CFE" w:rsidRDefault="002428E3" w:rsidP="00AC1CFE">
      <w:pPr>
        <w:pStyle w:val="01-TextoChar"/>
        <w:spacing w:line="240" w:lineRule="auto"/>
        <w:ind w:firstLine="0"/>
        <w:rPr>
          <w:sz w:val="36"/>
          <w:szCs w:val="36"/>
        </w:rPr>
      </w:pPr>
      <w:r w:rsidRPr="00AC1CFE">
        <w:rPr>
          <w:sz w:val="36"/>
          <w:szCs w:val="36"/>
        </w:rPr>
        <w:t>Respostas:</w:t>
      </w:r>
      <w:bookmarkStart w:id="0" w:name="_GoBack"/>
      <w:bookmarkEnd w:id="0"/>
    </w:p>
    <w:p w:rsidR="00B87787" w:rsidRPr="00AC1CFE" w:rsidRDefault="00D814E1" w:rsidP="00D814E1">
      <w:pPr>
        <w:pStyle w:val="01-TextoChar"/>
        <w:spacing w:line="240" w:lineRule="auto"/>
        <w:ind w:firstLine="0"/>
        <w:rPr>
          <w:sz w:val="36"/>
          <w:szCs w:val="36"/>
        </w:rPr>
      </w:pPr>
      <w:proofErr w:type="gramStart"/>
      <w:r>
        <w:rPr>
          <w:sz w:val="36"/>
          <w:szCs w:val="36"/>
        </w:rPr>
        <w:t>1.</w:t>
      </w:r>
      <w:proofErr w:type="gramEnd"/>
      <w:r w:rsidR="00B87787" w:rsidRPr="00AC1CFE">
        <w:rPr>
          <w:sz w:val="36"/>
          <w:szCs w:val="36"/>
        </w:rPr>
        <w:t>O que você entendeu por pontos de atenção à saúde?</w:t>
      </w:r>
    </w:p>
    <w:p w:rsidR="00AC1CFE" w:rsidRDefault="00D814E1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 w:rsidRPr="00D814E1">
        <w:rPr>
          <w:color w:val="FF0000"/>
          <w:sz w:val="36"/>
          <w:szCs w:val="36"/>
        </w:rPr>
        <w:t>São</w:t>
      </w:r>
      <w:r w:rsidR="00AC1CFE" w:rsidRPr="00D814E1">
        <w:rPr>
          <w:color w:val="FF0000"/>
          <w:sz w:val="36"/>
          <w:szCs w:val="36"/>
        </w:rPr>
        <w:t xml:space="preserve"> formas de organização das redes, lugares </w:t>
      </w:r>
      <w:r w:rsidRPr="00D814E1">
        <w:rPr>
          <w:color w:val="FF0000"/>
          <w:sz w:val="36"/>
          <w:szCs w:val="36"/>
        </w:rPr>
        <w:t xml:space="preserve">onde se </w:t>
      </w:r>
      <w:r w:rsidR="00AC1CFE" w:rsidRPr="00D814E1">
        <w:rPr>
          <w:color w:val="FF0000"/>
          <w:sz w:val="36"/>
          <w:szCs w:val="36"/>
        </w:rPr>
        <w:t xml:space="preserve">oferta </w:t>
      </w:r>
      <w:r w:rsidRPr="00D814E1">
        <w:rPr>
          <w:color w:val="FF0000"/>
          <w:sz w:val="36"/>
          <w:szCs w:val="36"/>
        </w:rPr>
        <w:t xml:space="preserve">atenção em </w:t>
      </w:r>
      <w:r w:rsidR="00AC1CFE" w:rsidRPr="00D814E1">
        <w:rPr>
          <w:color w:val="FF0000"/>
          <w:sz w:val="36"/>
          <w:szCs w:val="36"/>
        </w:rPr>
        <w:t>saúde</w:t>
      </w:r>
      <w:r w:rsidR="00AC1CFE" w:rsidRPr="00D814E1">
        <w:rPr>
          <w:color w:val="FF0000"/>
          <w:sz w:val="44"/>
          <w:szCs w:val="44"/>
        </w:rPr>
        <w:t xml:space="preserve">, </w:t>
      </w:r>
      <w:r w:rsidR="006F6610" w:rsidRPr="006F6610">
        <w:rPr>
          <w:color w:val="FF0000"/>
          <w:sz w:val="36"/>
          <w:szCs w:val="36"/>
        </w:rPr>
        <w:t>são também</w:t>
      </w:r>
      <w:r w:rsidR="00AC1CFE" w:rsidRPr="00D814E1">
        <w:rPr>
          <w:color w:val="FF0000"/>
          <w:sz w:val="36"/>
          <w:szCs w:val="36"/>
        </w:rPr>
        <w:t xml:space="preserve"> pontos de apoio conectados </w:t>
      </w:r>
      <w:r w:rsidRPr="00D814E1">
        <w:rPr>
          <w:color w:val="FF0000"/>
          <w:sz w:val="36"/>
          <w:szCs w:val="36"/>
        </w:rPr>
        <w:t xml:space="preserve">que </w:t>
      </w:r>
      <w:r w:rsidR="00AC1CFE" w:rsidRPr="00D814E1">
        <w:rPr>
          <w:color w:val="FF0000"/>
          <w:sz w:val="36"/>
          <w:szCs w:val="36"/>
        </w:rPr>
        <w:t>gera</w:t>
      </w:r>
      <w:r w:rsidRPr="00D814E1">
        <w:rPr>
          <w:color w:val="FF0000"/>
          <w:sz w:val="36"/>
          <w:szCs w:val="36"/>
        </w:rPr>
        <w:t>m</w:t>
      </w:r>
      <w:r w:rsidR="00AC1CFE" w:rsidRPr="00D814E1">
        <w:rPr>
          <w:color w:val="FF0000"/>
          <w:sz w:val="36"/>
          <w:szCs w:val="36"/>
        </w:rPr>
        <w:t xml:space="preserve"> continuidade do cuidado </w:t>
      </w:r>
      <w:r w:rsidRPr="00D814E1">
        <w:rPr>
          <w:color w:val="FF0000"/>
          <w:sz w:val="36"/>
          <w:szCs w:val="36"/>
        </w:rPr>
        <w:t xml:space="preserve">e </w:t>
      </w:r>
      <w:r w:rsidR="00AC1CFE" w:rsidRPr="00D814E1">
        <w:rPr>
          <w:color w:val="FF0000"/>
          <w:sz w:val="36"/>
          <w:szCs w:val="36"/>
        </w:rPr>
        <w:t>sustenta</w:t>
      </w:r>
      <w:r w:rsidRPr="00D814E1">
        <w:rPr>
          <w:color w:val="FF0000"/>
          <w:sz w:val="36"/>
          <w:szCs w:val="36"/>
        </w:rPr>
        <w:t>m</w:t>
      </w:r>
      <w:r w:rsidR="00AC1CFE" w:rsidRPr="00D814E1">
        <w:rPr>
          <w:color w:val="FF0000"/>
          <w:sz w:val="36"/>
          <w:szCs w:val="36"/>
        </w:rPr>
        <w:t xml:space="preserve"> a</w:t>
      </w:r>
      <w:r>
        <w:rPr>
          <w:color w:val="FF0000"/>
          <w:sz w:val="36"/>
          <w:szCs w:val="36"/>
        </w:rPr>
        <w:t>s</w:t>
      </w:r>
      <w:r w:rsidR="00AC1CFE" w:rsidRPr="00D814E1">
        <w:rPr>
          <w:color w:val="FF0000"/>
          <w:sz w:val="36"/>
          <w:szCs w:val="36"/>
        </w:rPr>
        <w:t xml:space="preserve"> rede</w:t>
      </w:r>
      <w:r>
        <w:rPr>
          <w:color w:val="FF0000"/>
          <w:sz w:val="36"/>
          <w:szCs w:val="36"/>
        </w:rPr>
        <w:t>s</w:t>
      </w:r>
      <w:r w:rsidRPr="00D814E1">
        <w:rPr>
          <w:color w:val="FF0000"/>
          <w:sz w:val="36"/>
          <w:szCs w:val="36"/>
        </w:rPr>
        <w:t>.</w:t>
      </w:r>
    </w:p>
    <w:p w:rsidR="006F6610" w:rsidRDefault="006F6610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6F6610" w:rsidRDefault="006F6610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>
        <w:rPr>
          <w:color w:val="FF0000"/>
          <w:sz w:val="36"/>
          <w:szCs w:val="36"/>
        </w:rPr>
        <w:t>A Escola é ou não um ponto de atenção</w:t>
      </w:r>
    </w:p>
    <w:p w:rsidR="00D814E1" w:rsidRDefault="00D814E1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D814E1" w:rsidRDefault="00D814E1" w:rsidP="00D814E1">
      <w:pPr>
        <w:pStyle w:val="01-TextoChar"/>
        <w:spacing w:line="240" w:lineRule="auto"/>
        <w:ind w:firstLine="0"/>
        <w:rPr>
          <w:sz w:val="36"/>
          <w:szCs w:val="36"/>
        </w:rPr>
      </w:pPr>
      <w:r w:rsidRPr="00D814E1">
        <w:rPr>
          <w:sz w:val="36"/>
          <w:szCs w:val="36"/>
        </w:rPr>
        <w:t xml:space="preserve">2. </w:t>
      </w:r>
      <w:r w:rsidRPr="00D814E1">
        <w:rPr>
          <w:sz w:val="36"/>
          <w:szCs w:val="36"/>
        </w:rPr>
        <w:t>Quais são os papéis da AB na RAS? No seu município, a AB cumpre os seus papéis na rede de atenção?</w:t>
      </w:r>
    </w:p>
    <w:p w:rsidR="006F6610" w:rsidRPr="002D4359" w:rsidRDefault="006F6610" w:rsidP="00D814E1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 w:rsidRPr="002D4359">
        <w:rPr>
          <w:color w:val="FF0000"/>
          <w:sz w:val="36"/>
          <w:szCs w:val="36"/>
        </w:rPr>
        <w:t>Os papéis da Atenção Básica são: de resolução, de organização e de responsabilidade.</w:t>
      </w:r>
    </w:p>
    <w:p w:rsidR="002D4359" w:rsidRPr="002D4359" w:rsidRDefault="002D4359" w:rsidP="00D814E1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 w:rsidRPr="002D4359">
        <w:rPr>
          <w:color w:val="FF0000"/>
          <w:sz w:val="36"/>
          <w:szCs w:val="36"/>
        </w:rPr>
        <w:t>Os municípios estão aquém do ideal de resolutividade, organização e responsabilidade.</w:t>
      </w:r>
      <w:r w:rsidR="00C076EA">
        <w:rPr>
          <w:color w:val="FF0000"/>
          <w:sz w:val="36"/>
          <w:szCs w:val="36"/>
        </w:rPr>
        <w:t xml:space="preserve"> </w:t>
      </w:r>
      <w:r w:rsidRPr="002D4359">
        <w:rPr>
          <w:color w:val="FF0000"/>
          <w:sz w:val="36"/>
          <w:szCs w:val="36"/>
        </w:rPr>
        <w:t>Comunicação e informação são pontos chaves para a constituição da rede.</w:t>
      </w:r>
    </w:p>
    <w:p w:rsidR="006F6610" w:rsidRPr="002D4359" w:rsidRDefault="006F6610" w:rsidP="00D814E1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D814E1" w:rsidRDefault="002D4359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 w:rsidRPr="002D4359">
        <w:rPr>
          <w:sz w:val="36"/>
          <w:szCs w:val="36"/>
        </w:rPr>
        <w:t>3.</w:t>
      </w:r>
      <w:r w:rsidRPr="002D4359">
        <w:rPr>
          <w:color w:val="FF0000"/>
          <w:sz w:val="36"/>
          <w:szCs w:val="36"/>
        </w:rPr>
        <w:t xml:space="preserve"> </w:t>
      </w:r>
      <w:r w:rsidRPr="002D4359">
        <w:rPr>
          <w:sz w:val="36"/>
          <w:szCs w:val="36"/>
        </w:rPr>
        <w:t>O que</w:t>
      </w:r>
      <w:r w:rsidRPr="0033045A">
        <w:rPr>
          <w:sz w:val="44"/>
          <w:szCs w:val="44"/>
        </w:rPr>
        <w:t xml:space="preserve"> </w:t>
      </w:r>
      <w:r w:rsidRPr="002D4359">
        <w:rPr>
          <w:sz w:val="36"/>
          <w:szCs w:val="36"/>
        </w:rPr>
        <w:t>você entendeu por sistema de apoio e quais são esses sistemas?</w:t>
      </w:r>
      <w:r w:rsidR="00C076EA">
        <w:rPr>
          <w:sz w:val="36"/>
          <w:szCs w:val="36"/>
        </w:rPr>
        <w:t xml:space="preserve"> </w:t>
      </w:r>
      <w:r>
        <w:rPr>
          <w:sz w:val="36"/>
          <w:szCs w:val="36"/>
        </w:rPr>
        <w:t>O</w:t>
      </w:r>
      <w:r w:rsidRPr="002D4359">
        <w:rPr>
          <w:sz w:val="36"/>
          <w:szCs w:val="36"/>
        </w:rPr>
        <w:t>s sistemas de apoio e logísticos estão organizados e dimensionados adequadamente? Justifique</w:t>
      </w:r>
      <w:r w:rsidRPr="0033045A">
        <w:rPr>
          <w:sz w:val="44"/>
          <w:szCs w:val="44"/>
        </w:rPr>
        <w:t>.</w:t>
      </w:r>
    </w:p>
    <w:p w:rsidR="00883FED" w:rsidRDefault="002D4359" w:rsidP="002D4359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>
        <w:rPr>
          <w:color w:val="FF0000"/>
          <w:sz w:val="36"/>
          <w:szCs w:val="36"/>
        </w:rPr>
        <w:t>Lugares institucionais da rede que prestam serviços comuns a todos os pontos de atenção à saúde</w:t>
      </w:r>
      <w:proofErr w:type="gramStart"/>
      <w:r>
        <w:rPr>
          <w:color w:val="FF0000"/>
          <w:sz w:val="36"/>
          <w:szCs w:val="36"/>
        </w:rPr>
        <w:t>, são</w:t>
      </w:r>
      <w:proofErr w:type="gramEnd"/>
      <w:r>
        <w:rPr>
          <w:color w:val="FF0000"/>
          <w:sz w:val="36"/>
          <w:szCs w:val="36"/>
        </w:rPr>
        <w:t xml:space="preserve"> eles: apoio diagnóstico</w:t>
      </w:r>
      <w:r w:rsidR="00883FED">
        <w:rPr>
          <w:color w:val="FF0000"/>
          <w:sz w:val="36"/>
          <w:szCs w:val="36"/>
        </w:rPr>
        <w:t xml:space="preserve"> e</w:t>
      </w:r>
      <w:r>
        <w:rPr>
          <w:color w:val="FF0000"/>
          <w:sz w:val="36"/>
          <w:szCs w:val="36"/>
        </w:rPr>
        <w:t xml:space="preserve"> </w:t>
      </w:r>
      <w:r w:rsidR="00883FED">
        <w:rPr>
          <w:color w:val="FF0000"/>
          <w:sz w:val="36"/>
          <w:szCs w:val="36"/>
        </w:rPr>
        <w:t>terapêutico, assistência farmacêutica e dos</w:t>
      </w:r>
      <w:r w:rsidR="00C076EA">
        <w:rPr>
          <w:color w:val="FF0000"/>
          <w:sz w:val="36"/>
          <w:szCs w:val="36"/>
        </w:rPr>
        <w:t xml:space="preserve"> </w:t>
      </w:r>
      <w:r w:rsidR="00883FED">
        <w:rPr>
          <w:color w:val="FF0000"/>
          <w:sz w:val="36"/>
          <w:szCs w:val="36"/>
        </w:rPr>
        <w:t>sistemas de informação em saúde.</w:t>
      </w:r>
    </w:p>
    <w:p w:rsidR="00883FED" w:rsidRDefault="00883FED" w:rsidP="002D4359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  <w:r>
        <w:rPr>
          <w:color w:val="FF0000"/>
          <w:sz w:val="36"/>
          <w:szCs w:val="36"/>
        </w:rPr>
        <w:t xml:space="preserve">Não. Pois são muitos os aspectos ainda deficientes para que os municípios garantam uma organização </w:t>
      </w:r>
      <w:r w:rsidR="00C076EA">
        <w:rPr>
          <w:color w:val="FF0000"/>
          <w:sz w:val="36"/>
          <w:szCs w:val="36"/>
        </w:rPr>
        <w:t>racio</w:t>
      </w:r>
      <w:r>
        <w:rPr>
          <w:color w:val="FF0000"/>
          <w:sz w:val="36"/>
          <w:szCs w:val="36"/>
        </w:rPr>
        <w:t xml:space="preserve">nal, tais como: </w:t>
      </w:r>
      <w:r w:rsidR="00C076EA">
        <w:rPr>
          <w:color w:val="FF0000"/>
          <w:sz w:val="36"/>
          <w:szCs w:val="36"/>
        </w:rPr>
        <w:t xml:space="preserve">gestão, financiamento, </w:t>
      </w:r>
      <w:r>
        <w:rPr>
          <w:color w:val="FF0000"/>
          <w:sz w:val="36"/>
          <w:szCs w:val="36"/>
        </w:rPr>
        <w:t>infraestrutura</w:t>
      </w:r>
      <w:r w:rsidR="00C076EA">
        <w:rPr>
          <w:color w:val="FF0000"/>
          <w:sz w:val="36"/>
          <w:szCs w:val="36"/>
        </w:rPr>
        <w:t>, regulação entre outros.</w:t>
      </w:r>
    </w:p>
    <w:p w:rsidR="002D4359" w:rsidRDefault="002D4359" w:rsidP="002D4359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2D4359" w:rsidRDefault="002D4359" w:rsidP="002D4359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D814E1" w:rsidRPr="00D814E1" w:rsidRDefault="00D814E1" w:rsidP="00AC1CFE">
      <w:pPr>
        <w:pStyle w:val="01-TextoChar"/>
        <w:spacing w:line="240" w:lineRule="auto"/>
        <w:ind w:firstLine="0"/>
        <w:rPr>
          <w:color w:val="FF0000"/>
          <w:sz w:val="36"/>
          <w:szCs w:val="36"/>
        </w:rPr>
      </w:pPr>
    </w:p>
    <w:p w:rsidR="00B87787" w:rsidRPr="00AC1CFE" w:rsidRDefault="00B87787" w:rsidP="00B87787">
      <w:pPr>
        <w:pStyle w:val="01-TextoChar"/>
        <w:spacing w:line="240" w:lineRule="auto"/>
        <w:rPr>
          <w:color w:val="FF0000"/>
          <w:sz w:val="36"/>
          <w:szCs w:val="36"/>
        </w:rPr>
      </w:pPr>
    </w:p>
    <w:p w:rsidR="002428E3" w:rsidRPr="00AC1CFE" w:rsidRDefault="002428E3" w:rsidP="00B87787">
      <w:pPr>
        <w:pStyle w:val="01-TextoChar"/>
        <w:spacing w:line="240" w:lineRule="auto"/>
        <w:rPr>
          <w:color w:val="FF0000"/>
          <w:sz w:val="36"/>
          <w:szCs w:val="36"/>
        </w:rPr>
      </w:pPr>
    </w:p>
    <w:p w:rsidR="002428E3" w:rsidRPr="002428E3" w:rsidRDefault="002428E3" w:rsidP="00B87787">
      <w:pPr>
        <w:pStyle w:val="01-TextoChar"/>
        <w:spacing w:line="240" w:lineRule="auto"/>
        <w:rPr>
          <w:color w:val="FF0000"/>
          <w:sz w:val="44"/>
          <w:szCs w:val="44"/>
        </w:rPr>
      </w:pPr>
    </w:p>
    <w:p w:rsidR="002428E3" w:rsidRDefault="002428E3" w:rsidP="00B87787">
      <w:pPr>
        <w:pStyle w:val="01-TextoChar"/>
        <w:spacing w:line="240" w:lineRule="auto"/>
        <w:rPr>
          <w:sz w:val="44"/>
          <w:szCs w:val="44"/>
        </w:rPr>
      </w:pPr>
    </w:p>
    <w:p w:rsidR="002428E3" w:rsidRPr="0033045A" w:rsidRDefault="002428E3" w:rsidP="00B87787">
      <w:pPr>
        <w:pStyle w:val="01-TextoChar"/>
        <w:spacing w:line="240" w:lineRule="auto"/>
        <w:rPr>
          <w:sz w:val="44"/>
          <w:szCs w:val="44"/>
        </w:rPr>
      </w:pPr>
    </w:p>
    <w:p w:rsidR="00D23A1B" w:rsidRPr="0033045A" w:rsidRDefault="00D23A1B" w:rsidP="00B87787">
      <w:pPr>
        <w:rPr>
          <w:sz w:val="44"/>
          <w:szCs w:val="44"/>
        </w:rPr>
      </w:pPr>
    </w:p>
    <w:sectPr w:rsidR="00D23A1B" w:rsidRPr="0033045A" w:rsidSect="004B35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8AE3EA2"/>
    <w:multiLevelType w:val="hybridMultilevel"/>
    <w:tmpl w:val="89C6109A"/>
    <w:lvl w:ilvl="0" w:tplc="675CBEAE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3">
    <w:nsid w:val="268C068E"/>
    <w:multiLevelType w:val="hybridMultilevel"/>
    <w:tmpl w:val="4DC4BC54"/>
    <w:lvl w:ilvl="0" w:tplc="3D68463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>
    <w:nsid w:val="3082174A"/>
    <w:multiLevelType w:val="hybridMultilevel"/>
    <w:tmpl w:val="53AC3EA8"/>
    <w:lvl w:ilvl="0" w:tplc="0416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1" w:tplc="0416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5">
    <w:nsid w:val="6D88419C"/>
    <w:multiLevelType w:val="hybridMultilevel"/>
    <w:tmpl w:val="5B3A55EC"/>
    <w:lvl w:ilvl="0" w:tplc="0416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hint="default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5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519"/>
    <w:rsid w:val="001E2F44"/>
    <w:rsid w:val="002428E3"/>
    <w:rsid w:val="002D4359"/>
    <w:rsid w:val="0032373B"/>
    <w:rsid w:val="0033045A"/>
    <w:rsid w:val="004B3519"/>
    <w:rsid w:val="005823F5"/>
    <w:rsid w:val="006035F5"/>
    <w:rsid w:val="006F6610"/>
    <w:rsid w:val="00883FED"/>
    <w:rsid w:val="00935F97"/>
    <w:rsid w:val="00AC1CFE"/>
    <w:rsid w:val="00B87787"/>
    <w:rsid w:val="00C076EA"/>
    <w:rsid w:val="00C9566F"/>
    <w:rsid w:val="00D23A1B"/>
    <w:rsid w:val="00D81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351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4B3519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4B3519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521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2014-05-12T20:10:00Z</dcterms:created>
  <dcterms:modified xsi:type="dcterms:W3CDTF">2014-05-12T20:10:00Z</dcterms:modified>
</cp:coreProperties>
</file>