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D9F" w:rsidRPr="00251752" w:rsidRDefault="00C16D9F" w:rsidP="00C16D9F"/>
    <w:p w:rsidR="00C16D9F" w:rsidRPr="0098025E" w:rsidRDefault="00C16D9F" w:rsidP="00C16D9F">
      <w:pPr>
        <w:pStyle w:val="Ttulo3"/>
        <w:numPr>
          <w:ilvl w:val="0"/>
          <w:numId w:val="0"/>
        </w:numPr>
        <w:jc w:val="center"/>
      </w:pPr>
      <w:bookmarkStart w:id="0" w:name="_Toc386448271"/>
      <w:r>
        <w:t xml:space="preserve">ORIENTAR OS TRABALHO EM GRUPO </w:t>
      </w:r>
      <w:proofErr w:type="gramStart"/>
      <w:r>
        <w:t>2</w:t>
      </w:r>
      <w:proofErr w:type="gramEnd"/>
      <w:r>
        <w:t>:</w:t>
      </w:r>
      <w:bookmarkEnd w:id="0"/>
    </w:p>
    <w:p w:rsidR="00C16D9F" w:rsidRPr="00251752" w:rsidRDefault="00C16D9F" w:rsidP="00C16D9F">
      <w:pPr>
        <w:pStyle w:val="01-TextoChar"/>
        <w:rPr>
          <w:highlight w:val="yellow"/>
        </w:rPr>
      </w:pPr>
      <w:r>
        <w:t>Após a exposição dialogada do r</w:t>
      </w:r>
      <w:r w:rsidRPr="00483698">
        <w:t>elato sobre a estruturação d</w:t>
      </w:r>
      <w:r>
        <w:t>os</w:t>
      </w:r>
      <w:r w:rsidRPr="00483698">
        <w:t xml:space="preserve"> grupo</w:t>
      </w:r>
      <w:r>
        <w:t>s</w:t>
      </w:r>
      <w:r w:rsidRPr="00483698">
        <w:t xml:space="preserve"> de condução e explicação sobre o processo no município e região</w:t>
      </w:r>
      <w:r w:rsidRPr="00251752">
        <w:t>, será estruturada uma proposta de criação</w:t>
      </w:r>
      <w:r>
        <w:t xml:space="preserve"> do</w:t>
      </w:r>
      <w:r w:rsidRPr="00251752">
        <w:t xml:space="preserve"> grupo de con</w:t>
      </w:r>
      <w:r>
        <w:t>dução municipal da</w:t>
      </w:r>
      <w:r w:rsidRPr="00251752">
        <w:t xml:space="preserve"> RAS.</w:t>
      </w:r>
    </w:p>
    <w:p w:rsidR="00C16D9F" w:rsidRPr="00251752" w:rsidRDefault="00C16D9F" w:rsidP="00C16D9F">
      <w:pPr>
        <w:rPr>
          <w:highlight w:val="yellow"/>
        </w:rPr>
      </w:pPr>
    </w:p>
    <w:p w:rsidR="00C16D9F" w:rsidRPr="00251752" w:rsidRDefault="00C16D9F" w:rsidP="00C16D9F">
      <w:pPr>
        <w:pStyle w:val="Ttulo4"/>
        <w:numPr>
          <w:ilvl w:val="0"/>
          <w:numId w:val="0"/>
        </w:numPr>
        <w:ind w:left="862"/>
      </w:pPr>
      <w:r w:rsidRPr="00251752">
        <w:t>Procedimentos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participantes em seis grupos conforme identificação </w:t>
      </w:r>
      <w:r>
        <w:t>n</w:t>
      </w:r>
      <w:r w:rsidRPr="00251752">
        <w:t>a pasta;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grupos em salas distintas; 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Escolher um coordenador e um relator para cada grupo;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Ler o texto apoio n</w:t>
      </w:r>
      <w:r w:rsidRPr="00251752">
        <w:rPr>
          <w:vertAlign w:val="superscript"/>
        </w:rPr>
        <w:t>o</w:t>
      </w:r>
      <w:r w:rsidRPr="00251752">
        <w:t>3:</w:t>
      </w:r>
      <w:r>
        <w:t xml:space="preserve"> “Grupo de condução, suas atribuições e composição</w:t>
      </w:r>
      <w:proofErr w:type="gramStart"/>
      <w:r>
        <w:t>”</w:t>
      </w:r>
      <w:proofErr w:type="gramEnd"/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Após a leitura, </w:t>
      </w:r>
      <w:r>
        <w:t>rever a proposta de criação de um grupo de c</w:t>
      </w:r>
      <w:r w:rsidRPr="00251752">
        <w:t>ondu</w:t>
      </w:r>
      <w:r>
        <w:t>ção adequando-a</w:t>
      </w:r>
      <w:r w:rsidRPr="00251752">
        <w:t>;</w:t>
      </w:r>
    </w:p>
    <w:p w:rsidR="00C16D9F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Cada relator terá 10 minutos para a apresentação das conclusões do grupo em plenária.</w:t>
      </w:r>
    </w:p>
    <w:p w:rsidR="00C03AB9" w:rsidRPr="00C03AB9" w:rsidRDefault="00C03AB9" w:rsidP="00C03AB9">
      <w:pPr>
        <w:pStyle w:val="01-TextoChar"/>
        <w:ind w:left="1134" w:firstLine="0"/>
        <w:jc w:val="center"/>
        <w:rPr>
          <w:b/>
          <w:u w:val="single"/>
        </w:rPr>
      </w:pPr>
      <w:r w:rsidRPr="00C03AB9">
        <w:rPr>
          <w:b/>
          <w:u w:val="single"/>
        </w:rPr>
        <w:t>GRUPO PRETO</w:t>
      </w:r>
    </w:p>
    <w:p w:rsidR="00C03AB9" w:rsidRPr="00C03AB9" w:rsidRDefault="00C03AB9" w:rsidP="00C03AB9">
      <w:pPr>
        <w:pStyle w:val="01-TextoChar"/>
        <w:numPr>
          <w:ilvl w:val="0"/>
          <w:numId w:val="8"/>
        </w:numPr>
        <w:rPr>
          <w:color w:val="FF0000"/>
        </w:rPr>
      </w:pPr>
      <w:r w:rsidRPr="00C03AB9">
        <w:rPr>
          <w:color w:val="FF0000"/>
        </w:rPr>
        <w:t xml:space="preserve">Biguaçu, Tijucas, Palhoça, São José, Garopaba, Alfredo Wagner, Canelinha, Nova Trento, São Pedro de </w:t>
      </w:r>
      <w:r w:rsidRPr="00C03AB9">
        <w:rPr>
          <w:color w:val="FF0000"/>
        </w:rPr>
        <w:t>Alcântara</w:t>
      </w:r>
      <w:r w:rsidRPr="00C03AB9">
        <w:rPr>
          <w:color w:val="FF0000"/>
        </w:rPr>
        <w:t xml:space="preserve">, Major Gercino, </w:t>
      </w:r>
    </w:p>
    <w:p w:rsidR="00C03AB9" w:rsidRPr="00E45BCA" w:rsidRDefault="00C03AB9" w:rsidP="00C03AB9">
      <w:pPr>
        <w:pStyle w:val="01-TextoChar"/>
        <w:numPr>
          <w:ilvl w:val="0"/>
          <w:numId w:val="8"/>
        </w:numPr>
        <w:rPr>
          <w:color w:val="FF0000"/>
        </w:rPr>
      </w:pPr>
      <w:r w:rsidRPr="00C03AB9">
        <w:rPr>
          <w:color w:val="FF0000"/>
        </w:rPr>
        <w:t xml:space="preserve">Canoinhas Chapecó, </w:t>
      </w:r>
      <w:r w:rsidRPr="00C03AB9">
        <w:rPr>
          <w:color w:val="FF0000"/>
        </w:rPr>
        <w:t>Tubarão.</w:t>
      </w:r>
    </w:p>
    <w:p w:rsidR="00C03AB9" w:rsidRPr="00251752" w:rsidRDefault="00C03AB9" w:rsidP="00C03AB9">
      <w:pPr>
        <w:pStyle w:val="01-TextoChar"/>
        <w:ind w:left="1134" w:firstLine="0"/>
      </w:pPr>
    </w:p>
    <w:p w:rsidR="00C16D9F" w:rsidRDefault="00C16D9F" w:rsidP="00C16D9F">
      <w:pPr>
        <w:pStyle w:val="01-TextoChar"/>
      </w:pPr>
      <w:r>
        <w:t xml:space="preserve"> DISCUTIR:</w:t>
      </w:r>
    </w:p>
    <w:p w:rsidR="00C16D9F" w:rsidRPr="00CF4F86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CF4F86">
        <w:t>Propo</w:t>
      </w:r>
      <w:r w:rsidR="000C779A" w:rsidRPr="00CF4F86">
        <w:t>s</w:t>
      </w:r>
      <w:r w:rsidRPr="00CF4F86">
        <w:t xml:space="preserve">ta </w:t>
      </w:r>
      <w:r w:rsidR="000C779A" w:rsidRPr="00CF4F86">
        <w:t>d</w:t>
      </w:r>
      <w:r w:rsidRPr="00CF4F86">
        <w:t>a criação de um só grupo de condução de redes em cada município;</w:t>
      </w:r>
    </w:p>
    <w:p w:rsidR="00C03AB9" w:rsidRDefault="00CF4F86" w:rsidP="00C03AB9">
      <w:pPr>
        <w:pStyle w:val="01-TextoChar"/>
        <w:ind w:left="1134" w:firstLine="0"/>
        <w:rPr>
          <w:color w:val="FF0000"/>
        </w:rPr>
      </w:pPr>
      <w:r w:rsidRPr="00CF4F86">
        <w:rPr>
          <w:color w:val="FF0000"/>
        </w:rPr>
        <w:t>Grupo único, independente do porte do Município.</w:t>
      </w:r>
    </w:p>
    <w:p w:rsidR="00495D71" w:rsidRPr="00CF4F86" w:rsidRDefault="00495D71" w:rsidP="00C03AB9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.</w:t>
      </w:r>
    </w:p>
    <w:p w:rsidR="000C779A" w:rsidRPr="00495D71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95D71">
        <w:t xml:space="preserve">Definir </w:t>
      </w:r>
      <w:r w:rsidR="000C779A" w:rsidRPr="00495D71">
        <w:t xml:space="preserve">a forma de oficialização do </w:t>
      </w:r>
      <w:r w:rsidRPr="00495D71">
        <w:t xml:space="preserve">grupo de condução municipal (ex. portaria, decreto, deliberação) pelo gestor de saúde; </w:t>
      </w:r>
    </w:p>
    <w:p w:rsidR="00CF4F86" w:rsidRPr="00495D71" w:rsidRDefault="00495D71" w:rsidP="00CF4F86">
      <w:pPr>
        <w:pStyle w:val="01-TextoChar"/>
        <w:ind w:left="1134" w:firstLine="0"/>
        <w:rPr>
          <w:color w:val="FF0000"/>
        </w:rPr>
      </w:pPr>
      <w:r w:rsidRPr="00495D71">
        <w:rPr>
          <w:color w:val="FF0000"/>
        </w:rPr>
        <w:t xml:space="preserve">Portaria </w:t>
      </w:r>
    </w:p>
    <w:p w:rsidR="00495D71" w:rsidRDefault="00C16D9F" w:rsidP="00495D71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 xml:space="preserve">Definir a </w:t>
      </w:r>
      <w:proofErr w:type="spellStart"/>
      <w:proofErr w:type="gramStart"/>
      <w:r w:rsidR="000C779A">
        <w:t>nominata</w:t>
      </w:r>
      <w:proofErr w:type="spellEnd"/>
      <w:r w:rsidR="000C779A">
        <w:t>;</w:t>
      </w:r>
      <w:proofErr w:type="gramEnd"/>
      <w:r w:rsidR="000C779A">
        <w:t>( setor/nome)</w:t>
      </w:r>
    </w:p>
    <w:p w:rsidR="00495D71" w:rsidRDefault="00495D71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Definir uma porcentagem do</w:t>
      </w:r>
      <w:r w:rsidR="008E7499">
        <w:rPr>
          <w:color w:val="FF0000"/>
        </w:rPr>
        <w:t>s componentes do grupo de condução</w:t>
      </w:r>
      <w:r>
        <w:rPr>
          <w:color w:val="FF0000"/>
        </w:rPr>
        <w:t xml:space="preserve"> que sejam efetivos</w:t>
      </w:r>
      <w:r>
        <w:rPr>
          <w:color w:val="FF0000"/>
        </w:rPr>
        <w:t xml:space="preserve"> (</w:t>
      </w:r>
      <w:proofErr w:type="spellStart"/>
      <w:r w:rsidR="008E7499">
        <w:rPr>
          <w:color w:val="FF0000"/>
        </w:rPr>
        <w:t>E</w:t>
      </w:r>
      <w:r>
        <w:rPr>
          <w:color w:val="FF0000"/>
        </w:rPr>
        <w:t>x</w:t>
      </w:r>
      <w:proofErr w:type="spellEnd"/>
      <w:r>
        <w:rPr>
          <w:color w:val="FF0000"/>
        </w:rPr>
        <w:t>: 60%,</w:t>
      </w:r>
      <w:r w:rsidR="008E7499">
        <w:rPr>
          <w:color w:val="FF0000"/>
        </w:rPr>
        <w:t xml:space="preserve"> avaliando a realidade municipal</w:t>
      </w:r>
      <w:r>
        <w:rPr>
          <w:color w:val="FF0000"/>
        </w:rPr>
        <w:t>)</w:t>
      </w:r>
      <w:r w:rsidR="000C33D2">
        <w:rPr>
          <w:color w:val="FF0000"/>
        </w:rPr>
        <w:t>;</w:t>
      </w:r>
    </w:p>
    <w:p w:rsidR="000C33D2" w:rsidRDefault="000C33D2" w:rsidP="00495D71">
      <w:pPr>
        <w:pStyle w:val="01-TextoChar"/>
        <w:ind w:left="1134" w:firstLine="0"/>
      </w:pPr>
      <w:r>
        <w:rPr>
          <w:color w:val="FF0000"/>
        </w:rPr>
        <w:t>Manter o texto original.</w:t>
      </w:r>
    </w:p>
    <w:p w:rsidR="000C779A" w:rsidRPr="008E7499" w:rsidRDefault="000C779A" w:rsidP="00C16D9F">
      <w:pPr>
        <w:pStyle w:val="01-TextoChar"/>
        <w:numPr>
          <w:ilvl w:val="0"/>
          <w:numId w:val="7"/>
        </w:numPr>
        <w:ind w:left="0" w:firstLine="1134"/>
      </w:pPr>
      <w:r w:rsidRPr="008E7499">
        <w:t>Rever e p</w:t>
      </w:r>
      <w:r w:rsidR="00C16D9F" w:rsidRPr="008E7499">
        <w:t>ropor atribuições</w:t>
      </w:r>
      <w:r w:rsidRPr="008E7499">
        <w:t xml:space="preserve"> descritas no texto N</w:t>
      </w:r>
      <w:r w:rsidRPr="008E7499">
        <w:rPr>
          <w:u w:val="single"/>
          <w:vertAlign w:val="superscript"/>
        </w:rPr>
        <w:t>0</w:t>
      </w:r>
      <w:r w:rsidRPr="008E7499">
        <w:t>3</w:t>
      </w:r>
      <w:r w:rsidR="00C16D9F" w:rsidRPr="008E7499">
        <w:t xml:space="preserve"> </w:t>
      </w:r>
    </w:p>
    <w:p w:rsidR="00495D71" w:rsidRPr="008E7499" w:rsidRDefault="008E7499" w:rsidP="00495D71">
      <w:pPr>
        <w:pStyle w:val="01-TextoChar"/>
        <w:ind w:left="1134" w:firstLine="0"/>
        <w:rPr>
          <w:color w:val="FF0000"/>
        </w:rPr>
      </w:pPr>
      <w:r w:rsidRPr="008E7499">
        <w:rPr>
          <w:color w:val="FF0000"/>
        </w:rPr>
        <w:lastRenderedPageBreak/>
        <w:t>1.</w:t>
      </w:r>
      <w:r>
        <w:rPr>
          <w:color w:val="FF0000"/>
        </w:rPr>
        <w:t xml:space="preserve"> </w:t>
      </w:r>
      <w:r w:rsidRPr="008E7499">
        <w:rPr>
          <w:color w:val="FF0000"/>
        </w:rPr>
        <w:t>Mobilizar os profissionais, prestadores de serviço e gestores do sistema de saúde em seu território, em cada fase;</w:t>
      </w:r>
    </w:p>
    <w:p w:rsidR="008E7499" w:rsidRDefault="008E7499" w:rsidP="00495D71">
      <w:pPr>
        <w:pStyle w:val="01-TextoChar"/>
        <w:ind w:left="1134" w:firstLine="0"/>
        <w:rPr>
          <w:color w:val="FF0000"/>
        </w:rPr>
      </w:pPr>
      <w:r w:rsidRPr="008E7499">
        <w:rPr>
          <w:color w:val="FF0000"/>
        </w:rPr>
        <w:t>2.</w:t>
      </w:r>
      <w:r w:rsidRPr="003D696E">
        <w:rPr>
          <w:color w:val="FF0000"/>
        </w:rPr>
        <w:t xml:space="preserve"> Apoiar</w:t>
      </w:r>
      <w:r w:rsidR="003D696E">
        <w:rPr>
          <w:color w:val="FF0000"/>
        </w:rPr>
        <w:t xml:space="preserve"> </w:t>
      </w:r>
      <w:r w:rsidR="003D696E" w:rsidRPr="000C33D2">
        <w:rPr>
          <w:b/>
          <w:color w:val="00B050"/>
        </w:rPr>
        <w:t>e organizar</w:t>
      </w:r>
      <w:r w:rsidRPr="000C33D2">
        <w:rPr>
          <w:b/>
          <w:color w:val="00B050"/>
        </w:rPr>
        <w:t xml:space="preserve"> os processos</w:t>
      </w:r>
      <w:r>
        <w:rPr>
          <w:color w:val="FF0000"/>
        </w:rPr>
        <w:t xml:space="preserve"> de trabalho voltados á implantação/</w:t>
      </w:r>
      <w:proofErr w:type="gramStart"/>
      <w:r>
        <w:rPr>
          <w:color w:val="FF0000"/>
        </w:rPr>
        <w:t>implementação</w:t>
      </w:r>
      <w:proofErr w:type="gramEnd"/>
      <w:r>
        <w:rPr>
          <w:color w:val="FF0000"/>
        </w:rPr>
        <w:t xml:space="preserve"> da rede;</w:t>
      </w:r>
    </w:p>
    <w:p w:rsidR="008E7499" w:rsidRDefault="008E7499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3. Identificar e apoiar </w:t>
      </w:r>
      <w:r w:rsidR="003D696E" w:rsidRPr="000C33D2">
        <w:rPr>
          <w:b/>
          <w:color w:val="00B050"/>
        </w:rPr>
        <w:t>e executar</w:t>
      </w:r>
      <w:r w:rsidR="003D696E" w:rsidRPr="003D696E">
        <w:rPr>
          <w:b/>
          <w:color w:val="FF0000"/>
        </w:rPr>
        <w:t xml:space="preserve"> </w:t>
      </w:r>
      <w:r>
        <w:rPr>
          <w:color w:val="FF0000"/>
        </w:rPr>
        <w:t>a solução de possíveis pontos críticos em cada fase;</w:t>
      </w:r>
      <w:bookmarkStart w:id="1" w:name="_GoBack"/>
      <w:bookmarkEnd w:id="1"/>
    </w:p>
    <w:p w:rsidR="008E7499" w:rsidRDefault="008E7499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4. Definir e pactuar no Conselho Municipal de Saúde e na CIR ajustes da </w:t>
      </w:r>
      <w:proofErr w:type="gramStart"/>
      <w:r>
        <w:rPr>
          <w:color w:val="FF0000"/>
        </w:rPr>
        <w:t>implementação</w:t>
      </w:r>
      <w:proofErr w:type="gramEnd"/>
      <w:r>
        <w:rPr>
          <w:color w:val="FF0000"/>
        </w:rPr>
        <w:t xml:space="preserve"> das redes;</w:t>
      </w:r>
    </w:p>
    <w:p w:rsidR="008E7499" w:rsidRDefault="003D696E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5. Definir o período de vigência do Grupo de Condução Municipal;</w:t>
      </w:r>
    </w:p>
    <w:p w:rsidR="003D696E" w:rsidRDefault="003D696E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6. Apoiar a elaboração, operacionalização e monitoramento do Plano de Fortalecimento da AB no município;</w:t>
      </w:r>
    </w:p>
    <w:p w:rsidR="003D696E" w:rsidRDefault="003D696E" w:rsidP="00495D71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7. Pactuar e validar o plano com os atores sociais para o fortalecimento da AB no município e/ou região;</w:t>
      </w:r>
    </w:p>
    <w:p w:rsidR="003D696E" w:rsidRDefault="003D696E" w:rsidP="003D696E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8. Monitorar e avaliar </w:t>
      </w:r>
      <w:r>
        <w:rPr>
          <w:color w:val="FF0000"/>
        </w:rPr>
        <w:t>o processo de implantação/</w:t>
      </w:r>
      <w:proofErr w:type="gramStart"/>
      <w:r>
        <w:rPr>
          <w:color w:val="FF0000"/>
        </w:rPr>
        <w:t>implementação</w:t>
      </w:r>
      <w:proofErr w:type="gramEnd"/>
      <w:r>
        <w:rPr>
          <w:color w:val="FF0000"/>
        </w:rPr>
        <w:t xml:space="preserve"> da rede no município e região;</w:t>
      </w:r>
    </w:p>
    <w:p w:rsidR="003D696E" w:rsidRPr="003D696E" w:rsidRDefault="003D696E" w:rsidP="00495D71">
      <w:pPr>
        <w:pStyle w:val="01-TextoChar"/>
        <w:ind w:left="1134" w:firstLine="0"/>
        <w:rPr>
          <w:color w:val="00B050"/>
        </w:rPr>
      </w:pPr>
      <w:r w:rsidRPr="000C33D2">
        <w:rPr>
          <w:b/>
          <w:color w:val="00B050"/>
        </w:rPr>
        <w:t>9</w:t>
      </w:r>
      <w:r w:rsidRPr="003D696E">
        <w:rPr>
          <w:color w:val="00B050"/>
        </w:rPr>
        <w:t xml:space="preserve">. </w:t>
      </w:r>
      <w:r w:rsidRPr="003D696E">
        <w:rPr>
          <w:b/>
          <w:color w:val="00B050"/>
        </w:rPr>
        <w:t>Realizar o registro das reuniões através de Ata e lista de presença</w:t>
      </w:r>
      <w:r w:rsidRPr="003D696E">
        <w:rPr>
          <w:color w:val="00B050"/>
        </w:rPr>
        <w:t>;</w:t>
      </w:r>
    </w:p>
    <w:p w:rsidR="003D696E" w:rsidRDefault="003D696E" w:rsidP="00495D71">
      <w:pPr>
        <w:pStyle w:val="01-TextoChar"/>
        <w:ind w:left="1134" w:firstLine="0"/>
        <w:rPr>
          <w:b/>
          <w:color w:val="00B050"/>
        </w:rPr>
      </w:pPr>
      <w:r w:rsidRPr="003D696E">
        <w:rPr>
          <w:b/>
          <w:color w:val="00B050"/>
        </w:rPr>
        <w:t>10. Apoiar e replicar as oficinas de fortalecimento da AB;</w:t>
      </w:r>
    </w:p>
    <w:p w:rsidR="000C33D2" w:rsidRPr="003D696E" w:rsidRDefault="000C33D2" w:rsidP="00495D71">
      <w:pPr>
        <w:pStyle w:val="01-TextoChar"/>
        <w:ind w:left="1134" w:firstLine="0"/>
        <w:rPr>
          <w:b/>
          <w:color w:val="00B050"/>
        </w:rPr>
      </w:pPr>
      <w:r>
        <w:rPr>
          <w:b/>
          <w:color w:val="00B050"/>
        </w:rPr>
        <w:t>11. O grupo de condução poderá solicitar a participação de áreas especificas da Secretaria conforme a sua pauta;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8E7499">
        <w:t xml:space="preserve"> </w:t>
      </w:r>
      <w:r w:rsidR="000C779A" w:rsidRPr="008E7499">
        <w:t>C</w:t>
      </w:r>
      <w:r w:rsidRPr="008E7499">
        <w:t xml:space="preserve">ronograma de reuniões nos municípios.   </w:t>
      </w:r>
    </w:p>
    <w:p w:rsidR="003D696E" w:rsidRPr="003D696E" w:rsidRDefault="003D696E" w:rsidP="003D696E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Reunião Mensal, de acordo com a necessidade do grupo realiza-se extraordinária.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Incorporar os grupos e ou comitês temáticos</w:t>
      </w:r>
    </w:p>
    <w:p w:rsidR="000C33D2" w:rsidRPr="000C33D2" w:rsidRDefault="000C33D2" w:rsidP="000C33D2">
      <w:pPr>
        <w:pStyle w:val="01-TextoChar"/>
        <w:ind w:left="1134" w:firstLine="0"/>
        <w:rPr>
          <w:color w:val="FF0000"/>
        </w:rPr>
      </w:pPr>
      <w:r w:rsidRPr="000C33D2">
        <w:rPr>
          <w:color w:val="FF0000"/>
        </w:rPr>
        <w:t>De acordo com a realidade Municipal</w:t>
      </w:r>
      <w:r>
        <w:rPr>
          <w:color w:val="FF0000"/>
        </w:rPr>
        <w:t>.</w:t>
      </w:r>
    </w:p>
    <w:p w:rsidR="000C33D2" w:rsidRPr="00483698" w:rsidRDefault="000C33D2" w:rsidP="000C33D2">
      <w:pPr>
        <w:pStyle w:val="01-TextoChar"/>
        <w:ind w:left="1134" w:firstLine="0"/>
      </w:pPr>
    </w:p>
    <w:p w:rsidR="00D23A1B" w:rsidRDefault="00C16D9F" w:rsidP="000C33D2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Reunir-se com todas as equipes </w:t>
      </w:r>
      <w:r>
        <w:t>AB</w:t>
      </w:r>
      <w:r w:rsidRPr="00483698">
        <w:t xml:space="preserve"> e outros pontos de atenção, gestor, com prestadores e repassar o conteúdo do evento e escrever o caso São Lucas</w:t>
      </w:r>
      <w:r>
        <w:t xml:space="preserve"> adaptado (</w:t>
      </w:r>
      <w:r w:rsidRPr="00EB58B9">
        <w:t>apêndice</w:t>
      </w:r>
      <w:r>
        <w:t xml:space="preserve"> </w:t>
      </w:r>
      <w:proofErr w:type="gramStart"/>
      <w:r>
        <w:t>1</w:t>
      </w:r>
      <w:proofErr w:type="gramEnd"/>
      <w:r w:rsidRPr="00EB58B9">
        <w:t xml:space="preserve"> </w:t>
      </w:r>
      <w:r>
        <w:t xml:space="preserve">). O caso </w:t>
      </w:r>
      <w:r w:rsidRPr="00483698">
        <w:t xml:space="preserve">e a normatização do grupo de condução </w:t>
      </w:r>
      <w:proofErr w:type="gramStart"/>
      <w:r w:rsidRPr="00483698">
        <w:t>deve ser enviado</w:t>
      </w:r>
      <w:proofErr w:type="gramEnd"/>
      <w:r w:rsidRPr="00483698">
        <w:t xml:space="preserve"> 10 dias antes da próxima oficina para o email </w:t>
      </w:r>
      <w:hyperlink r:id="rId6" w:history="1">
        <w:r w:rsidRPr="00483698">
          <w:rPr>
            <w:rStyle w:val="Hyperlink"/>
          </w:rPr>
          <w:t>geabsgf@saude.sc.gov.br</w:t>
        </w:r>
      </w:hyperlink>
      <w:r>
        <w:t xml:space="preserve"> </w:t>
      </w:r>
    </w:p>
    <w:sectPr w:rsidR="00D23A1B" w:rsidSect="00D23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15E13C3"/>
    <w:multiLevelType w:val="hybridMultilevel"/>
    <w:tmpl w:val="B128DE06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0ABB5D66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>
    <w:nsid w:val="75A62058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2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D9F"/>
    <w:rsid w:val="000C33D2"/>
    <w:rsid w:val="000C779A"/>
    <w:rsid w:val="001E2F44"/>
    <w:rsid w:val="0032373B"/>
    <w:rsid w:val="003D696E"/>
    <w:rsid w:val="00495D71"/>
    <w:rsid w:val="005633CA"/>
    <w:rsid w:val="00596393"/>
    <w:rsid w:val="006035F5"/>
    <w:rsid w:val="008E7499"/>
    <w:rsid w:val="00C03AB9"/>
    <w:rsid w:val="00C16D9F"/>
    <w:rsid w:val="00CF4F86"/>
    <w:rsid w:val="00D23A1B"/>
    <w:rsid w:val="00E45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495D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495D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absgf@saude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3</cp:revision>
  <dcterms:created xsi:type="dcterms:W3CDTF">2014-05-13T18:36:00Z</dcterms:created>
  <dcterms:modified xsi:type="dcterms:W3CDTF">2014-05-13T18:36:00Z</dcterms:modified>
</cp:coreProperties>
</file>