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EA1" w:rsidRDefault="00923EA1">
      <w:pPr>
        <w:rPr>
          <w:rFonts w:ascii="Arial" w:hAnsi="Arial" w:cs="Arial"/>
        </w:rPr>
      </w:pPr>
      <w:r w:rsidRPr="00923EA1">
        <w:rPr>
          <w:rFonts w:ascii="Arial" w:hAnsi="Arial" w:cs="Arial"/>
          <w:b/>
          <w:bCs/>
        </w:rPr>
        <w:t>PO</w:t>
      </w:r>
      <w:r>
        <w:rPr>
          <w:rFonts w:ascii="Arial" w:hAnsi="Arial" w:cs="Arial"/>
          <w:b/>
          <w:bCs/>
        </w:rPr>
        <w:t>RTARIA</w:t>
      </w:r>
      <w:proofErr w:type="gramStart"/>
      <w:r>
        <w:rPr>
          <w:rFonts w:ascii="Arial" w:hAnsi="Arial" w:cs="Arial"/>
          <w:b/>
          <w:bCs/>
        </w:rPr>
        <w:t xml:space="preserve"> </w:t>
      </w:r>
      <w:r w:rsidRPr="00923EA1">
        <w:rPr>
          <w:rFonts w:ascii="Arial" w:hAnsi="Arial" w:cs="Arial"/>
          <w:b/>
          <w:bCs/>
        </w:rPr>
        <w:t xml:space="preserve"> </w:t>
      </w:r>
      <w:proofErr w:type="gramEnd"/>
      <w:r w:rsidRPr="00923EA1">
        <w:rPr>
          <w:rFonts w:ascii="Arial" w:hAnsi="Arial" w:cs="Arial"/>
          <w:b/>
          <w:bCs/>
        </w:rPr>
        <w:t>nº 798 de 10/10/2012 O S</w:t>
      </w:r>
      <w:r>
        <w:rPr>
          <w:rFonts w:ascii="Arial" w:hAnsi="Arial" w:cs="Arial"/>
          <w:b/>
          <w:bCs/>
        </w:rPr>
        <w:t>E</w:t>
      </w:r>
      <w:r w:rsidRPr="00923EA1">
        <w:rPr>
          <w:rFonts w:ascii="Arial" w:hAnsi="Arial" w:cs="Arial"/>
          <w:b/>
          <w:bCs/>
        </w:rPr>
        <w:t>C</w:t>
      </w:r>
      <w:r>
        <w:rPr>
          <w:rFonts w:ascii="Arial" w:hAnsi="Arial" w:cs="Arial"/>
          <w:b/>
          <w:bCs/>
        </w:rPr>
        <w:t>RET</w:t>
      </w:r>
      <w:r w:rsidRPr="00923EA1">
        <w:rPr>
          <w:rFonts w:ascii="Arial" w:hAnsi="Arial" w:cs="Arial"/>
          <w:b/>
          <w:bCs/>
        </w:rPr>
        <w:t>Á</w:t>
      </w:r>
      <w:r>
        <w:rPr>
          <w:rFonts w:ascii="Arial" w:hAnsi="Arial" w:cs="Arial"/>
          <w:b/>
          <w:bCs/>
        </w:rPr>
        <w:t>RIO</w:t>
      </w:r>
      <w:r w:rsidRPr="00923EA1">
        <w:rPr>
          <w:rFonts w:ascii="Arial" w:hAnsi="Arial" w:cs="Arial"/>
          <w:b/>
          <w:bCs/>
        </w:rPr>
        <w:t xml:space="preserve"> D</w:t>
      </w:r>
      <w:r w:rsidR="0050469A">
        <w:rPr>
          <w:rFonts w:ascii="Arial" w:hAnsi="Arial" w:cs="Arial"/>
          <w:b/>
          <w:bCs/>
        </w:rPr>
        <w:t>E</w:t>
      </w:r>
      <w:r w:rsidRPr="00923EA1">
        <w:rPr>
          <w:rFonts w:ascii="Arial" w:hAnsi="Arial" w:cs="Arial"/>
          <w:b/>
          <w:bCs/>
        </w:rPr>
        <w:t xml:space="preserve"> </w:t>
      </w:r>
      <w:r>
        <w:rPr>
          <w:rFonts w:ascii="Arial" w:hAnsi="Arial" w:cs="Arial"/>
          <w:b/>
          <w:bCs/>
        </w:rPr>
        <w:t>ESTADO</w:t>
      </w:r>
      <w:r w:rsidRPr="00923EA1">
        <w:rPr>
          <w:rFonts w:ascii="Arial" w:hAnsi="Arial" w:cs="Arial"/>
          <w:b/>
          <w:bCs/>
        </w:rPr>
        <w:t xml:space="preserve"> D</w:t>
      </w:r>
      <w:r>
        <w:rPr>
          <w:rFonts w:ascii="Arial" w:hAnsi="Arial" w:cs="Arial"/>
          <w:b/>
          <w:bCs/>
        </w:rPr>
        <w:t>A</w:t>
      </w:r>
      <w:r w:rsidRPr="00923EA1">
        <w:rPr>
          <w:rFonts w:ascii="Arial" w:hAnsi="Arial" w:cs="Arial"/>
          <w:b/>
          <w:bCs/>
        </w:rPr>
        <w:t xml:space="preserve"> S</w:t>
      </w:r>
      <w:r>
        <w:rPr>
          <w:rFonts w:ascii="Arial" w:hAnsi="Arial" w:cs="Arial"/>
          <w:b/>
          <w:bCs/>
        </w:rPr>
        <w:t>A</w:t>
      </w:r>
      <w:r w:rsidRPr="00923EA1">
        <w:rPr>
          <w:rFonts w:ascii="Arial" w:hAnsi="Arial" w:cs="Arial"/>
          <w:b/>
          <w:bCs/>
        </w:rPr>
        <w:t>ÚD</w:t>
      </w:r>
      <w:r>
        <w:rPr>
          <w:rFonts w:ascii="Arial" w:hAnsi="Arial" w:cs="Arial"/>
          <w:b/>
          <w:bCs/>
        </w:rPr>
        <w:t>E</w:t>
      </w:r>
      <w:r w:rsidRPr="00923EA1">
        <w:rPr>
          <w:rFonts w:ascii="Arial" w:hAnsi="Arial" w:cs="Arial"/>
          <w:b/>
          <w:bCs/>
        </w:rPr>
        <w:t xml:space="preserve">, </w:t>
      </w:r>
      <w:r w:rsidRPr="00923EA1">
        <w:rPr>
          <w:rFonts w:ascii="Arial" w:hAnsi="Arial" w:cs="Arial"/>
        </w:rPr>
        <w:t xml:space="preserve">no uso de suas atribuições, e </w:t>
      </w:r>
    </w:p>
    <w:p w:rsidR="00923EA1" w:rsidRDefault="00923EA1">
      <w:pPr>
        <w:rPr>
          <w:rFonts w:ascii="Arial" w:hAnsi="Arial" w:cs="Arial"/>
          <w:b/>
          <w:bCs/>
        </w:rPr>
      </w:pPr>
    </w:p>
    <w:p w:rsidR="00923EA1" w:rsidRDefault="00923EA1">
      <w:pPr>
        <w:rPr>
          <w:rFonts w:ascii="Arial" w:hAnsi="Arial" w:cs="Arial"/>
          <w:b/>
          <w:bCs/>
        </w:rPr>
      </w:pPr>
    </w:p>
    <w:p w:rsidR="00923EA1" w:rsidRDefault="00923EA1">
      <w:pPr>
        <w:rPr>
          <w:rFonts w:ascii="Arial" w:hAnsi="Arial" w:cs="Arial"/>
        </w:rPr>
      </w:pPr>
      <w:r w:rsidRPr="00923EA1">
        <w:rPr>
          <w:rFonts w:ascii="Arial" w:hAnsi="Arial" w:cs="Arial"/>
          <w:b/>
          <w:bCs/>
        </w:rPr>
        <w:t>CONS</w:t>
      </w:r>
      <w:r w:rsidR="00DD29E5">
        <w:rPr>
          <w:rFonts w:ascii="Arial" w:hAnsi="Arial" w:cs="Arial"/>
          <w:b/>
          <w:bCs/>
        </w:rPr>
        <w:t>I</w:t>
      </w:r>
      <w:r w:rsidRPr="00923EA1">
        <w:rPr>
          <w:rFonts w:ascii="Arial" w:hAnsi="Arial" w:cs="Arial"/>
          <w:b/>
          <w:bCs/>
        </w:rPr>
        <w:t>D</w:t>
      </w:r>
      <w:r w:rsidR="00DD29E5">
        <w:rPr>
          <w:rFonts w:ascii="Arial" w:hAnsi="Arial" w:cs="Arial"/>
          <w:b/>
          <w:bCs/>
        </w:rPr>
        <w:t>ERANDO</w:t>
      </w:r>
      <w:r w:rsidRPr="00923EA1">
        <w:rPr>
          <w:rFonts w:ascii="Arial" w:hAnsi="Arial" w:cs="Arial"/>
          <w:b/>
          <w:bCs/>
        </w:rPr>
        <w:t xml:space="preserve"> </w:t>
      </w:r>
      <w:r w:rsidRPr="00923EA1">
        <w:rPr>
          <w:rFonts w:ascii="Arial" w:hAnsi="Arial" w:cs="Arial"/>
        </w:rPr>
        <w:t>a Lei nº 10.216/ 2001 que dispõe sobre os direitos e a proteção das pessoas acometidas de transtorno mental e redireciona o modelo de assistência em saúde mental, buscando a regulamentação de internação voluntária, involuntária e compulsória;</w:t>
      </w:r>
    </w:p>
    <w:p w:rsidR="00CA521D" w:rsidRDefault="00CA521D">
      <w:pPr>
        <w:rPr>
          <w:rFonts w:ascii="Arial" w:hAnsi="Arial" w:cs="Arial"/>
          <w:b/>
          <w:bCs/>
        </w:rPr>
      </w:pPr>
    </w:p>
    <w:p w:rsidR="00923EA1" w:rsidRDefault="00923EA1">
      <w:pPr>
        <w:rPr>
          <w:rFonts w:ascii="Arial" w:hAnsi="Arial" w:cs="Arial"/>
        </w:rPr>
      </w:pPr>
      <w:r w:rsidRPr="00923EA1">
        <w:rPr>
          <w:rFonts w:ascii="Arial" w:hAnsi="Arial" w:cs="Arial"/>
          <w:b/>
          <w:bCs/>
        </w:rPr>
        <w:t>CONS</w:t>
      </w:r>
      <w:r w:rsidR="00DD29E5">
        <w:rPr>
          <w:rFonts w:ascii="Arial" w:hAnsi="Arial" w:cs="Arial"/>
          <w:b/>
          <w:bCs/>
        </w:rPr>
        <w:t>I</w:t>
      </w:r>
      <w:r w:rsidRPr="00923EA1">
        <w:rPr>
          <w:rFonts w:ascii="Arial" w:hAnsi="Arial" w:cs="Arial"/>
          <w:b/>
          <w:bCs/>
        </w:rPr>
        <w:t>D</w:t>
      </w:r>
      <w:r w:rsidR="00DD29E5">
        <w:rPr>
          <w:rFonts w:ascii="Arial" w:hAnsi="Arial" w:cs="Arial"/>
          <w:b/>
          <w:bCs/>
        </w:rPr>
        <w:t>ERA</w:t>
      </w:r>
      <w:r w:rsidRPr="00923EA1">
        <w:rPr>
          <w:rFonts w:ascii="Arial" w:hAnsi="Arial" w:cs="Arial"/>
          <w:b/>
          <w:bCs/>
        </w:rPr>
        <w:t xml:space="preserve">NDO </w:t>
      </w:r>
      <w:r w:rsidRPr="00923EA1">
        <w:rPr>
          <w:rFonts w:ascii="Arial" w:hAnsi="Arial" w:cs="Arial"/>
        </w:rPr>
        <w:t xml:space="preserve">os entendimentos entre a Coordenação de Saúde Mental da Secretaria de Estado da Saúde e o Ministério Público do Estado para elaboração de instrumento normativo, com modelo de formulário ou através da comunicação de internação involuntária por meio eletrônico, conforme Termo de Cooperação Técnica, com estabelecimento de parceria institucional para implantação e execução do “programa de Fiscalização de Internações psiquiátricas Involuntárias; </w:t>
      </w:r>
    </w:p>
    <w:p w:rsidR="00CA521D" w:rsidRDefault="00CA521D">
      <w:pPr>
        <w:rPr>
          <w:rFonts w:ascii="Arial" w:hAnsi="Arial" w:cs="Arial"/>
          <w:b/>
          <w:bCs/>
        </w:rPr>
      </w:pPr>
    </w:p>
    <w:p w:rsidR="00923EA1" w:rsidRDefault="00923EA1">
      <w:pPr>
        <w:rPr>
          <w:rFonts w:ascii="Arial" w:hAnsi="Arial" w:cs="Arial"/>
        </w:rPr>
      </w:pPr>
      <w:r w:rsidRPr="00923EA1">
        <w:rPr>
          <w:rFonts w:ascii="Arial" w:hAnsi="Arial" w:cs="Arial"/>
          <w:b/>
          <w:bCs/>
        </w:rPr>
        <w:t>CONS</w:t>
      </w:r>
      <w:r w:rsidR="00DD29E5">
        <w:rPr>
          <w:rFonts w:ascii="Arial" w:hAnsi="Arial" w:cs="Arial"/>
          <w:b/>
          <w:bCs/>
        </w:rPr>
        <w:t>I</w:t>
      </w:r>
      <w:r w:rsidRPr="00923EA1">
        <w:rPr>
          <w:rFonts w:ascii="Arial" w:hAnsi="Arial" w:cs="Arial"/>
          <w:b/>
          <w:bCs/>
        </w:rPr>
        <w:t>D</w:t>
      </w:r>
      <w:r w:rsidR="00DD29E5">
        <w:rPr>
          <w:rFonts w:ascii="Arial" w:hAnsi="Arial" w:cs="Arial"/>
          <w:b/>
          <w:bCs/>
        </w:rPr>
        <w:t>ERANDO</w:t>
      </w:r>
      <w:r w:rsidRPr="00923EA1">
        <w:rPr>
          <w:rFonts w:ascii="Arial" w:hAnsi="Arial" w:cs="Arial"/>
          <w:b/>
          <w:bCs/>
        </w:rPr>
        <w:t xml:space="preserve"> </w:t>
      </w:r>
      <w:r w:rsidRPr="00923EA1">
        <w:rPr>
          <w:rFonts w:ascii="Arial" w:hAnsi="Arial" w:cs="Arial"/>
        </w:rPr>
        <w:t xml:space="preserve">a Portaria/SAS Nº 2391, de 26 de abril de 2002, que regulamenta o controle das internações psiquiátricas involuntárias (IPI). Art. 10, que estabelece que o gestor estadual do SUS </w:t>
      </w:r>
      <w:proofErr w:type="gramStart"/>
      <w:r w:rsidRPr="00923EA1">
        <w:rPr>
          <w:rFonts w:ascii="Arial" w:hAnsi="Arial" w:cs="Arial"/>
        </w:rPr>
        <w:t>constituirá</w:t>
      </w:r>
      <w:proofErr w:type="gramEnd"/>
      <w:r w:rsidRPr="00923EA1">
        <w:rPr>
          <w:rFonts w:ascii="Arial" w:hAnsi="Arial" w:cs="Arial"/>
        </w:rPr>
        <w:t xml:space="preserve"> uma Comissão Revisora das Internações Psiquiátricas Involuntárias;</w:t>
      </w:r>
    </w:p>
    <w:p w:rsidR="00CA521D" w:rsidRDefault="00CA521D">
      <w:pPr>
        <w:rPr>
          <w:rFonts w:ascii="Arial" w:hAnsi="Arial" w:cs="Arial"/>
          <w:b/>
          <w:bCs/>
        </w:rPr>
      </w:pPr>
    </w:p>
    <w:p w:rsidR="00923EA1" w:rsidRDefault="00923EA1">
      <w:pPr>
        <w:rPr>
          <w:rFonts w:ascii="Arial" w:hAnsi="Arial" w:cs="Arial"/>
        </w:rPr>
      </w:pPr>
      <w:r w:rsidRPr="00923EA1">
        <w:rPr>
          <w:rFonts w:ascii="Arial" w:hAnsi="Arial" w:cs="Arial"/>
          <w:b/>
          <w:bCs/>
        </w:rPr>
        <w:t>CONS</w:t>
      </w:r>
      <w:r>
        <w:rPr>
          <w:rFonts w:ascii="Arial" w:hAnsi="Arial" w:cs="Arial"/>
          <w:b/>
          <w:bCs/>
        </w:rPr>
        <w:t>I</w:t>
      </w:r>
      <w:r w:rsidRPr="00923EA1">
        <w:rPr>
          <w:rFonts w:ascii="Arial" w:hAnsi="Arial" w:cs="Arial"/>
          <w:b/>
          <w:bCs/>
        </w:rPr>
        <w:t>D</w:t>
      </w:r>
      <w:r>
        <w:rPr>
          <w:rFonts w:ascii="Arial" w:hAnsi="Arial" w:cs="Arial"/>
          <w:b/>
          <w:bCs/>
        </w:rPr>
        <w:t>ERANDO</w:t>
      </w:r>
      <w:r w:rsidRPr="00923EA1">
        <w:rPr>
          <w:rFonts w:ascii="Arial" w:hAnsi="Arial" w:cs="Arial"/>
          <w:b/>
          <w:bCs/>
        </w:rPr>
        <w:t xml:space="preserve"> </w:t>
      </w:r>
      <w:r w:rsidRPr="00923EA1">
        <w:rPr>
          <w:rFonts w:ascii="Arial" w:hAnsi="Arial" w:cs="Arial"/>
        </w:rPr>
        <w:t xml:space="preserve">que Portaria nº 604/SES, de 10/07/2002 que designou os servidores para compor a comissão estar desatualizada, pela mudança de vários de seus membros. </w:t>
      </w:r>
    </w:p>
    <w:p w:rsidR="00923EA1" w:rsidRDefault="00923EA1">
      <w:pPr>
        <w:rPr>
          <w:rFonts w:ascii="Arial" w:hAnsi="Arial" w:cs="Arial"/>
          <w:b/>
          <w:bCs/>
        </w:rPr>
      </w:pPr>
    </w:p>
    <w:p w:rsidR="00923EA1" w:rsidRDefault="00923EA1">
      <w:pPr>
        <w:rPr>
          <w:rFonts w:ascii="Arial" w:hAnsi="Arial" w:cs="Arial"/>
          <w:b/>
          <w:bCs/>
        </w:rPr>
      </w:pPr>
      <w:r>
        <w:rPr>
          <w:rFonts w:ascii="Arial" w:hAnsi="Arial" w:cs="Arial"/>
          <w:b/>
          <w:bCs/>
        </w:rPr>
        <w:t>RESOLVE:</w:t>
      </w:r>
    </w:p>
    <w:p w:rsidR="00923EA1" w:rsidRDefault="00923EA1">
      <w:pPr>
        <w:rPr>
          <w:rFonts w:ascii="Arial" w:hAnsi="Arial" w:cs="Arial"/>
        </w:rPr>
      </w:pPr>
      <w:proofErr w:type="gramStart"/>
      <w:r w:rsidRPr="00923EA1">
        <w:rPr>
          <w:rFonts w:ascii="Arial" w:hAnsi="Arial" w:cs="Arial"/>
          <w:b/>
          <w:bCs/>
        </w:rPr>
        <w:t>art.</w:t>
      </w:r>
      <w:proofErr w:type="gramEnd"/>
      <w:r>
        <w:rPr>
          <w:rFonts w:ascii="Arial" w:hAnsi="Arial" w:cs="Arial"/>
          <w:b/>
          <w:bCs/>
        </w:rPr>
        <w:t xml:space="preserve"> </w:t>
      </w:r>
      <w:r w:rsidRPr="00923EA1">
        <w:rPr>
          <w:rFonts w:ascii="Arial" w:hAnsi="Arial" w:cs="Arial"/>
          <w:b/>
          <w:bCs/>
        </w:rPr>
        <w:t xml:space="preserve">1º </w:t>
      </w:r>
      <w:r w:rsidRPr="00923EA1">
        <w:rPr>
          <w:rFonts w:ascii="Arial" w:hAnsi="Arial" w:cs="Arial"/>
        </w:rPr>
        <w:t>Designar os servidores abaixo relacionados, para, sob a coordenação da primeira, constituírem Comissão de Revisão de Internações Involuntárias, de pessoas acometidas de transtornos mentais:</w:t>
      </w:r>
    </w:p>
    <w:p w:rsidR="00923EA1" w:rsidRDefault="00923EA1">
      <w:pPr>
        <w:rPr>
          <w:rFonts w:ascii="Arial" w:hAnsi="Arial" w:cs="Arial"/>
        </w:rPr>
      </w:pPr>
      <w:r w:rsidRPr="00923EA1">
        <w:rPr>
          <w:rFonts w:ascii="Arial" w:hAnsi="Arial" w:cs="Arial"/>
        </w:rPr>
        <w:t xml:space="preserve"> </w:t>
      </w:r>
    </w:p>
    <w:p w:rsidR="00923EA1" w:rsidRDefault="00923EA1">
      <w:pPr>
        <w:rPr>
          <w:rFonts w:ascii="Arial" w:hAnsi="Arial" w:cs="Arial"/>
        </w:rPr>
      </w:pPr>
      <w:r>
        <w:rPr>
          <w:rFonts w:ascii="Arial" w:hAnsi="Arial" w:cs="Arial"/>
          <w:b/>
          <w:bCs/>
        </w:rPr>
        <w:t xml:space="preserve">MARIA </w:t>
      </w:r>
      <w:r w:rsidRPr="00923EA1">
        <w:rPr>
          <w:rFonts w:ascii="Arial" w:hAnsi="Arial" w:cs="Arial"/>
          <w:b/>
          <w:bCs/>
        </w:rPr>
        <w:t>C</w:t>
      </w:r>
      <w:r>
        <w:rPr>
          <w:rFonts w:ascii="Arial" w:hAnsi="Arial" w:cs="Arial"/>
          <w:b/>
          <w:bCs/>
        </w:rPr>
        <w:t>E</w:t>
      </w:r>
      <w:r w:rsidRPr="00923EA1">
        <w:rPr>
          <w:rFonts w:ascii="Arial" w:hAnsi="Arial" w:cs="Arial"/>
          <w:b/>
          <w:bCs/>
        </w:rPr>
        <w:t>C</w:t>
      </w:r>
      <w:r>
        <w:rPr>
          <w:rFonts w:ascii="Arial" w:hAnsi="Arial" w:cs="Arial"/>
          <w:b/>
          <w:bCs/>
        </w:rPr>
        <w:t>ILIA RODRIGUES</w:t>
      </w:r>
      <w:r w:rsidRPr="00923EA1">
        <w:rPr>
          <w:rFonts w:ascii="Arial" w:hAnsi="Arial" w:cs="Arial"/>
          <w:b/>
          <w:bCs/>
        </w:rPr>
        <w:t xml:space="preserve"> H</w:t>
      </w:r>
      <w:r>
        <w:rPr>
          <w:rFonts w:ascii="Arial" w:hAnsi="Arial" w:cs="Arial"/>
          <w:b/>
          <w:bCs/>
        </w:rPr>
        <w:t>E</w:t>
      </w:r>
      <w:r w:rsidRPr="00923EA1">
        <w:rPr>
          <w:rFonts w:ascii="Arial" w:hAnsi="Arial" w:cs="Arial"/>
          <w:b/>
          <w:bCs/>
        </w:rPr>
        <w:t>CK</w:t>
      </w:r>
      <w:r>
        <w:rPr>
          <w:rFonts w:ascii="Arial" w:hAnsi="Arial" w:cs="Arial"/>
          <w:b/>
          <w:bCs/>
        </w:rPr>
        <w:t>RATH</w:t>
      </w:r>
      <w:r w:rsidRPr="00923EA1">
        <w:rPr>
          <w:rFonts w:ascii="Arial" w:hAnsi="Arial" w:cs="Arial"/>
        </w:rPr>
        <w:t xml:space="preserve">, matrícula nº 264537-8-01 – cargo de Coordenadora Estadual de Saúde Mental. </w:t>
      </w:r>
    </w:p>
    <w:p w:rsidR="00923EA1" w:rsidRDefault="00923EA1">
      <w:pPr>
        <w:rPr>
          <w:rFonts w:ascii="Arial" w:hAnsi="Arial" w:cs="Arial"/>
          <w:b/>
          <w:bCs/>
        </w:rPr>
      </w:pPr>
    </w:p>
    <w:p w:rsidR="00923EA1" w:rsidRDefault="00923EA1">
      <w:pPr>
        <w:rPr>
          <w:rFonts w:ascii="Arial" w:hAnsi="Arial" w:cs="Arial"/>
        </w:rPr>
      </w:pPr>
      <w:r w:rsidRPr="00923EA1">
        <w:rPr>
          <w:rFonts w:ascii="Arial" w:hAnsi="Arial" w:cs="Arial"/>
          <w:b/>
          <w:bCs/>
        </w:rPr>
        <w:t>W</w:t>
      </w:r>
      <w:r>
        <w:rPr>
          <w:rFonts w:ascii="Arial" w:hAnsi="Arial" w:cs="Arial"/>
          <w:b/>
          <w:bCs/>
        </w:rPr>
        <w:t>U</w:t>
      </w:r>
      <w:r w:rsidRPr="00923EA1">
        <w:rPr>
          <w:rFonts w:ascii="Arial" w:hAnsi="Arial" w:cs="Arial"/>
          <w:b/>
          <w:bCs/>
        </w:rPr>
        <w:t>LPH</w:t>
      </w:r>
      <w:r>
        <w:rPr>
          <w:rFonts w:ascii="Arial" w:hAnsi="Arial" w:cs="Arial"/>
          <w:b/>
          <w:bCs/>
        </w:rPr>
        <w:t>RA</w:t>
      </w:r>
      <w:r w:rsidRPr="00923EA1">
        <w:rPr>
          <w:rFonts w:ascii="Arial" w:hAnsi="Arial" w:cs="Arial"/>
          <w:b/>
          <w:bCs/>
        </w:rPr>
        <w:t>NO P</w:t>
      </w:r>
      <w:r>
        <w:rPr>
          <w:rFonts w:ascii="Arial" w:hAnsi="Arial" w:cs="Arial"/>
          <w:b/>
          <w:bCs/>
        </w:rPr>
        <w:t>E</w:t>
      </w:r>
      <w:r w:rsidRPr="00923EA1">
        <w:rPr>
          <w:rFonts w:ascii="Arial" w:hAnsi="Arial" w:cs="Arial"/>
          <w:b/>
          <w:bCs/>
        </w:rPr>
        <w:t>D</w:t>
      </w:r>
      <w:r>
        <w:rPr>
          <w:rFonts w:ascii="Arial" w:hAnsi="Arial" w:cs="Arial"/>
          <w:b/>
          <w:bCs/>
        </w:rPr>
        <w:t>ROA</w:t>
      </w:r>
      <w:r w:rsidRPr="00923EA1">
        <w:rPr>
          <w:rFonts w:ascii="Arial" w:hAnsi="Arial" w:cs="Arial"/>
          <w:b/>
          <w:bCs/>
        </w:rPr>
        <w:t xml:space="preserve"> De M</w:t>
      </w:r>
      <w:r>
        <w:rPr>
          <w:rFonts w:ascii="Arial" w:hAnsi="Arial" w:cs="Arial"/>
          <w:b/>
          <w:bCs/>
        </w:rPr>
        <w:t>A</w:t>
      </w:r>
      <w:r w:rsidRPr="00923EA1">
        <w:rPr>
          <w:rFonts w:ascii="Arial" w:hAnsi="Arial" w:cs="Arial"/>
          <w:b/>
          <w:bCs/>
        </w:rPr>
        <w:t>C</w:t>
      </w:r>
      <w:r>
        <w:rPr>
          <w:rFonts w:ascii="Arial" w:hAnsi="Arial" w:cs="Arial"/>
          <w:b/>
          <w:bCs/>
        </w:rPr>
        <w:t>E</w:t>
      </w:r>
      <w:r w:rsidRPr="00923EA1">
        <w:rPr>
          <w:rFonts w:ascii="Arial" w:hAnsi="Arial" w:cs="Arial"/>
          <w:b/>
          <w:bCs/>
        </w:rPr>
        <w:t>DO N</w:t>
      </w:r>
      <w:r>
        <w:rPr>
          <w:rFonts w:ascii="Arial" w:hAnsi="Arial" w:cs="Arial"/>
          <w:b/>
          <w:bCs/>
        </w:rPr>
        <w:t>ET</w:t>
      </w:r>
      <w:r w:rsidRPr="00923EA1">
        <w:rPr>
          <w:rFonts w:ascii="Arial" w:hAnsi="Arial" w:cs="Arial"/>
          <w:b/>
          <w:bCs/>
        </w:rPr>
        <w:t>O</w:t>
      </w:r>
      <w:r w:rsidRPr="00923EA1">
        <w:rPr>
          <w:rFonts w:ascii="Arial" w:hAnsi="Arial" w:cs="Arial"/>
        </w:rPr>
        <w:t xml:space="preserve">, matrícula nº 243.250-1-01, cargo de psicólogo. </w:t>
      </w:r>
    </w:p>
    <w:p w:rsidR="00923EA1" w:rsidRDefault="00923EA1">
      <w:pPr>
        <w:rPr>
          <w:rFonts w:ascii="Arial" w:hAnsi="Arial" w:cs="Arial"/>
          <w:b/>
          <w:bCs/>
        </w:rPr>
      </w:pPr>
    </w:p>
    <w:p w:rsidR="00923EA1" w:rsidRDefault="00923EA1">
      <w:pPr>
        <w:rPr>
          <w:rFonts w:ascii="Arial" w:hAnsi="Arial" w:cs="Arial"/>
        </w:rPr>
      </w:pPr>
      <w:r>
        <w:rPr>
          <w:rFonts w:ascii="Arial" w:hAnsi="Arial" w:cs="Arial"/>
          <w:b/>
          <w:bCs/>
        </w:rPr>
        <w:t>ALAN</w:t>
      </w:r>
      <w:r w:rsidRPr="00923EA1">
        <w:rPr>
          <w:rFonts w:ascii="Arial" w:hAnsi="Arial" w:cs="Arial"/>
          <w:b/>
          <w:bCs/>
        </w:rPr>
        <w:t xml:space="preserve"> </w:t>
      </w:r>
      <w:r>
        <w:rPr>
          <w:rFonts w:ascii="Arial" w:hAnsi="Arial" w:cs="Arial"/>
          <w:b/>
          <w:bCs/>
        </w:rPr>
        <w:t>INDIO</w:t>
      </w:r>
      <w:r w:rsidRPr="00923EA1">
        <w:rPr>
          <w:rFonts w:ascii="Arial" w:hAnsi="Arial" w:cs="Arial"/>
          <w:b/>
          <w:bCs/>
        </w:rPr>
        <w:t xml:space="preserve"> </w:t>
      </w:r>
      <w:r>
        <w:rPr>
          <w:rFonts w:ascii="Arial" w:hAnsi="Arial" w:cs="Arial"/>
          <w:b/>
          <w:bCs/>
        </w:rPr>
        <w:t>SERRANO</w:t>
      </w:r>
      <w:r w:rsidRPr="00923EA1">
        <w:rPr>
          <w:rFonts w:ascii="Arial" w:hAnsi="Arial" w:cs="Arial"/>
        </w:rPr>
        <w:t xml:space="preserve">, matrícula nº 264748601, cargo de médico psiquiatra. </w:t>
      </w:r>
    </w:p>
    <w:p w:rsidR="00923EA1" w:rsidRDefault="00923EA1">
      <w:pPr>
        <w:rPr>
          <w:rFonts w:ascii="Arial" w:hAnsi="Arial" w:cs="Arial"/>
        </w:rPr>
      </w:pPr>
    </w:p>
    <w:p w:rsidR="00923EA1" w:rsidRDefault="00923EA1">
      <w:pPr>
        <w:rPr>
          <w:rFonts w:ascii="Arial" w:hAnsi="Arial" w:cs="Arial"/>
        </w:rPr>
      </w:pPr>
      <w:r w:rsidRPr="00923EA1">
        <w:rPr>
          <w:rFonts w:ascii="Arial" w:hAnsi="Arial" w:cs="Arial"/>
          <w:b/>
          <w:bCs/>
        </w:rPr>
        <w:t>V</w:t>
      </w:r>
      <w:r>
        <w:rPr>
          <w:rFonts w:ascii="Arial" w:hAnsi="Arial" w:cs="Arial"/>
          <w:b/>
          <w:bCs/>
        </w:rPr>
        <w:t>A</w:t>
      </w:r>
      <w:r w:rsidRPr="00923EA1">
        <w:rPr>
          <w:rFonts w:ascii="Arial" w:hAnsi="Arial" w:cs="Arial"/>
          <w:b/>
          <w:bCs/>
        </w:rPr>
        <w:t>LD</w:t>
      </w:r>
      <w:r>
        <w:rPr>
          <w:rFonts w:ascii="Arial" w:hAnsi="Arial" w:cs="Arial"/>
          <w:b/>
          <w:bCs/>
        </w:rPr>
        <w:t>E</w:t>
      </w:r>
      <w:r w:rsidRPr="00923EA1">
        <w:rPr>
          <w:rFonts w:ascii="Arial" w:hAnsi="Arial" w:cs="Arial"/>
          <w:b/>
          <w:bCs/>
        </w:rPr>
        <w:t>V</w:t>
      </w:r>
      <w:r>
        <w:rPr>
          <w:rFonts w:ascii="Arial" w:hAnsi="Arial" w:cs="Arial"/>
          <w:b/>
          <w:bCs/>
        </w:rPr>
        <w:t>I</w:t>
      </w:r>
      <w:r w:rsidRPr="00923EA1">
        <w:rPr>
          <w:rFonts w:ascii="Arial" w:hAnsi="Arial" w:cs="Arial"/>
          <w:b/>
          <w:bCs/>
        </w:rPr>
        <w:t xml:space="preserve">NO </w:t>
      </w:r>
      <w:r>
        <w:rPr>
          <w:rFonts w:ascii="Arial" w:hAnsi="Arial" w:cs="Arial"/>
          <w:b/>
          <w:bCs/>
        </w:rPr>
        <w:t>A</w:t>
      </w:r>
      <w:r w:rsidRPr="00923EA1">
        <w:rPr>
          <w:rFonts w:ascii="Arial" w:hAnsi="Arial" w:cs="Arial"/>
          <w:b/>
          <w:bCs/>
        </w:rPr>
        <w:t>LV</w:t>
      </w:r>
      <w:r>
        <w:rPr>
          <w:rFonts w:ascii="Arial" w:hAnsi="Arial" w:cs="Arial"/>
          <w:b/>
          <w:bCs/>
        </w:rPr>
        <w:t>E</w:t>
      </w:r>
      <w:r w:rsidRPr="00923EA1">
        <w:rPr>
          <w:rFonts w:ascii="Arial" w:hAnsi="Arial" w:cs="Arial"/>
          <w:b/>
          <w:bCs/>
        </w:rPr>
        <w:t>S DO N</w:t>
      </w:r>
      <w:r>
        <w:rPr>
          <w:rFonts w:ascii="Arial" w:hAnsi="Arial" w:cs="Arial"/>
          <w:b/>
          <w:bCs/>
        </w:rPr>
        <w:t>A</w:t>
      </w:r>
      <w:r w:rsidRPr="00923EA1">
        <w:rPr>
          <w:rFonts w:ascii="Arial" w:hAnsi="Arial" w:cs="Arial"/>
          <w:b/>
          <w:bCs/>
        </w:rPr>
        <w:t>SC</w:t>
      </w:r>
      <w:r w:rsidR="00CA521D">
        <w:rPr>
          <w:rFonts w:ascii="Arial" w:hAnsi="Arial" w:cs="Arial"/>
          <w:b/>
          <w:bCs/>
        </w:rPr>
        <w:t>I</w:t>
      </w:r>
      <w:r w:rsidRPr="00923EA1">
        <w:rPr>
          <w:rFonts w:ascii="Arial" w:hAnsi="Arial" w:cs="Arial"/>
          <w:b/>
          <w:bCs/>
        </w:rPr>
        <w:t>M</w:t>
      </w:r>
      <w:r>
        <w:rPr>
          <w:rFonts w:ascii="Arial" w:hAnsi="Arial" w:cs="Arial"/>
          <w:b/>
          <w:bCs/>
        </w:rPr>
        <w:t>E</w:t>
      </w:r>
      <w:r w:rsidRPr="00923EA1">
        <w:rPr>
          <w:rFonts w:ascii="Arial" w:hAnsi="Arial" w:cs="Arial"/>
          <w:b/>
          <w:bCs/>
        </w:rPr>
        <w:t>N</w:t>
      </w:r>
      <w:r>
        <w:rPr>
          <w:rFonts w:ascii="Arial" w:hAnsi="Arial" w:cs="Arial"/>
          <w:b/>
          <w:bCs/>
        </w:rPr>
        <w:t>T</w:t>
      </w:r>
      <w:r w:rsidRPr="00923EA1">
        <w:rPr>
          <w:rFonts w:ascii="Arial" w:hAnsi="Arial" w:cs="Arial"/>
          <w:b/>
          <w:bCs/>
        </w:rPr>
        <w:t>O S</w:t>
      </w:r>
      <w:r>
        <w:rPr>
          <w:rFonts w:ascii="Arial" w:hAnsi="Arial" w:cs="Arial"/>
          <w:b/>
          <w:bCs/>
        </w:rPr>
        <w:t>I</w:t>
      </w:r>
      <w:r w:rsidRPr="00923EA1">
        <w:rPr>
          <w:rFonts w:ascii="Arial" w:hAnsi="Arial" w:cs="Arial"/>
          <w:b/>
          <w:bCs/>
        </w:rPr>
        <w:t>LV</w:t>
      </w:r>
      <w:r>
        <w:rPr>
          <w:rFonts w:ascii="Arial" w:hAnsi="Arial" w:cs="Arial"/>
          <w:b/>
          <w:bCs/>
        </w:rPr>
        <w:t>A</w:t>
      </w:r>
      <w:r w:rsidRPr="00923EA1">
        <w:rPr>
          <w:rFonts w:ascii="Arial" w:hAnsi="Arial" w:cs="Arial"/>
        </w:rPr>
        <w:t xml:space="preserve">, representante dos usuários. </w:t>
      </w:r>
    </w:p>
    <w:p w:rsidR="00923EA1" w:rsidRDefault="00923EA1">
      <w:pPr>
        <w:rPr>
          <w:rFonts w:ascii="Arial" w:hAnsi="Arial" w:cs="Arial"/>
        </w:rPr>
      </w:pPr>
    </w:p>
    <w:p w:rsidR="00923EA1" w:rsidRDefault="00923EA1">
      <w:pPr>
        <w:rPr>
          <w:rFonts w:ascii="Arial" w:hAnsi="Arial" w:cs="Arial"/>
        </w:rPr>
      </w:pPr>
      <w:proofErr w:type="gramStart"/>
      <w:r w:rsidRPr="00923EA1">
        <w:rPr>
          <w:rFonts w:ascii="Arial" w:hAnsi="Arial" w:cs="Arial"/>
          <w:b/>
          <w:bCs/>
        </w:rPr>
        <w:t>art.</w:t>
      </w:r>
      <w:proofErr w:type="gramEnd"/>
      <w:r>
        <w:rPr>
          <w:rFonts w:ascii="Arial" w:hAnsi="Arial" w:cs="Arial"/>
          <w:b/>
          <w:bCs/>
        </w:rPr>
        <w:t xml:space="preserve"> </w:t>
      </w:r>
      <w:r w:rsidRPr="00923EA1">
        <w:rPr>
          <w:rFonts w:ascii="Arial" w:hAnsi="Arial" w:cs="Arial"/>
          <w:b/>
          <w:bCs/>
        </w:rPr>
        <w:t xml:space="preserve">2º </w:t>
      </w:r>
      <w:r w:rsidRPr="00923EA1">
        <w:rPr>
          <w:rFonts w:ascii="Arial" w:hAnsi="Arial" w:cs="Arial"/>
        </w:rPr>
        <w:t xml:space="preserve">- Fica revogada a Portaria nº Secretário de Estado da Saúde 604/SES de 10/07/2002. </w:t>
      </w:r>
    </w:p>
    <w:p w:rsidR="00923EA1" w:rsidRDefault="00923EA1">
      <w:pPr>
        <w:rPr>
          <w:rFonts w:ascii="Arial" w:hAnsi="Arial" w:cs="Arial"/>
        </w:rPr>
      </w:pPr>
    </w:p>
    <w:p w:rsidR="00DD29E5" w:rsidRDefault="00923EA1">
      <w:pPr>
        <w:rPr>
          <w:rFonts w:ascii="Arial" w:hAnsi="Arial" w:cs="Arial"/>
        </w:rPr>
      </w:pPr>
      <w:proofErr w:type="gramStart"/>
      <w:r w:rsidRPr="00923EA1">
        <w:rPr>
          <w:rFonts w:ascii="Arial" w:hAnsi="Arial" w:cs="Arial"/>
          <w:b/>
          <w:bCs/>
        </w:rPr>
        <w:t>art.</w:t>
      </w:r>
      <w:proofErr w:type="gramEnd"/>
      <w:r>
        <w:rPr>
          <w:rFonts w:ascii="Arial" w:hAnsi="Arial" w:cs="Arial"/>
          <w:b/>
          <w:bCs/>
        </w:rPr>
        <w:t xml:space="preserve"> </w:t>
      </w:r>
      <w:r w:rsidRPr="00923EA1">
        <w:rPr>
          <w:rFonts w:ascii="Arial" w:hAnsi="Arial" w:cs="Arial"/>
          <w:b/>
          <w:bCs/>
        </w:rPr>
        <w:t xml:space="preserve">3º </w:t>
      </w:r>
      <w:r w:rsidRPr="00923EA1">
        <w:rPr>
          <w:rFonts w:ascii="Arial" w:hAnsi="Arial" w:cs="Arial"/>
        </w:rPr>
        <w:t xml:space="preserve">- Esta Portaria entrará em vigor a contar da data de sua publicação </w:t>
      </w:r>
    </w:p>
    <w:p w:rsidR="00DD29E5" w:rsidRDefault="00DD29E5">
      <w:pPr>
        <w:rPr>
          <w:rFonts w:ascii="Arial" w:hAnsi="Arial" w:cs="Arial"/>
        </w:rPr>
      </w:pPr>
    </w:p>
    <w:p w:rsidR="00DD29E5" w:rsidRDefault="00923EA1">
      <w:pPr>
        <w:rPr>
          <w:rFonts w:ascii="Arial" w:hAnsi="Arial" w:cs="Arial"/>
          <w:b/>
          <w:bCs/>
        </w:rPr>
      </w:pPr>
      <w:r w:rsidRPr="00923EA1">
        <w:rPr>
          <w:rFonts w:ascii="Arial" w:hAnsi="Arial" w:cs="Arial"/>
          <w:b/>
          <w:bCs/>
        </w:rPr>
        <w:t>D</w:t>
      </w:r>
      <w:r w:rsidR="00DD29E5">
        <w:rPr>
          <w:rFonts w:ascii="Arial" w:hAnsi="Arial" w:cs="Arial"/>
          <w:b/>
          <w:bCs/>
        </w:rPr>
        <w:t>A</w:t>
      </w:r>
      <w:r w:rsidRPr="00923EA1">
        <w:rPr>
          <w:rFonts w:ascii="Arial" w:hAnsi="Arial" w:cs="Arial"/>
          <w:b/>
          <w:bCs/>
        </w:rPr>
        <w:t>LMO CL</w:t>
      </w:r>
      <w:r w:rsidR="00DD29E5">
        <w:rPr>
          <w:rFonts w:ascii="Arial" w:hAnsi="Arial" w:cs="Arial"/>
          <w:b/>
          <w:bCs/>
        </w:rPr>
        <w:t>AR</w:t>
      </w:r>
      <w:r w:rsidRPr="00923EA1">
        <w:rPr>
          <w:rFonts w:ascii="Arial" w:hAnsi="Arial" w:cs="Arial"/>
          <w:b/>
          <w:bCs/>
        </w:rPr>
        <w:t>O D</w:t>
      </w:r>
      <w:r w:rsidR="00DD29E5">
        <w:rPr>
          <w:rFonts w:ascii="Arial" w:hAnsi="Arial" w:cs="Arial"/>
          <w:b/>
          <w:bCs/>
        </w:rPr>
        <w:t>E</w:t>
      </w:r>
      <w:r w:rsidRPr="00923EA1">
        <w:rPr>
          <w:rFonts w:ascii="Arial" w:hAnsi="Arial" w:cs="Arial"/>
          <w:b/>
          <w:bCs/>
        </w:rPr>
        <w:t xml:space="preserve"> OL</w:t>
      </w:r>
      <w:r w:rsidR="00DD29E5">
        <w:rPr>
          <w:rFonts w:ascii="Arial" w:hAnsi="Arial" w:cs="Arial"/>
          <w:b/>
          <w:bCs/>
        </w:rPr>
        <w:t>I</w:t>
      </w:r>
      <w:r w:rsidRPr="00923EA1">
        <w:rPr>
          <w:rFonts w:ascii="Arial" w:hAnsi="Arial" w:cs="Arial"/>
          <w:b/>
          <w:bCs/>
        </w:rPr>
        <w:t>V</w:t>
      </w:r>
      <w:r w:rsidR="00DD29E5">
        <w:rPr>
          <w:rFonts w:ascii="Arial" w:hAnsi="Arial" w:cs="Arial"/>
          <w:b/>
          <w:bCs/>
        </w:rPr>
        <w:t xml:space="preserve">EIRA </w:t>
      </w:r>
    </w:p>
    <w:p w:rsidR="00165222" w:rsidRPr="00923EA1" w:rsidRDefault="00923EA1">
      <w:pPr>
        <w:rPr>
          <w:rFonts w:ascii="Arial" w:hAnsi="Arial" w:cs="Arial"/>
        </w:rPr>
      </w:pPr>
      <w:r w:rsidRPr="00923EA1">
        <w:rPr>
          <w:rFonts w:ascii="Arial" w:hAnsi="Arial" w:cs="Arial"/>
        </w:rPr>
        <w:t>Secretário de Estado da Saúde</w:t>
      </w:r>
    </w:p>
    <w:sectPr w:rsidR="00165222" w:rsidRPr="00923EA1" w:rsidSect="00165222">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23EA1"/>
    <w:rsid w:val="00165222"/>
    <w:rsid w:val="0050469A"/>
    <w:rsid w:val="00597B14"/>
    <w:rsid w:val="007A3F0F"/>
    <w:rsid w:val="00923EA1"/>
    <w:rsid w:val="00CA521D"/>
    <w:rsid w:val="00DD29E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3F0F"/>
    <w:pPr>
      <w:spacing w:after="0" w:line="240" w:lineRule="auto"/>
    </w:pPr>
    <w:rPr>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99"/>
    <w:qFormat/>
    <w:rsid w:val="007A3F0F"/>
    <w:rPr>
      <w:rFonts w:cs="Times New Roman"/>
      <w:b/>
      <w:bCs/>
    </w:rPr>
  </w:style>
  <w:style w:type="paragraph" w:styleId="PargrafodaLista">
    <w:name w:val="List Paragraph"/>
    <w:basedOn w:val="Normal"/>
    <w:uiPriority w:val="99"/>
    <w:qFormat/>
    <w:rsid w:val="007A3F0F"/>
    <w:pPr>
      <w:spacing w:after="200" w:line="276" w:lineRule="auto"/>
      <w:ind w:left="720"/>
    </w:pPr>
    <w:rPr>
      <w:rFonts w:ascii="Calibri" w:hAnsi="Calibri" w:cs="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315</Words>
  <Characters>1705</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Santosmr</dc:creator>
  <cp:lastModifiedBy>Santosmr</cp:lastModifiedBy>
  <cp:revision>2</cp:revision>
  <cp:lastPrinted>2013-05-21T16:55:00Z</cp:lastPrinted>
  <dcterms:created xsi:type="dcterms:W3CDTF">2013-05-21T16:57:00Z</dcterms:created>
  <dcterms:modified xsi:type="dcterms:W3CDTF">2013-05-21T16:57:00Z</dcterms:modified>
</cp:coreProperties>
</file>