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0" w:hanging="2"/>
        <w:jc w:val="center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                                                                                                   </w:t>
      </w: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FORMULÁRIO PARA TRANSFERÊNCIA DE PACIENTE </w:t>
      </w:r>
    </w:p>
    <w:p w:rsidR="00000000" w:rsidDel="00000000" w:rsidP="00000000" w:rsidRDefault="00000000" w:rsidRPr="00000000" w14:paraId="00000002">
      <w:pPr>
        <w:ind w:left="1" w:hanging="3"/>
        <w:jc w:val="center"/>
        <w:rPr>
          <w:b w:val="1"/>
          <w:sz w:val="36"/>
          <w:szCs w:val="36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                                                                                     DE UNICEAF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" w:hanging="3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                                                                                           </w:t>
      </w:r>
      <w:r w:rsidDel="00000000" w:rsidR="00000000" w:rsidRPr="00000000">
        <w:rPr>
          <w:b w:val="1"/>
          <w:color w:val="ff0000"/>
          <w:sz w:val="32"/>
          <w:szCs w:val="32"/>
          <w:rtl w:val="0"/>
        </w:rPr>
        <w:t xml:space="preserve">Observar as orientações para preenchimento abaixo. </w:t>
      </w:r>
      <w:r w:rsidDel="00000000" w:rsidR="00000000" w:rsidRPr="00000000">
        <w:rPr>
          <w:b w:val="1"/>
          <w:sz w:val="24"/>
          <w:szCs w:val="24"/>
          <w:rtl w:val="0"/>
        </w:rPr>
        <w:t xml:space="preserve">                    </w:t>
      </w:r>
    </w:p>
    <w:p w:rsidR="00000000" w:rsidDel="00000000" w:rsidP="00000000" w:rsidRDefault="00000000" w:rsidRPr="00000000" w14:paraId="00000004">
      <w:pPr>
        <w:ind w:left="0" w:hanging="2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                                                                                                      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   </w:t>
      </w:r>
    </w:p>
    <w:p w:rsidR="00000000" w:rsidDel="00000000" w:rsidP="00000000" w:rsidRDefault="00000000" w:rsidRPr="00000000" w14:paraId="00000005">
      <w:pPr>
        <w:ind w:left="0" w:hanging="2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                                                                                                            </w:t>
      </w:r>
    </w:p>
    <w:p w:rsidR="00000000" w:rsidDel="00000000" w:rsidP="00000000" w:rsidRDefault="00000000" w:rsidRPr="00000000" w14:paraId="00000006">
      <w:pPr>
        <w:spacing w:line="276" w:lineRule="auto"/>
        <w:ind w:left="0" w:right="286" w:hanging="2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Unidade de Assistência UNICEAF _________________________________________ Pertence à UNIAFARS:_________________________________________</w:t>
      </w:r>
    </w:p>
    <w:p w:rsidR="00000000" w:rsidDel="00000000" w:rsidP="00000000" w:rsidRDefault="00000000" w:rsidRPr="00000000" w14:paraId="00000007">
      <w:pPr>
        <w:spacing w:line="276" w:lineRule="auto"/>
        <w:ind w:left="0" w:right="2" w:hanging="2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Nome do paciente:______________________________________________________________ CPF/CNS:__________________________________________</w:t>
      </w:r>
    </w:p>
    <w:p w:rsidR="00000000" w:rsidDel="00000000" w:rsidP="00000000" w:rsidRDefault="00000000" w:rsidRPr="00000000" w14:paraId="00000008">
      <w:pPr>
        <w:spacing w:line="276" w:lineRule="auto"/>
        <w:ind w:left="0" w:right="2" w:hanging="2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Transferido para (Unidade de Destino): ________________________________________________________________________________________________</w:t>
      </w:r>
    </w:p>
    <w:p w:rsidR="00000000" w:rsidDel="00000000" w:rsidP="00000000" w:rsidRDefault="00000000" w:rsidRPr="00000000" w14:paraId="00000009">
      <w:pPr>
        <w:ind w:left="0" w:hanging="2"/>
        <w:jc w:val="both"/>
        <w:rPr>
          <w:b w:val="1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tbl>
      <w:tblPr>
        <w:tblStyle w:val="Table1"/>
        <w:tblW w:w="15330.0" w:type="dxa"/>
        <w:jc w:val="left"/>
        <w:tblInd w:w="38.0" w:type="dxa"/>
        <w:tblLayout w:type="fixed"/>
        <w:tblLook w:val="0400"/>
      </w:tblPr>
      <w:tblGrid>
        <w:gridCol w:w="1500"/>
        <w:gridCol w:w="5730"/>
        <w:gridCol w:w="2025"/>
        <w:gridCol w:w="6075"/>
        <w:tblGridChange w:id="0">
          <w:tblGrid>
            <w:gridCol w:w="1500"/>
            <w:gridCol w:w="5730"/>
            <w:gridCol w:w="2025"/>
            <w:gridCol w:w="6075"/>
          </w:tblGrid>
        </w:tblGridChange>
      </w:tblGrid>
      <w:tr>
        <w:trPr>
          <w:cantSplit w:val="0"/>
          <w:trHeight w:val="871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0A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Número do LME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0B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Medicamento(s)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0D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ind w:left="0" w:hanging="2"/>
              <w:jc w:val="center"/>
              <w:rPr>
                <w:sz w:val="24"/>
                <w:szCs w:val="24"/>
                <w:highlight w:val="white"/>
                <w:vertAlign w:val="superscript"/>
              </w:rPr>
            </w:pPr>
            <w:r w:rsidDel="00000000" w:rsidR="00000000" w:rsidRPr="00000000">
              <w:rPr>
                <w:b w:val="1"/>
                <w:sz w:val="24"/>
                <w:szCs w:val="24"/>
                <w:highlight w:val="white"/>
                <w:rtl w:val="0"/>
              </w:rPr>
              <w:t xml:space="preserve">Vigência</w:t>
            </w:r>
            <w:r w:rsidDel="00000000" w:rsidR="00000000" w:rsidRPr="00000000">
              <w:rPr>
                <w:b w:val="1"/>
                <w:sz w:val="24"/>
                <w:szCs w:val="24"/>
                <w:highlight w:val="white"/>
                <w:vertAlign w:val="superscript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0F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Observações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ind w:left="0" w:hanging="2"/>
              <w:jc w:val="center"/>
              <w:rPr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2">
            <w:pPr>
              <w:ind w:left="0" w:hanging="2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3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4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5">
            <w:pPr>
              <w:ind w:left="0" w:hanging="2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6">
            <w:pPr>
              <w:ind w:left="0" w:hanging="2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7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8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9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A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B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C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D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E">
            <w:pPr>
              <w:ind w:left="0" w:hanging="2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F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0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1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2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3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4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5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6">
            <w:pPr>
              <w:ind w:left="0" w:hanging="2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7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8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9">
            <w:pPr>
              <w:ind w:left="0" w:hanging="2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A">
      <w:pPr>
        <w:numPr>
          <w:ilvl w:val="0"/>
          <w:numId w:val="1"/>
        </w:numPr>
        <w:spacing w:before="93" w:lineRule="auto"/>
        <w:ind w:left="0" w:hanging="2"/>
        <w:rPr/>
      </w:pPr>
      <w:r w:rsidDel="00000000" w:rsidR="00000000" w:rsidRPr="00000000">
        <w:rPr>
          <w:rtl w:val="0"/>
        </w:rPr>
        <w:t xml:space="preserve">Última vigência do LME do(s) medicamento(s) do paciente em transferência;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ind w:left="0" w:hanging="2"/>
        <w:rPr>
          <w:b w:val="1"/>
        </w:rPr>
      </w:pPr>
      <w:r w:rsidDel="00000000" w:rsidR="00000000" w:rsidRPr="00000000">
        <w:rPr>
          <w:rtl w:val="0"/>
        </w:rPr>
        <w:t xml:space="preserve">Para transferência é necessário: - Cópia do comprovante de residência; - Registrar no SISMEDEX a mudança de endereço; - Formulário para Transferência UNICEAF preenchido;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spacing w:before="6" w:lineRule="auto"/>
        <w:ind w:left="0" w:hanging="2"/>
        <w:rPr>
          <w:b w:val="1"/>
        </w:rPr>
      </w:pPr>
      <w:r w:rsidDel="00000000" w:rsidR="00000000" w:rsidRPr="00000000">
        <w:rPr>
          <w:b w:val="1"/>
          <w:color w:val="ff0000"/>
          <w:rtl w:val="0"/>
        </w:rPr>
        <w:t xml:space="preserve">É obrigatório apresentação de novos LME e receita para renovação da transferência na unidade de destino.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-190499</wp:posOffset>
                </wp:positionH>
                <wp:positionV relativeFrom="paragraph">
                  <wp:posOffset>0</wp:posOffset>
                </wp:positionV>
                <wp:extent cx="23950" cy="23950"/>
                <wp:effectExtent b="0" l="0" r="0" t="0"/>
                <wp:wrapNone/>
                <wp:docPr id="16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3337378" y="3780000"/>
                          <a:ext cx="4017245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1125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-190499</wp:posOffset>
                </wp:positionH>
                <wp:positionV relativeFrom="paragraph">
                  <wp:posOffset>0</wp:posOffset>
                </wp:positionV>
                <wp:extent cx="23950" cy="23950"/>
                <wp:effectExtent b="0" l="0" r="0" t="0"/>
                <wp:wrapNone/>
                <wp:docPr id="16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3950" cy="239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D">
      <w:pPr>
        <w:spacing w:before="6" w:lineRule="auto"/>
        <w:ind w:left="0" w:hanging="2"/>
        <w:rPr>
          <w:b w:val="1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before="6" w:line="276" w:lineRule="auto"/>
        <w:ind w:left="0" w:hanging="2"/>
        <w:rPr>
          <w:b w:val="1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before="6" w:line="276" w:lineRule="auto"/>
        <w:ind w:left="0" w:hanging="2"/>
        <w:rPr>
          <w:b w:val="1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360" w:lineRule="auto"/>
        <w:ind w:left="0" w:hanging="2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Responsável pela Transferência: _________________________________________</w:t>
      </w:r>
    </w:p>
    <w:p w:rsidR="00000000" w:rsidDel="00000000" w:rsidP="00000000" w:rsidRDefault="00000000" w:rsidRPr="00000000" w14:paraId="00000031">
      <w:pPr>
        <w:spacing w:line="360" w:lineRule="auto"/>
        <w:ind w:left="0" w:hanging="2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Assinatura:__________________________________________________________</w:t>
      </w:r>
    </w:p>
    <w:p w:rsidR="00000000" w:rsidDel="00000000" w:rsidP="00000000" w:rsidRDefault="00000000" w:rsidRPr="00000000" w14:paraId="00000032">
      <w:pPr>
        <w:spacing w:line="360" w:lineRule="auto"/>
        <w:ind w:left="0" w:right="286" w:hanging="2"/>
        <w:rPr>
          <w:b w:val="1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ab/>
        <w:t xml:space="preserve">Data:____/____/______   </w:t>
      </w:r>
      <w:r w:rsidDel="00000000" w:rsidR="00000000" w:rsidRPr="00000000">
        <w:rPr>
          <w:b w:val="1"/>
          <w:rtl w:val="0"/>
        </w:rPr>
        <w:tab/>
        <w:tab/>
        <w:tab/>
        <w:tab/>
        <w:tab/>
        <w:tab/>
        <w:tab/>
        <w:tab/>
        <w:tab/>
        <w:tab/>
        <w:tab/>
        <w:tab/>
        <w:tab/>
        <w:t xml:space="preserve">                       </w:t>
        <w:tab/>
        <w:t xml:space="preserve">               </w:t>
      </w:r>
      <w:r w:rsidDel="00000000" w:rsidR="00000000" w:rsidRPr="00000000">
        <w:rPr>
          <w:sz w:val="16"/>
          <w:szCs w:val="16"/>
          <w:rtl w:val="0"/>
        </w:rPr>
        <w:t xml:space="preserve"> </w:t>
        <w:tab/>
        <w:tab/>
        <w:tab/>
        <w:tab/>
        <w:tab/>
        <w:tab/>
        <w:tab/>
        <w:tab/>
        <w:tab/>
        <w:tab/>
        <w:tab/>
        <w:t xml:space="preserve">                                                                                                                                                                                                                           GEAAF Set 2024 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1944370</wp:posOffset>
            </wp:positionH>
            <wp:positionV relativeFrom="paragraph">
              <wp:posOffset>695960</wp:posOffset>
            </wp:positionV>
            <wp:extent cx="6091713" cy="705865"/>
            <wp:effectExtent b="0" l="0" r="0" t="0"/>
            <wp:wrapNone/>
            <wp:docPr id="19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091713" cy="70586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sectPr>
      <w:headerReference r:id="rId9" w:type="default"/>
      <w:headerReference r:id="rId10" w:type="first"/>
      <w:headerReference r:id="rId11" w:type="even"/>
      <w:footerReference r:id="rId12" w:type="default"/>
      <w:footerReference r:id="rId13" w:type="first"/>
      <w:footerReference r:id="rId14" w:type="even"/>
      <w:pgSz w:h="11906" w:w="16838" w:orient="landscape"/>
      <w:pgMar w:bottom="720" w:top="720" w:left="720" w:right="392" w:header="340" w:footer="51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hanging="2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7">
    <w:pPr>
      <w:tabs>
        <w:tab w:val="right" w:leader="none" w:pos="15398"/>
      </w:tabs>
      <w:spacing w:line="240" w:lineRule="auto"/>
      <w:ind w:left="0" w:hanging="2"/>
      <w:rPr>
        <w:color w:val="000000"/>
      </w:rPr>
    </w:pPr>
    <w:r w:rsidDel="00000000" w:rsidR="00000000" w:rsidRPr="00000000">
      <w:rPr>
        <w:color w:val="000000"/>
        <w:rtl w:val="0"/>
      </w:rPr>
      <w:tab/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7848600</wp:posOffset>
              </wp:positionH>
              <wp:positionV relativeFrom="paragraph">
                <wp:posOffset>76200</wp:posOffset>
              </wp:positionV>
              <wp:extent cx="1533525" cy="619125"/>
              <wp:effectExtent b="0" l="0" r="0" t="0"/>
              <wp:wrapNone/>
              <wp:docPr id="18" name=""/>
              <a:graphic>
                <a:graphicData uri="http://schemas.microsoft.com/office/word/2010/wordprocessingShape">
                  <wps:wsp>
                    <wps:cNvSpPr/>
                    <wps:cNvPr id="4" name="Shape 4"/>
                    <wps:spPr>
                      <a:xfrm>
                        <a:off x="4598288" y="3489488"/>
                        <a:ext cx="1495425" cy="581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7848600</wp:posOffset>
              </wp:positionH>
              <wp:positionV relativeFrom="paragraph">
                <wp:posOffset>76200</wp:posOffset>
              </wp:positionV>
              <wp:extent cx="1533525" cy="619125"/>
              <wp:effectExtent b="0" l="0" r="0" t="0"/>
              <wp:wrapNone/>
              <wp:docPr id="18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533525" cy="6191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hanging="2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hanging="2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4">
    <w:pPr>
      <w:widowControl w:val="1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</w:pBdr>
      <w:tabs>
        <w:tab w:val="center" w:leader="none" w:pos="4419"/>
        <w:tab w:val="right" w:leader="none" w:pos="8838"/>
      </w:tabs>
      <w:ind w:left="0" w:hanging="2"/>
      <w:rPr>
        <w:rFonts w:ascii="Arial" w:cs="Arial" w:eastAsia="Arial" w:hAnsi="Arial"/>
        <w:color w:val="000000"/>
        <w:sz w:val="24"/>
        <w:szCs w:val="24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57151</wp:posOffset>
          </wp:positionH>
          <wp:positionV relativeFrom="paragraph">
            <wp:posOffset>-100964</wp:posOffset>
          </wp:positionV>
          <wp:extent cx="797837" cy="857250"/>
          <wp:effectExtent b="0" l="0" r="0" t="0"/>
          <wp:wrapNone/>
          <wp:docPr id="2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97837" cy="85725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939800</wp:posOffset>
              </wp:positionH>
              <wp:positionV relativeFrom="paragraph">
                <wp:posOffset>-63499</wp:posOffset>
              </wp:positionV>
              <wp:extent cx="3495675" cy="828675"/>
              <wp:effectExtent b="0" l="0" r="0" t="0"/>
              <wp:wrapNone/>
              <wp:docPr id="17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3617213" y="3441863"/>
                        <a:ext cx="3457575" cy="676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ESTADO DE SANTA CATARINA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SECRETARIA DE ESTADO DA SAÚDE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SISTEMA ÚNICO DE SAÚDE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SUPERINTENDÊNCIA DE ASSISTÊNCIA À SAÚDE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DIRETORIA DE ASSISTÊNCIA FARMACÊUTICA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939800</wp:posOffset>
              </wp:positionH>
              <wp:positionV relativeFrom="paragraph">
                <wp:posOffset>-63499</wp:posOffset>
              </wp:positionV>
              <wp:extent cx="3495675" cy="828675"/>
              <wp:effectExtent b="0" l="0" r="0" t="0"/>
              <wp:wrapNone/>
              <wp:docPr id="17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495675" cy="8286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hanging="2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pt-BR"/>
      </w:rPr>
    </w:rPrDefault>
    <w:pPrDefault>
      <w:pPr>
        <w:widowControl w:val="0"/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pPr>
      <w:widowControl w:val="0"/>
      <w:spacing w:line="1" w:lineRule="atLeast"/>
      <w:ind w:left="-1" w:leftChars="-1" w:hanging="1" w:hangingChars="1"/>
      <w:textAlignment w:val="top"/>
      <w:outlineLvl w:val="0"/>
    </w:pPr>
    <w:rPr>
      <w:rFonts w:cs="Linux Libertine G" w:eastAsia="Linux Libertine G"/>
      <w:position w:val="-1"/>
      <w:lang w:bidi="hi-IN" w:eastAsia="zh-CN"/>
    </w:rPr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Hyperlink">
    <w:name w:val="Hyperlink"/>
    <w:qFormat w:val="1"/>
    <w:rPr>
      <w:color w:val="0563c1"/>
      <w:w w:val="100"/>
      <w:position w:val="-1"/>
      <w:u w:val="single"/>
      <w:vertAlign w:val="baseline"/>
      <w:cs w:val="0"/>
    </w:r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11" w:customStyle="1">
    <w:name w:val="Título 11"/>
    <w:basedOn w:val="LO-normal"/>
    <w:next w:val="Normal"/>
    <w:pPr>
      <w:keepNext w:val="1"/>
      <w:ind w:left="0"/>
      <w:jc w:val="both"/>
    </w:pPr>
    <w:rPr>
      <w:rFonts w:ascii="Arial" w:cs="Arial" w:eastAsia="Arial" w:hAnsi="Arial"/>
      <w:b w:val="1"/>
      <w:sz w:val="24"/>
      <w:szCs w:val="24"/>
    </w:rPr>
  </w:style>
  <w:style w:type="paragraph" w:styleId="LO-normal" w:customStyle="1">
    <w:name w:val="LO-normal"/>
    <w:pPr>
      <w:widowControl w:val="0"/>
      <w:spacing w:line="1" w:lineRule="atLeast"/>
      <w:ind w:left="-1" w:leftChars="-1" w:hanging="1" w:hangingChars="1"/>
      <w:textAlignment w:val="top"/>
      <w:outlineLvl w:val="0"/>
    </w:pPr>
    <w:rPr>
      <w:rFonts w:cs="Linux Libertine G" w:eastAsia="Linux Libertine G"/>
      <w:position w:val="-1"/>
      <w:lang w:bidi="hi-IN" w:eastAsia="zh-CN"/>
    </w:rPr>
  </w:style>
  <w:style w:type="paragraph" w:styleId="Ttulo21" w:customStyle="1">
    <w:name w:val="Título 21"/>
    <w:basedOn w:val="LO-normal"/>
    <w:next w:val="Normal"/>
    <w:pPr>
      <w:keepNext w:val="1"/>
      <w:keepLines w:val="1"/>
      <w:spacing w:after="80" w:before="360" w:line="240" w:lineRule="auto"/>
    </w:pPr>
    <w:rPr>
      <w:b w:val="1"/>
      <w:sz w:val="36"/>
      <w:szCs w:val="36"/>
    </w:rPr>
  </w:style>
  <w:style w:type="paragraph" w:styleId="Ttulo31" w:customStyle="1">
    <w:name w:val="Título 31"/>
    <w:basedOn w:val="LO-normal"/>
    <w:next w:val="Normal"/>
    <w:pPr>
      <w:keepNext w:val="1"/>
      <w:keepLines w:val="1"/>
      <w:spacing w:after="80" w:before="280" w:line="240" w:lineRule="auto"/>
    </w:pPr>
    <w:rPr>
      <w:b w:val="1"/>
      <w:sz w:val="28"/>
      <w:szCs w:val="28"/>
    </w:rPr>
  </w:style>
  <w:style w:type="paragraph" w:styleId="Ttulo41" w:customStyle="1">
    <w:name w:val="Título 41"/>
    <w:basedOn w:val="LO-normal"/>
    <w:next w:val="Normal"/>
    <w:pPr>
      <w:keepNext w:val="1"/>
      <w:keepLines w:val="1"/>
      <w:spacing w:after="40" w:before="240" w:line="240" w:lineRule="auto"/>
    </w:pPr>
    <w:rPr>
      <w:b w:val="1"/>
      <w:sz w:val="24"/>
      <w:szCs w:val="24"/>
    </w:rPr>
  </w:style>
  <w:style w:type="paragraph" w:styleId="Ttulo51" w:customStyle="1">
    <w:name w:val="Título 51"/>
    <w:basedOn w:val="LO-normal"/>
    <w:next w:val="Normal"/>
    <w:pPr>
      <w:keepNext w:val="1"/>
      <w:keepLines w:val="1"/>
      <w:spacing w:after="40" w:before="220" w:line="240" w:lineRule="auto"/>
    </w:pPr>
    <w:rPr>
      <w:b w:val="1"/>
      <w:sz w:val="22"/>
      <w:szCs w:val="22"/>
    </w:rPr>
  </w:style>
  <w:style w:type="paragraph" w:styleId="Ttulo61" w:customStyle="1">
    <w:name w:val="Título 61"/>
    <w:basedOn w:val="LO-normal"/>
    <w:next w:val="Normal"/>
    <w:pPr>
      <w:keepNext w:val="1"/>
      <w:keepLines w:val="1"/>
      <w:spacing w:after="40" w:before="200" w:line="240" w:lineRule="auto"/>
    </w:pPr>
    <w:rPr>
      <w:b w:val="1"/>
    </w:rPr>
  </w:style>
  <w:style w:type="character" w:styleId="Fontepargpadro1" w:customStyle="1">
    <w:name w:val="Fonte parág. padrão1"/>
    <w:qFormat w:val="1"/>
    <w:rPr>
      <w:w w:val="100"/>
      <w:position w:val="-1"/>
      <w:vertAlign w:val="baseline"/>
      <w:cs w:val="0"/>
    </w:rPr>
  </w:style>
  <w:style w:type="table" w:styleId="Tabelanormal1" w:customStyle="1">
    <w:name w:val="Tabela normal1"/>
    <w:qFormat w:val="1"/>
    <w:pPr>
      <w:suppressAutoHyphens w:val="1"/>
      <w:spacing w:line="1" w:lineRule="atLeast"/>
      <w:ind w:left="-1" w:leftChars="-1" w:hanging="1" w:hangingChars="1"/>
      <w:textAlignment w:val="top"/>
      <w:outlineLvl w:val="0"/>
    </w:pPr>
    <w:rPr>
      <w:position w:val="-1"/>
    </w:rPr>
    <w:tblPr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Ttulo10" w:customStyle="1">
    <w:name w:val="Título1"/>
    <w:basedOn w:val="Normal"/>
    <w:next w:val="Corpodetexto1"/>
    <w:pPr>
      <w:keepNext w:val="1"/>
      <w:spacing w:after="120" w:before="240"/>
    </w:pPr>
    <w:rPr>
      <w:rFonts w:ascii="Liberation Sans" w:hAnsi="Liberation Sans"/>
      <w:sz w:val="28"/>
      <w:szCs w:val="28"/>
    </w:rPr>
  </w:style>
  <w:style w:type="paragraph" w:styleId="Corpodetexto1" w:customStyle="1">
    <w:name w:val="Corpo de texto1"/>
    <w:basedOn w:val="Normal"/>
    <w:pPr>
      <w:spacing w:after="140" w:line="276" w:lineRule="auto"/>
    </w:pPr>
  </w:style>
  <w:style w:type="paragraph" w:styleId="Lista1" w:customStyle="1">
    <w:name w:val="Lista1"/>
    <w:basedOn w:val="Corpodetexto1"/>
  </w:style>
  <w:style w:type="paragraph" w:styleId="Legenda1" w:customStyle="1">
    <w:name w:val="Legenda1"/>
    <w:basedOn w:val="Normal"/>
    <w:pPr>
      <w:suppressLineNumbers w:val="1"/>
      <w:spacing w:after="120" w:before="120"/>
    </w:pPr>
    <w:rPr>
      <w:i w:val="1"/>
      <w:iCs w:val="1"/>
      <w:sz w:val="24"/>
      <w:szCs w:val="24"/>
    </w:rPr>
  </w:style>
  <w:style w:type="paragraph" w:styleId="ndice" w:customStyle="1">
    <w:name w:val="Índice"/>
    <w:basedOn w:val="Normal"/>
    <w:pPr>
      <w:suppressLineNumbers w:val="1"/>
    </w:pPr>
  </w:style>
  <w:style w:type="paragraph" w:styleId="Ttulo20" w:customStyle="1">
    <w:name w:val="Título2"/>
    <w:basedOn w:val="LO-normal"/>
    <w:next w:val="Normal"/>
    <w:pPr>
      <w:keepNext w:val="1"/>
      <w:keepLines w:val="1"/>
      <w:spacing w:after="120" w:before="480" w:line="240" w:lineRule="auto"/>
    </w:pPr>
    <w:rPr>
      <w:b w:val="1"/>
      <w:sz w:val="72"/>
      <w:szCs w:val="72"/>
    </w:rPr>
  </w:style>
  <w:style w:type="paragraph" w:styleId="Subttulo1" w:customStyle="1">
    <w:name w:val="Subtítulo1"/>
    <w:basedOn w:val="LO-normal"/>
    <w:next w:val="Normal"/>
    <w:pPr>
      <w:keepNext w:val="1"/>
      <w:keepLines w:val="1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eRodap" w:customStyle="1">
    <w:name w:val="Cabeçalho e Rodapé"/>
    <w:basedOn w:val="Normal"/>
    <w:pPr>
      <w:suppressLineNumbers w:val="1"/>
      <w:tabs>
        <w:tab w:val="center" w:pos="4819"/>
        <w:tab w:val="right" w:pos="9638"/>
      </w:tabs>
    </w:pPr>
  </w:style>
  <w:style w:type="paragraph" w:styleId="Cabealho1" w:customStyle="1">
    <w:name w:val="Cabeçalho1"/>
    <w:basedOn w:val="Normal"/>
  </w:style>
  <w:style w:type="paragraph" w:styleId="Rodap1" w:customStyle="1">
    <w:name w:val="Rodapé1"/>
    <w:basedOn w:val="Normal"/>
  </w:style>
  <w:style w:type="paragraph" w:styleId="Contedodatabela" w:customStyle="1">
    <w:name w:val="Conteúdo da tabela"/>
    <w:basedOn w:val="Normal"/>
    <w:pPr>
      <w:suppressLineNumbers w:val="1"/>
    </w:pPr>
  </w:style>
  <w:style w:type="paragraph" w:styleId="Textodebalo1" w:customStyle="1">
    <w:name w:val="Texto de balão1"/>
    <w:basedOn w:val="Normal"/>
    <w:qFormat w:val="1"/>
    <w:rPr>
      <w:rFonts w:ascii="Segoe UI" w:cs="Mangal" w:hAnsi="Segoe UI"/>
      <w:sz w:val="18"/>
      <w:szCs w:val="16"/>
    </w:rPr>
  </w:style>
  <w:style w:type="character" w:styleId="TextodebaloChar" w:customStyle="1">
    <w:name w:val="Texto de balão Char"/>
    <w:rPr>
      <w:rFonts w:ascii="Segoe UI" w:cs="Mangal" w:eastAsia="Linux Libertine G" w:hAnsi="Segoe UI"/>
      <w:w w:val="100"/>
      <w:position w:val="-1"/>
      <w:sz w:val="18"/>
      <w:szCs w:val="16"/>
      <w:vertAlign w:val="baseline"/>
      <w:cs w:val="0"/>
      <w:lang w:bidi="hi-IN" w:eastAsia="zh-CN"/>
    </w:rPr>
  </w:style>
  <w:style w:type="table" w:styleId="Style52" w:customStyle="1">
    <w:name w:val="_Style 52"/>
    <w:basedOn w:val="TableNormal"/>
    <w:tblPr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Style54" w:customStyle="1">
    <w:name w:val="_Style 54"/>
    <w:tblPr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Style56" w:customStyle="1">
    <w:name w:val="_Style 56"/>
    <w:tblPr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Cabealho">
    <w:name w:val="header"/>
    <w:basedOn w:val="Normal"/>
    <w:link w:val="CabealhoChar"/>
    <w:rsid w:val="007650E6"/>
    <w:pPr>
      <w:tabs>
        <w:tab w:val="center" w:pos="4252"/>
        <w:tab w:val="right" w:pos="8504"/>
      </w:tabs>
      <w:spacing w:line="240" w:lineRule="auto"/>
    </w:pPr>
    <w:rPr>
      <w:rFonts w:cs="Mangal"/>
      <w:szCs w:val="18"/>
    </w:rPr>
  </w:style>
  <w:style w:type="character" w:styleId="CabealhoChar" w:customStyle="1">
    <w:name w:val="Cabeçalho Char"/>
    <w:basedOn w:val="Fontepargpadro"/>
    <w:link w:val="Cabealho"/>
    <w:rsid w:val="007650E6"/>
    <w:rPr>
      <w:rFonts w:cs="Mangal" w:eastAsia="Linux Libertine G"/>
      <w:position w:val="-1"/>
      <w:szCs w:val="18"/>
      <w:lang w:bidi="hi-IN" w:eastAsia="zh-CN"/>
    </w:rPr>
  </w:style>
  <w:style w:type="paragraph" w:styleId="Rodap">
    <w:name w:val="footer"/>
    <w:basedOn w:val="Normal"/>
    <w:link w:val="RodapChar"/>
    <w:rsid w:val="007650E6"/>
    <w:pPr>
      <w:tabs>
        <w:tab w:val="center" w:pos="4252"/>
        <w:tab w:val="right" w:pos="8504"/>
      </w:tabs>
      <w:spacing w:line="240" w:lineRule="auto"/>
    </w:pPr>
    <w:rPr>
      <w:rFonts w:cs="Mangal"/>
      <w:szCs w:val="18"/>
    </w:rPr>
  </w:style>
  <w:style w:type="character" w:styleId="RodapChar" w:customStyle="1">
    <w:name w:val="Rodapé Char"/>
    <w:basedOn w:val="Fontepargpadro"/>
    <w:link w:val="Rodap"/>
    <w:rsid w:val="007650E6"/>
    <w:rPr>
      <w:rFonts w:cs="Mangal" w:eastAsia="Linux Libertine G"/>
      <w:position w:val="-1"/>
      <w:szCs w:val="18"/>
      <w:lang w:bidi="hi-IN" w:eastAsia="zh-CN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eader" Target="header1.xml"/><Relationship Id="rId10" Type="http://schemas.openxmlformats.org/officeDocument/2006/relationships/header" Target="header3.xml"/><Relationship Id="rId13" Type="http://schemas.openxmlformats.org/officeDocument/2006/relationships/footer" Target="footer3.xml"/><Relationship Id="rId12" Type="http://schemas.openxmlformats.org/officeDocument/2006/relationships/footer" Target="footer2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2.xml"/><Relationship Id="rId14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3.png"/><Relationship Id="rId8" Type="http://schemas.openxmlformats.org/officeDocument/2006/relationships/image" Target="media/image2.png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v/dFJeZRuxPhF64b8fFEmIYF6AA==">CgMxLjAyCGguZ2pkZ3hzOAByITF0SzJwVmNyZnV3R1Z6emozUGEtTU12OXZyWWZJZmVYcw==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2022-12-19T12:40:00Z</dcterms:created>
  <dc:creator>Shirley Miki Kobori Miura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1046-11.2.0.11537</vt:lpwstr>
  </property>
  <property fmtid="{D5CDD505-2E9C-101B-9397-08002B2CF9AE}" pid="3" name="ICV">
    <vt:lpwstr>CB392D2E64B34390A7F06BA3A70991CE</vt:lpwstr>
  </property>
</Properties>
</file>