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955" w:rsidRPr="009F217F" w:rsidRDefault="009F217F" w:rsidP="009F217F">
      <w:pPr>
        <w:pStyle w:val="Corpodetexto"/>
        <w:spacing w:before="1"/>
        <w:jc w:val="center"/>
        <w:rPr>
          <w:rFonts w:ascii="Times New Roman" w:hAnsi="Times New Roman" w:cs="Times New Roman"/>
          <w:b/>
          <w:lang w:val="pt-BR"/>
        </w:rPr>
      </w:pPr>
      <w:r w:rsidRPr="009F217F">
        <w:rPr>
          <w:rFonts w:ascii="Times New Roman" w:hAnsi="Times New Roman" w:cs="Times New Roman"/>
          <w:b/>
          <w:lang w:val="pt-BR"/>
        </w:rPr>
        <w:t>ANEXO III</w:t>
      </w:r>
    </w:p>
    <w:p w:rsidR="00C33955" w:rsidRPr="0085435D" w:rsidRDefault="0085435D">
      <w:pPr>
        <w:spacing w:before="92"/>
        <w:ind w:left="713" w:right="595"/>
        <w:jc w:val="center"/>
        <w:rPr>
          <w:rFonts w:ascii="Times New Roman" w:hAnsi="Times New Roman"/>
          <w:b/>
          <w:lang w:val="pt-BR"/>
        </w:rPr>
      </w:pPr>
      <w:r w:rsidRPr="0085435D">
        <w:rPr>
          <w:rFonts w:ascii="Times New Roman" w:hAnsi="Times New Roman"/>
          <w:b/>
          <w:lang w:val="pt-BR"/>
        </w:rPr>
        <w:t>MODELO DE PROPOSTA DE IMPLANTAÇÃO DE UNIDADE ODONTOLÓGICA MÓVEL</w:t>
      </w:r>
    </w:p>
    <w:p w:rsidR="00C33955" w:rsidRPr="0085435D" w:rsidRDefault="00C33955">
      <w:pPr>
        <w:pStyle w:val="Corpodetexto"/>
        <w:rPr>
          <w:rFonts w:ascii="Times New Roman"/>
          <w:b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b/>
          <w:lang w:val="pt-BR"/>
        </w:rPr>
      </w:pPr>
    </w:p>
    <w:p w:rsidR="00C33955" w:rsidRPr="0085435D" w:rsidRDefault="0085435D">
      <w:pPr>
        <w:spacing w:before="195"/>
        <w:ind w:left="705" w:right="595"/>
        <w:jc w:val="center"/>
        <w:rPr>
          <w:rFonts w:ascii="Times New Roman" w:hAnsi="Times New Roman"/>
          <w:sz w:val="20"/>
          <w:lang w:val="pt-BR"/>
        </w:rPr>
      </w:pPr>
      <w:r w:rsidRPr="0085435D">
        <w:rPr>
          <w:rFonts w:ascii="Times New Roman" w:hAnsi="Times New Roman"/>
          <w:sz w:val="20"/>
          <w:lang w:val="pt-BR"/>
        </w:rPr>
        <w:t>EM PAPEL TIMBRADO DO MUNICÍPIO, ASSINADO PELO SECRETÁRIO MUNICIPAL</w:t>
      </w:r>
    </w:p>
    <w:p w:rsidR="00C33955" w:rsidRPr="0085435D" w:rsidRDefault="002F1786">
      <w:pPr>
        <w:pStyle w:val="Corpodetexto"/>
        <w:spacing w:before="1"/>
        <w:rPr>
          <w:rFonts w:ascii="Times New Roman"/>
          <w:sz w:val="19"/>
          <w:lang w:val="pt-BR"/>
        </w:rPr>
      </w:pPr>
      <w:r w:rsidRPr="002F1786">
        <w:pict>
          <v:line id="_x0000_s2055" style="position:absolute;z-index:-251651584;mso-wrap-distance-left:0;mso-wrap-distance-right:0;mso-position-horizontal-relative:page" from="52.55pt,13.7pt" to="542.85pt,13.7pt" strokeweight="1.44pt">
            <w10:wrap type="topAndBottom" anchorx="page"/>
          </v:line>
        </w:pict>
      </w:r>
    </w:p>
    <w:p w:rsidR="00C33955" w:rsidRPr="0085435D" w:rsidRDefault="00C33955">
      <w:pPr>
        <w:pStyle w:val="Corpodetexto"/>
        <w:rPr>
          <w:rFonts w:ascii="Times New Roman"/>
          <w:sz w:val="22"/>
          <w:lang w:val="pt-BR"/>
        </w:rPr>
      </w:pPr>
    </w:p>
    <w:p w:rsidR="00C33955" w:rsidRPr="0085435D" w:rsidRDefault="0085435D">
      <w:pPr>
        <w:pStyle w:val="Corpodetexto"/>
        <w:spacing w:before="184"/>
        <w:ind w:left="6483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Cidade – UF, (dia) de (mês) de (ano).</w:t>
      </w: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spacing w:before="3"/>
        <w:rPr>
          <w:rFonts w:ascii="Times New Roman"/>
          <w:sz w:val="23"/>
          <w:lang w:val="pt-BR"/>
        </w:rPr>
      </w:pPr>
    </w:p>
    <w:p w:rsidR="00C33955" w:rsidRPr="0085435D" w:rsidRDefault="0085435D">
      <w:pPr>
        <w:ind w:left="713" w:right="592"/>
        <w:jc w:val="center"/>
        <w:rPr>
          <w:rFonts w:ascii="Times New Roman" w:hAnsi="Times New Roman"/>
          <w:b/>
          <w:lang w:val="pt-BR"/>
        </w:rPr>
      </w:pPr>
      <w:r w:rsidRPr="0085435D">
        <w:rPr>
          <w:rFonts w:ascii="Times New Roman" w:hAnsi="Times New Roman"/>
          <w:b/>
          <w:lang w:val="pt-BR"/>
        </w:rPr>
        <w:t>Proposta de implantação de Unidade Odontológica Móvel – UOM</w:t>
      </w:r>
    </w:p>
    <w:p w:rsidR="00C33955" w:rsidRPr="0085435D" w:rsidRDefault="00C33955">
      <w:pPr>
        <w:pStyle w:val="Corpodetexto"/>
        <w:rPr>
          <w:rFonts w:ascii="Times New Roman"/>
          <w:b/>
          <w:lang w:val="pt-BR"/>
        </w:rPr>
      </w:pPr>
    </w:p>
    <w:p w:rsidR="00C33955" w:rsidRPr="0085435D" w:rsidRDefault="00C33955">
      <w:pPr>
        <w:pStyle w:val="Corpodetexto"/>
        <w:spacing w:before="5"/>
        <w:rPr>
          <w:rFonts w:ascii="Times New Roman"/>
          <w:b/>
          <w:sz w:val="30"/>
          <w:lang w:val="pt-BR"/>
        </w:rPr>
      </w:pPr>
    </w:p>
    <w:p w:rsidR="00C33955" w:rsidRPr="0085435D" w:rsidRDefault="0085435D">
      <w:pPr>
        <w:tabs>
          <w:tab w:val="left" w:pos="2430"/>
          <w:tab w:val="left" w:pos="4214"/>
          <w:tab w:val="left" w:pos="7712"/>
          <w:tab w:val="left" w:pos="9966"/>
          <w:tab w:val="left" w:pos="10031"/>
        </w:tabs>
        <w:spacing w:line="276" w:lineRule="auto"/>
        <w:ind w:left="340" w:right="213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O Município</w:t>
      </w:r>
      <w:r w:rsidRPr="0085435D">
        <w:rPr>
          <w:rFonts w:ascii="Times New Roman" w:hAnsi="Times New Roman"/>
          <w:spacing w:val="4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de</w:t>
      </w:r>
      <w:r w:rsidRPr="0085435D">
        <w:rPr>
          <w:rFonts w:ascii="Times New Roman" w:hAnsi="Times New Roman"/>
          <w:u w:val="single"/>
          <w:lang w:val="pt-BR"/>
        </w:rPr>
        <w:t xml:space="preserve"> </w:t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lang w:val="pt-BR"/>
        </w:rPr>
        <w:t xml:space="preserve">- </w:t>
      </w:r>
      <w:proofErr w:type="gramStart"/>
      <w:r w:rsidRPr="0085435D">
        <w:rPr>
          <w:rFonts w:ascii="Times New Roman" w:hAnsi="Times New Roman"/>
          <w:lang w:val="pt-BR"/>
        </w:rPr>
        <w:t xml:space="preserve">UF </w:t>
      </w:r>
      <w:r w:rsidRPr="0085435D">
        <w:rPr>
          <w:rFonts w:ascii="Times New Roman" w:hAnsi="Times New Roman"/>
          <w:u w:val="single"/>
          <w:lang w:val="pt-BR"/>
        </w:rPr>
        <w:t xml:space="preserve">        </w:t>
      </w:r>
      <w:r w:rsidRPr="0085435D">
        <w:rPr>
          <w:rFonts w:ascii="Times New Roman" w:hAnsi="Times New Roman"/>
          <w:lang w:val="pt-BR"/>
        </w:rPr>
        <w:t>,</w:t>
      </w:r>
      <w:proofErr w:type="gramEnd"/>
      <w:r w:rsidRPr="0085435D">
        <w:rPr>
          <w:rFonts w:ascii="Times New Roman" w:hAnsi="Times New Roman"/>
          <w:lang w:val="pt-BR"/>
        </w:rPr>
        <w:t xml:space="preserve"> inscrito no CNPJ sob</w:t>
      </w:r>
      <w:r w:rsidRPr="0085435D">
        <w:rPr>
          <w:rFonts w:ascii="Times New Roman" w:hAnsi="Times New Roman"/>
          <w:spacing w:val="26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o</w:t>
      </w:r>
      <w:r w:rsidRPr="0085435D">
        <w:rPr>
          <w:rFonts w:ascii="Times New Roman" w:hAnsi="Times New Roman"/>
          <w:spacing w:val="2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nº</w:t>
      </w:r>
      <w:r w:rsidRPr="0085435D">
        <w:rPr>
          <w:rFonts w:ascii="Times New Roman" w:hAnsi="Times New Roman"/>
          <w:u w:val="single"/>
          <w:lang w:val="pt-BR"/>
        </w:rPr>
        <w:t xml:space="preserve"> </w:t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lang w:val="pt-BR"/>
        </w:rPr>
        <w:t>, propõe a implantação do Componente Móvel da Atenção à Saúde Bucal, Unidade Odontológica Móvel – UOM, vinculado à(s) Equipe(s) de Saúde da Família CNES nº.:</w:t>
      </w:r>
      <w:proofErr w:type="spellStart"/>
      <w:r w:rsidRPr="0085435D">
        <w:rPr>
          <w:rFonts w:ascii="Times New Roman" w:hAnsi="Times New Roman"/>
          <w:lang w:val="pt-BR"/>
        </w:rPr>
        <w:t>xxxxxxx</w:t>
      </w:r>
      <w:proofErr w:type="spellEnd"/>
      <w:r w:rsidRPr="0085435D">
        <w:rPr>
          <w:rFonts w:ascii="Times New Roman" w:hAnsi="Times New Roman"/>
          <w:lang w:val="pt-BR"/>
        </w:rPr>
        <w:t xml:space="preserve">, por intermédio do(a) Secretário(a) Municipal ou Distrital de </w:t>
      </w:r>
      <w:r w:rsidRPr="0085435D">
        <w:rPr>
          <w:rFonts w:ascii="Times New Roman" w:hAnsi="Times New Roman"/>
          <w:spacing w:val="8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Saúde,</w:t>
      </w:r>
      <w:r w:rsidRPr="0085435D">
        <w:rPr>
          <w:rFonts w:ascii="Times New Roman" w:hAnsi="Times New Roman"/>
          <w:spacing w:val="16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Sr(a)</w:t>
      </w:r>
      <w:r w:rsidRPr="0085435D">
        <w:rPr>
          <w:rFonts w:ascii="Times New Roman" w:hAnsi="Times New Roman"/>
          <w:u w:val="single"/>
          <w:lang w:val="pt-BR"/>
        </w:rPr>
        <w:t xml:space="preserve"> </w:t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lang w:val="pt-BR"/>
        </w:rPr>
        <w:t>,</w:t>
      </w:r>
      <w:r w:rsidRPr="0085435D">
        <w:rPr>
          <w:rFonts w:ascii="Times New Roman" w:hAnsi="Times New Roman"/>
          <w:spacing w:val="18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CPF</w:t>
      </w:r>
      <w:r w:rsidRPr="0085435D">
        <w:rPr>
          <w:rFonts w:ascii="Times New Roman" w:hAnsi="Times New Roman"/>
          <w:spacing w:val="16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nº</w:t>
      </w:r>
      <w:r w:rsidRPr="0085435D">
        <w:rPr>
          <w:rFonts w:ascii="Times New Roman" w:hAnsi="Times New Roman"/>
          <w:u w:val="single"/>
          <w:lang w:val="pt-BR"/>
        </w:rPr>
        <w:t xml:space="preserve"> </w:t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lang w:val="pt-BR"/>
        </w:rPr>
        <w:t>e RG</w:t>
      </w:r>
      <w:r w:rsidRPr="0085435D">
        <w:rPr>
          <w:rFonts w:ascii="Times New Roman" w:hAnsi="Times New Roman"/>
          <w:spacing w:val="9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nº</w:t>
      </w:r>
      <w:r w:rsidRPr="0085435D">
        <w:rPr>
          <w:rFonts w:ascii="Times New Roman" w:hAnsi="Times New Roman"/>
          <w:u w:val="single"/>
          <w:lang w:val="pt-BR"/>
        </w:rPr>
        <w:t xml:space="preserve"> </w:t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lang w:val="pt-BR"/>
        </w:rPr>
        <w:t xml:space="preserve">, e solicita a Vossa Excelência a adoção das medidas necessárias para a realização do repasse financeiro destinado à implantação e ao custeio mensal referente à </w:t>
      </w:r>
      <w:r w:rsidRPr="0085435D">
        <w:rPr>
          <w:rFonts w:ascii="Times New Roman" w:hAnsi="Times New Roman"/>
          <w:spacing w:val="-3"/>
          <w:lang w:val="pt-BR"/>
        </w:rPr>
        <w:t xml:space="preserve">UOM </w:t>
      </w:r>
      <w:r w:rsidRPr="0085435D">
        <w:rPr>
          <w:rFonts w:ascii="Times New Roman" w:hAnsi="Times New Roman"/>
          <w:lang w:val="pt-BR"/>
        </w:rPr>
        <w:t>acima</w:t>
      </w:r>
      <w:r w:rsidRPr="0085435D">
        <w:rPr>
          <w:rFonts w:ascii="Times New Roman" w:hAnsi="Times New Roman"/>
          <w:spacing w:val="-9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mencionada.</w:t>
      </w:r>
    </w:p>
    <w:p w:rsidR="00C33955" w:rsidRPr="0085435D" w:rsidRDefault="00C33955">
      <w:pPr>
        <w:pStyle w:val="Corpodetexto"/>
        <w:spacing w:before="9"/>
        <w:rPr>
          <w:rFonts w:ascii="Times New Roman"/>
          <w:sz w:val="20"/>
          <w:lang w:val="pt-BR"/>
        </w:rPr>
      </w:pPr>
    </w:p>
    <w:p w:rsidR="00C33955" w:rsidRPr="0085435D" w:rsidRDefault="0085435D">
      <w:pPr>
        <w:ind w:left="1048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A UOM apresentará as seguintes características:</w:t>
      </w:r>
    </w:p>
    <w:p w:rsidR="00C33955" w:rsidRPr="0085435D" w:rsidRDefault="0085435D">
      <w:pPr>
        <w:pStyle w:val="PargrafodaLista"/>
        <w:numPr>
          <w:ilvl w:val="1"/>
          <w:numId w:val="9"/>
        </w:numPr>
        <w:tabs>
          <w:tab w:val="left" w:pos="1270"/>
          <w:tab w:val="left" w:pos="9708"/>
        </w:tabs>
        <w:spacing w:before="157"/>
        <w:ind w:hanging="223"/>
        <w:rPr>
          <w:lang w:val="pt-BR"/>
        </w:rPr>
      </w:pPr>
      <w:r w:rsidRPr="0085435D">
        <w:rPr>
          <w:lang w:val="pt-BR"/>
        </w:rPr>
        <w:t>Área ou região de</w:t>
      </w:r>
      <w:r w:rsidRPr="0085435D">
        <w:rPr>
          <w:spacing w:val="-16"/>
          <w:lang w:val="pt-BR"/>
        </w:rPr>
        <w:t xml:space="preserve"> </w:t>
      </w:r>
      <w:r w:rsidRPr="0085435D">
        <w:rPr>
          <w:lang w:val="pt-BR"/>
        </w:rPr>
        <w:t>referência:</w:t>
      </w:r>
      <w:proofErr w:type="gramStart"/>
      <w:r w:rsidRPr="0085435D">
        <w:rPr>
          <w:spacing w:val="1"/>
          <w:lang w:val="pt-BR"/>
        </w:rPr>
        <w:t xml:space="preserve"> </w:t>
      </w:r>
      <w:r w:rsidRPr="0085435D">
        <w:rPr>
          <w:u w:val="single"/>
          <w:lang w:val="pt-BR"/>
        </w:rPr>
        <w:t xml:space="preserve"> </w:t>
      </w:r>
      <w:proofErr w:type="gramEnd"/>
      <w:r w:rsidRPr="0085435D">
        <w:rPr>
          <w:u w:val="single"/>
          <w:lang w:val="pt-BR"/>
        </w:rPr>
        <w:tab/>
      </w:r>
    </w:p>
    <w:p w:rsidR="00C33955" w:rsidRDefault="0085435D">
      <w:pPr>
        <w:pStyle w:val="PargrafodaLista"/>
        <w:numPr>
          <w:ilvl w:val="1"/>
          <w:numId w:val="9"/>
        </w:numPr>
        <w:tabs>
          <w:tab w:val="left" w:pos="1325"/>
          <w:tab w:val="left" w:pos="9728"/>
        </w:tabs>
        <w:spacing w:before="158"/>
        <w:ind w:left="1324" w:hanging="278"/>
      </w:pPr>
      <w:proofErr w:type="spellStart"/>
      <w:r>
        <w:t>População</w:t>
      </w:r>
      <w:proofErr w:type="spellEnd"/>
      <w:r>
        <w:t xml:space="preserve"> a ser</w:t>
      </w:r>
      <w:r>
        <w:rPr>
          <w:spacing w:val="-11"/>
        </w:rPr>
        <w:t xml:space="preserve"> </w:t>
      </w:r>
      <w:proofErr w:type="spellStart"/>
      <w:r>
        <w:t>coberta</w:t>
      </w:r>
      <w:proofErr w:type="spellEnd"/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C33955" w:rsidRPr="0085435D" w:rsidRDefault="0085435D">
      <w:pPr>
        <w:pStyle w:val="PargrafodaLista"/>
        <w:numPr>
          <w:ilvl w:val="1"/>
          <w:numId w:val="9"/>
        </w:numPr>
        <w:tabs>
          <w:tab w:val="left" w:pos="1325"/>
        </w:tabs>
        <w:spacing w:before="158"/>
        <w:ind w:left="1324" w:hanging="278"/>
        <w:rPr>
          <w:lang w:val="pt-BR"/>
        </w:rPr>
      </w:pPr>
      <w:r w:rsidRPr="0085435D">
        <w:rPr>
          <w:lang w:val="pt-BR"/>
        </w:rPr>
        <w:t>Ações e atividades/procedimentos a serem</w:t>
      </w:r>
      <w:r w:rsidRPr="0085435D">
        <w:rPr>
          <w:spacing w:val="-11"/>
          <w:lang w:val="pt-BR"/>
        </w:rPr>
        <w:t xml:space="preserve"> </w:t>
      </w:r>
      <w:r w:rsidRPr="0085435D">
        <w:rPr>
          <w:lang w:val="pt-BR"/>
        </w:rPr>
        <w:t>ofertados:</w:t>
      </w:r>
    </w:p>
    <w:p w:rsidR="00C33955" w:rsidRPr="0085435D" w:rsidRDefault="002F1786">
      <w:pPr>
        <w:pStyle w:val="Corpodetexto"/>
        <w:spacing w:before="8"/>
        <w:rPr>
          <w:rFonts w:ascii="Times New Roman"/>
          <w:sz w:val="21"/>
          <w:lang w:val="pt-BR"/>
        </w:rPr>
      </w:pPr>
      <w:r w:rsidRPr="002F1786">
        <w:pict>
          <v:line id="_x0000_s2054" style="position:absolute;z-index:-251650560;mso-wrap-distance-left:0;mso-wrap-distance-right:0;mso-position-horizontal-relative:page" from="89.4pt,14.7pt" to="474.35pt,14.7pt" strokeweight=".15578mm">
            <w10:wrap type="topAndBottom" anchorx="page"/>
          </v:line>
        </w:pict>
      </w:r>
      <w:r w:rsidRPr="002F1786">
        <w:pict>
          <v:line id="_x0000_s2053" style="position:absolute;z-index:-251649536;mso-wrap-distance-left:0;mso-wrap-distance-right:0;mso-position-horizontal-relative:page" from="89.4pt,35.25pt" to="474.35pt,35.25pt" strokeweight=".15578mm">
            <w10:wrap type="topAndBottom" anchorx="page"/>
          </v:line>
        </w:pict>
      </w:r>
      <w:r w:rsidRPr="002F1786">
        <w:pict>
          <v:line id="_x0000_s2052" style="position:absolute;z-index:-251648512;mso-wrap-distance-left:0;mso-wrap-distance-right:0;mso-position-horizontal-relative:page" from="89.4pt,55.75pt" to="474.35pt,55.75pt" strokeweight=".15578mm">
            <w10:wrap type="topAndBottom" anchorx="page"/>
          </v:line>
        </w:pict>
      </w:r>
    </w:p>
    <w:p w:rsidR="00C33955" w:rsidRPr="0085435D" w:rsidRDefault="00C33955">
      <w:pPr>
        <w:pStyle w:val="Corpodetexto"/>
        <w:spacing w:before="11"/>
        <w:rPr>
          <w:rFonts w:ascii="Times New Roman"/>
          <w:sz w:val="28"/>
          <w:lang w:val="pt-BR"/>
        </w:rPr>
      </w:pPr>
    </w:p>
    <w:p w:rsidR="00C33955" w:rsidRPr="0085435D" w:rsidRDefault="00C33955">
      <w:pPr>
        <w:pStyle w:val="Corpodetexto"/>
        <w:spacing w:before="10"/>
        <w:rPr>
          <w:rFonts w:ascii="Times New Roman"/>
          <w:sz w:val="28"/>
          <w:lang w:val="pt-BR"/>
        </w:rPr>
      </w:pPr>
    </w:p>
    <w:p w:rsidR="00C33955" w:rsidRPr="0085435D" w:rsidRDefault="00C33955">
      <w:pPr>
        <w:pStyle w:val="Corpodetexto"/>
        <w:spacing w:before="6"/>
        <w:rPr>
          <w:rFonts w:ascii="Times New Roman"/>
          <w:sz w:val="29"/>
          <w:lang w:val="pt-BR"/>
        </w:rPr>
      </w:pPr>
    </w:p>
    <w:p w:rsidR="00C33955" w:rsidRPr="0085435D" w:rsidRDefault="002F1786">
      <w:pPr>
        <w:ind w:left="1048"/>
        <w:rPr>
          <w:rFonts w:ascii="Times New Roman" w:hAnsi="Times New Roman"/>
          <w:lang w:val="pt-BR"/>
        </w:rPr>
      </w:pPr>
      <w:r w:rsidRPr="002F1786">
        <w:pict>
          <v:line id="_x0000_s2051" style="position:absolute;left:0;text-align:left;z-index:251657728;mso-position-horizontal-relative:page" from="89.4pt,1.8pt" to="474.35pt,1.8pt" strokeweight=".15578mm">
            <w10:wrap anchorx="page"/>
          </v:line>
        </w:pict>
      </w:r>
      <w:r w:rsidR="0085435D" w:rsidRPr="0085435D">
        <w:rPr>
          <w:rFonts w:ascii="Times New Roman" w:hAnsi="Times New Roman"/>
          <w:lang w:val="pt-BR"/>
        </w:rPr>
        <w:t>Esta Secretaria Municipal ou Distrital de Saúde assume o compromisso de:</w:t>
      </w:r>
    </w:p>
    <w:p w:rsidR="00C33955" w:rsidRPr="0085435D" w:rsidRDefault="0085435D">
      <w:pPr>
        <w:pStyle w:val="PargrafodaLista"/>
        <w:numPr>
          <w:ilvl w:val="0"/>
          <w:numId w:val="8"/>
        </w:numPr>
        <w:tabs>
          <w:tab w:val="left" w:pos="1282"/>
        </w:tabs>
        <w:spacing w:before="160" w:line="276" w:lineRule="auto"/>
        <w:ind w:right="204" w:firstLine="708"/>
        <w:jc w:val="both"/>
        <w:rPr>
          <w:lang w:val="pt-BR"/>
        </w:rPr>
      </w:pPr>
      <w:proofErr w:type="gramStart"/>
      <w:r w:rsidRPr="0085435D">
        <w:rPr>
          <w:lang w:val="pt-BR"/>
        </w:rPr>
        <w:t>prover</w:t>
      </w:r>
      <w:proofErr w:type="gramEnd"/>
      <w:r w:rsidRPr="0085435D">
        <w:rPr>
          <w:lang w:val="pt-BR"/>
        </w:rPr>
        <w:t xml:space="preserve"> a UOM com os instrumentais e materiais permanentes odontológicos previstos na Seção X - Do Incentivo Financeiro para Custeio das Unidades Odontológicas Móveis (UOM), do Capítulo I – Dos Profissionais que atuam na Atenção Básica, do Título II – Do custeio da Atenção Básica, disposta na Portaria de Consolidação nº 6/GM/MS, de 28 de setembro de 2017, que consolida as normas sobre o</w:t>
      </w:r>
      <w:r w:rsidRPr="0085435D">
        <w:rPr>
          <w:spacing w:val="-34"/>
          <w:lang w:val="pt-BR"/>
        </w:rPr>
        <w:t xml:space="preserve"> </w:t>
      </w:r>
      <w:r w:rsidRPr="0085435D">
        <w:rPr>
          <w:lang w:val="pt-BR"/>
        </w:rPr>
        <w:t>financiamento;</w:t>
      </w:r>
    </w:p>
    <w:p w:rsidR="00C33955" w:rsidRPr="0085435D" w:rsidRDefault="0085435D">
      <w:pPr>
        <w:pStyle w:val="PargrafodaLista"/>
        <w:numPr>
          <w:ilvl w:val="0"/>
          <w:numId w:val="8"/>
        </w:numPr>
        <w:tabs>
          <w:tab w:val="left" w:pos="1373"/>
        </w:tabs>
        <w:spacing w:before="119" w:line="276" w:lineRule="auto"/>
        <w:ind w:right="211" w:firstLine="708"/>
        <w:jc w:val="both"/>
        <w:rPr>
          <w:lang w:val="pt-BR"/>
        </w:rPr>
      </w:pPr>
      <w:proofErr w:type="gramStart"/>
      <w:r w:rsidRPr="0085435D">
        <w:rPr>
          <w:lang w:val="pt-BR"/>
        </w:rPr>
        <w:t>prover</w:t>
      </w:r>
      <w:proofErr w:type="gramEnd"/>
      <w:r w:rsidRPr="0085435D">
        <w:rPr>
          <w:lang w:val="pt-BR"/>
        </w:rPr>
        <w:t xml:space="preserve"> a UOM com os recursos humanos necessários para seu funcionamento, conforme estabelecido na Seção X - Do Incentivo Financeiro para Custeio das Unidades Odontológicas Móveis (UOM), do Capítulo I – Dos Profissionais que atuam na Atenção Básica, do Título II – Do custeio da Atenção Básica, disposta na Portaria de Consolidação nº 6/GM/MS, de 28 de setembro de 2017, que consolida as normas sobre o</w:t>
      </w:r>
      <w:r w:rsidRPr="0085435D">
        <w:rPr>
          <w:spacing w:val="-1"/>
          <w:lang w:val="pt-BR"/>
        </w:rPr>
        <w:t xml:space="preserve"> </w:t>
      </w:r>
      <w:r w:rsidRPr="0085435D">
        <w:rPr>
          <w:lang w:val="pt-BR"/>
        </w:rPr>
        <w:t>financiamento;</w:t>
      </w:r>
    </w:p>
    <w:p w:rsidR="00C33955" w:rsidRPr="0085435D" w:rsidRDefault="0085435D">
      <w:pPr>
        <w:pStyle w:val="PargrafodaLista"/>
        <w:numPr>
          <w:ilvl w:val="0"/>
          <w:numId w:val="8"/>
        </w:numPr>
        <w:tabs>
          <w:tab w:val="left" w:pos="1310"/>
        </w:tabs>
        <w:spacing w:before="120" w:line="276" w:lineRule="auto"/>
        <w:ind w:right="218" w:firstLine="708"/>
        <w:jc w:val="both"/>
        <w:rPr>
          <w:lang w:val="pt-BR"/>
        </w:rPr>
      </w:pPr>
      <w:proofErr w:type="gramStart"/>
      <w:r w:rsidRPr="0085435D">
        <w:rPr>
          <w:lang w:val="pt-BR"/>
        </w:rPr>
        <w:t>realizar</w:t>
      </w:r>
      <w:proofErr w:type="gramEnd"/>
      <w:r w:rsidRPr="0085435D">
        <w:rPr>
          <w:lang w:val="pt-BR"/>
        </w:rPr>
        <w:t xml:space="preserve"> a manutenção da UOM, manter os equipamentos doados e os instrumentais e materiais permanentes adquiridos e ainda manter a identificação visual e o grafismo da </w:t>
      </w:r>
      <w:r w:rsidRPr="0085435D">
        <w:rPr>
          <w:spacing w:val="-2"/>
          <w:lang w:val="pt-BR"/>
        </w:rPr>
        <w:t xml:space="preserve">UOM </w:t>
      </w:r>
      <w:r w:rsidRPr="0085435D">
        <w:rPr>
          <w:lang w:val="pt-BR"/>
        </w:rPr>
        <w:t>que lhe for entregue de acordo com o padrão definido pelo Ministério da Saúde durante todo o tempo de vida útil da</w:t>
      </w:r>
      <w:r w:rsidRPr="0085435D">
        <w:rPr>
          <w:spacing w:val="-26"/>
          <w:lang w:val="pt-BR"/>
        </w:rPr>
        <w:t xml:space="preserve"> </w:t>
      </w:r>
      <w:r w:rsidRPr="0085435D">
        <w:rPr>
          <w:lang w:val="pt-BR"/>
        </w:rPr>
        <w:t>UOM;</w:t>
      </w:r>
    </w:p>
    <w:p w:rsidR="00C33955" w:rsidRPr="0085435D" w:rsidRDefault="00C33955">
      <w:pPr>
        <w:spacing w:line="276" w:lineRule="auto"/>
        <w:jc w:val="both"/>
        <w:rPr>
          <w:lang w:val="pt-BR"/>
        </w:rPr>
        <w:sectPr w:rsidR="00C33955" w:rsidRPr="0085435D">
          <w:headerReference w:type="default" r:id="rId7"/>
          <w:pgSz w:w="11920" w:h="16850"/>
          <w:pgMar w:top="1680" w:right="860" w:bottom="280" w:left="740" w:header="1430" w:footer="0" w:gutter="0"/>
          <w:cols w:space="720"/>
        </w:sectPr>
      </w:pPr>
    </w:p>
    <w:p w:rsidR="00C33955" w:rsidRPr="0085435D" w:rsidRDefault="0085435D">
      <w:pPr>
        <w:pStyle w:val="PargrafodaLista"/>
        <w:numPr>
          <w:ilvl w:val="0"/>
          <w:numId w:val="8"/>
        </w:numPr>
        <w:tabs>
          <w:tab w:val="left" w:pos="1289"/>
        </w:tabs>
        <w:spacing w:before="69"/>
        <w:ind w:left="1288" w:hanging="242"/>
        <w:rPr>
          <w:lang w:val="pt-BR"/>
        </w:rPr>
      </w:pPr>
      <w:proofErr w:type="gramStart"/>
      <w:r w:rsidRPr="0085435D">
        <w:rPr>
          <w:lang w:val="pt-BR"/>
        </w:rPr>
        <w:lastRenderedPageBreak/>
        <w:t>realizar</w:t>
      </w:r>
      <w:proofErr w:type="gramEnd"/>
      <w:r w:rsidRPr="0085435D">
        <w:rPr>
          <w:lang w:val="pt-BR"/>
        </w:rPr>
        <w:t xml:space="preserve"> ata de aprovação da proposta pelo Conselho Municipal ou Distrital de</w:t>
      </w:r>
      <w:r w:rsidRPr="0085435D">
        <w:rPr>
          <w:spacing w:val="-13"/>
          <w:lang w:val="pt-BR"/>
        </w:rPr>
        <w:t xml:space="preserve"> </w:t>
      </w:r>
      <w:r w:rsidRPr="0085435D">
        <w:rPr>
          <w:lang w:val="pt-BR"/>
        </w:rPr>
        <w:t>Saúde.</w:t>
      </w:r>
    </w:p>
    <w:p w:rsidR="00C33955" w:rsidRPr="0085435D" w:rsidRDefault="00C33955">
      <w:pPr>
        <w:pStyle w:val="Corpodetexto"/>
        <w:spacing w:before="1"/>
        <w:rPr>
          <w:rFonts w:ascii="Times New Roman"/>
          <w:lang w:val="pt-BR"/>
        </w:rPr>
      </w:pPr>
    </w:p>
    <w:p w:rsidR="00C33955" w:rsidRPr="0085435D" w:rsidRDefault="0085435D">
      <w:pPr>
        <w:spacing w:before="1" w:line="276" w:lineRule="auto"/>
        <w:ind w:left="340" w:right="218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Esta Secretaria Municipal ou Distrital de Saúde afirma ainda ter conhecimento de que o repasse do incentivo de custeio será descontinuado caso seja comprovado por meio dos sistemas de informação, por monitoramento e/ou da supervisão direta do Ministério da Saúde ou da Secretaria de Estado da Saúde ou por auditoria do Departamento Nacional de Auditoria do SUS – DENASUS qualquer uma das seguintes situações:</w:t>
      </w:r>
    </w:p>
    <w:p w:rsidR="00C33955" w:rsidRPr="0085435D" w:rsidRDefault="0085435D">
      <w:pPr>
        <w:pStyle w:val="PargrafodaLista"/>
        <w:numPr>
          <w:ilvl w:val="0"/>
          <w:numId w:val="7"/>
        </w:numPr>
        <w:tabs>
          <w:tab w:val="left" w:pos="1303"/>
        </w:tabs>
        <w:spacing w:before="120" w:line="276" w:lineRule="auto"/>
        <w:ind w:right="211" w:firstLine="708"/>
        <w:jc w:val="both"/>
        <w:rPr>
          <w:lang w:val="pt-BR"/>
        </w:rPr>
      </w:pPr>
      <w:proofErr w:type="gramStart"/>
      <w:r w:rsidRPr="0085435D">
        <w:rPr>
          <w:lang w:val="pt-BR"/>
        </w:rPr>
        <w:t>ausência</w:t>
      </w:r>
      <w:proofErr w:type="gramEnd"/>
      <w:r w:rsidRPr="0085435D">
        <w:rPr>
          <w:lang w:val="pt-BR"/>
        </w:rPr>
        <w:t>, por um período superior a 60 dias, de qualquer um dos profissionais que compõem as equipes vinculadas a essa Unidade Odontológica Móvel – UOM, conforme previsto na Seção X - Do Financiamento do Piso da Atenção Básica Variável para as Equipes de Saúde da Família e Equipes de Saúde Bucal (ESF Modalidade 1 e 2), do Capítulo I – Dos Profissionais que atuam na Atenção Básica, do Título II – Do custeio da Atenção Básica, disposta na Portaria de Consolidação nº 6/GM/MS, de 28 de setembro de 2017, que consolida as normas sobre o</w:t>
      </w:r>
      <w:r w:rsidRPr="0085435D">
        <w:rPr>
          <w:spacing w:val="-5"/>
          <w:lang w:val="pt-BR"/>
        </w:rPr>
        <w:t xml:space="preserve"> </w:t>
      </w:r>
      <w:r w:rsidRPr="0085435D">
        <w:rPr>
          <w:lang w:val="pt-BR"/>
        </w:rPr>
        <w:t>financiamento;</w:t>
      </w:r>
    </w:p>
    <w:p w:rsidR="00C33955" w:rsidRPr="0085435D" w:rsidRDefault="0085435D">
      <w:pPr>
        <w:pStyle w:val="PargrafodaLista"/>
        <w:numPr>
          <w:ilvl w:val="0"/>
          <w:numId w:val="7"/>
        </w:numPr>
        <w:tabs>
          <w:tab w:val="left" w:pos="1301"/>
        </w:tabs>
        <w:spacing w:before="120" w:line="276" w:lineRule="auto"/>
        <w:ind w:right="210" w:firstLine="708"/>
        <w:jc w:val="both"/>
        <w:rPr>
          <w:lang w:val="pt-BR"/>
        </w:rPr>
      </w:pPr>
      <w:proofErr w:type="gramStart"/>
      <w:r w:rsidRPr="0085435D">
        <w:rPr>
          <w:lang w:val="pt-BR"/>
        </w:rPr>
        <w:t>descumprimento</w:t>
      </w:r>
      <w:proofErr w:type="gramEnd"/>
      <w:r w:rsidRPr="0085435D">
        <w:rPr>
          <w:lang w:val="pt-BR"/>
        </w:rPr>
        <w:t xml:space="preserve"> da carga horária estabelecida para os profissionais das </w:t>
      </w:r>
      <w:proofErr w:type="spellStart"/>
      <w:r w:rsidRPr="0085435D">
        <w:rPr>
          <w:lang w:val="pt-BR"/>
        </w:rPr>
        <w:t>eSB</w:t>
      </w:r>
      <w:proofErr w:type="spellEnd"/>
      <w:r w:rsidRPr="0085435D">
        <w:rPr>
          <w:lang w:val="pt-BR"/>
        </w:rPr>
        <w:t xml:space="preserve"> conforme previsto na Seção I - Do Incentivo Financeiro para Custeio das Unidades Odontológicas Móveis (UOM), do Capítulo I – Dos Profissionais que atuam na Atenção Básica, do Título II – Do custeio da Atenção Básica, disposta </w:t>
      </w:r>
      <w:r w:rsidRPr="0085435D">
        <w:rPr>
          <w:spacing w:val="-3"/>
          <w:lang w:val="pt-BR"/>
        </w:rPr>
        <w:t xml:space="preserve">na </w:t>
      </w:r>
      <w:r w:rsidRPr="0085435D">
        <w:rPr>
          <w:lang w:val="pt-BR"/>
        </w:rPr>
        <w:t>Portaria de Consolidação nº 6/GM/MS, de 28 de setembro de 2017, que consolida as normas sobre o financiamento;</w:t>
      </w:r>
    </w:p>
    <w:p w:rsidR="00C33955" w:rsidRPr="0085435D" w:rsidRDefault="0085435D">
      <w:pPr>
        <w:pStyle w:val="PargrafodaLista"/>
        <w:numPr>
          <w:ilvl w:val="0"/>
          <w:numId w:val="7"/>
        </w:numPr>
        <w:tabs>
          <w:tab w:val="left" w:pos="1277"/>
        </w:tabs>
        <w:spacing w:before="122"/>
        <w:ind w:left="1276" w:hanging="230"/>
        <w:rPr>
          <w:lang w:val="pt-BR"/>
        </w:rPr>
      </w:pPr>
      <w:proofErr w:type="gramStart"/>
      <w:r w:rsidRPr="0085435D">
        <w:rPr>
          <w:lang w:val="pt-BR"/>
        </w:rPr>
        <w:t>ausência</w:t>
      </w:r>
      <w:proofErr w:type="gramEnd"/>
      <w:r w:rsidRPr="0085435D">
        <w:rPr>
          <w:lang w:val="pt-BR"/>
        </w:rPr>
        <w:t xml:space="preserve"> de Equipe de Saúde Bucal da Estratégia Saúde da Família cadastrada no</w:t>
      </w:r>
      <w:r w:rsidRPr="0085435D">
        <w:rPr>
          <w:spacing w:val="-21"/>
          <w:lang w:val="pt-BR"/>
        </w:rPr>
        <w:t xml:space="preserve"> </w:t>
      </w:r>
      <w:r w:rsidRPr="0085435D">
        <w:rPr>
          <w:lang w:val="pt-BR"/>
        </w:rPr>
        <w:t>município;</w:t>
      </w:r>
    </w:p>
    <w:p w:rsidR="00C33955" w:rsidRPr="0085435D" w:rsidRDefault="0085435D">
      <w:pPr>
        <w:pStyle w:val="PargrafodaLista"/>
        <w:numPr>
          <w:ilvl w:val="0"/>
          <w:numId w:val="7"/>
        </w:numPr>
        <w:tabs>
          <w:tab w:val="left" w:pos="1289"/>
        </w:tabs>
        <w:spacing w:before="157"/>
        <w:ind w:left="1288" w:hanging="242"/>
        <w:rPr>
          <w:lang w:val="pt-BR"/>
        </w:rPr>
      </w:pPr>
      <w:proofErr w:type="gramStart"/>
      <w:r w:rsidRPr="0085435D">
        <w:rPr>
          <w:lang w:val="pt-BR"/>
        </w:rPr>
        <w:t>ausência</w:t>
      </w:r>
      <w:proofErr w:type="gramEnd"/>
      <w:r w:rsidRPr="0085435D">
        <w:rPr>
          <w:lang w:val="pt-BR"/>
        </w:rPr>
        <w:t xml:space="preserve"> de Unidade Odontológica Móvel cadastrada para o trabalho das equipes;</w:t>
      </w:r>
      <w:r w:rsidRPr="0085435D">
        <w:rPr>
          <w:spacing w:val="-12"/>
          <w:lang w:val="pt-BR"/>
        </w:rPr>
        <w:t xml:space="preserve"> </w:t>
      </w:r>
      <w:r w:rsidRPr="0085435D">
        <w:rPr>
          <w:lang w:val="pt-BR"/>
        </w:rPr>
        <w:t>e</w:t>
      </w:r>
    </w:p>
    <w:p w:rsidR="00C33955" w:rsidRPr="0085435D" w:rsidRDefault="0085435D">
      <w:pPr>
        <w:pStyle w:val="PargrafodaLista"/>
        <w:numPr>
          <w:ilvl w:val="0"/>
          <w:numId w:val="7"/>
        </w:numPr>
        <w:tabs>
          <w:tab w:val="left" w:pos="1282"/>
        </w:tabs>
        <w:spacing w:before="160" w:line="276" w:lineRule="auto"/>
        <w:ind w:right="213" w:firstLine="708"/>
        <w:jc w:val="both"/>
        <w:rPr>
          <w:lang w:val="pt-BR"/>
        </w:rPr>
      </w:pPr>
      <w:proofErr w:type="gramStart"/>
      <w:r w:rsidRPr="0085435D">
        <w:rPr>
          <w:lang w:val="pt-BR"/>
        </w:rPr>
        <w:t>ausência</w:t>
      </w:r>
      <w:proofErr w:type="gramEnd"/>
      <w:r w:rsidRPr="0085435D">
        <w:rPr>
          <w:lang w:val="pt-BR"/>
        </w:rPr>
        <w:t xml:space="preserve"> de qualquer um dos equipamentos doados pelo Ministério da Saúde, conforme descrito na Seção X - Do Incentivo Financeiro para Custeio das Unidades Odontológicas Móveis (UOM), do Capítulo I – Dos Profissionais que atuam na Atenção Básica, do Título II – Do custeio da Atenção Básica, disposta na Portaria de Consolidação nº 6/GM/MS, de 28 de setembro de 2017, que consolida as normas sobre o financiamento.</w:t>
      </w:r>
    </w:p>
    <w:p w:rsidR="00C33955" w:rsidRPr="0085435D" w:rsidRDefault="00C33955">
      <w:pPr>
        <w:pStyle w:val="Corpodetexto"/>
        <w:rPr>
          <w:rFonts w:ascii="Times New Roman"/>
          <w:lang w:val="pt-BR"/>
        </w:rPr>
      </w:pPr>
    </w:p>
    <w:p w:rsidR="00C33955" w:rsidRPr="0085435D" w:rsidRDefault="00C33955">
      <w:pPr>
        <w:pStyle w:val="Corpodetexto"/>
        <w:spacing w:before="10"/>
        <w:rPr>
          <w:rFonts w:ascii="Times New Roman"/>
          <w:sz w:val="28"/>
          <w:lang w:val="pt-BR"/>
        </w:rPr>
      </w:pPr>
    </w:p>
    <w:p w:rsidR="00C33955" w:rsidRPr="0085435D" w:rsidRDefault="0085435D">
      <w:pPr>
        <w:pStyle w:val="Corpodetexto"/>
        <w:ind w:left="340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Declaramos estar de acordo com as solicitações de credenciamento acima:</w:t>
      </w: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2"/>
          <w:lang w:val="pt-BR"/>
        </w:rPr>
      </w:pPr>
    </w:p>
    <w:p w:rsidR="0013507A" w:rsidRDefault="0085435D" w:rsidP="0013507A">
      <w:pPr>
        <w:pStyle w:val="Corpodetexto"/>
        <w:ind w:left="4421" w:right="3947" w:hanging="348"/>
        <w:rPr>
          <w:rFonts w:ascii="Times New Roman"/>
          <w:lang w:val="pt-BR"/>
        </w:rPr>
      </w:pPr>
      <w:r w:rsidRPr="0085435D">
        <w:rPr>
          <w:rFonts w:ascii="Times New Roman"/>
          <w:u w:val="single"/>
          <w:lang w:val="pt-BR"/>
        </w:rPr>
        <w:t>(Assinaturas do Gestor)</w:t>
      </w:r>
      <w:r w:rsidR="009F217F">
        <w:rPr>
          <w:rFonts w:ascii="Times New Roman"/>
          <w:lang w:val="pt-BR"/>
        </w:rPr>
        <w:t xml:space="preserve"> </w:t>
      </w:r>
    </w:p>
    <w:p w:rsidR="0013507A" w:rsidRDefault="0013507A" w:rsidP="0013507A">
      <w:pPr>
        <w:pStyle w:val="Corpodetexto"/>
        <w:ind w:left="4421" w:right="3947" w:hanging="348"/>
        <w:rPr>
          <w:rFonts w:ascii="Times New Roman"/>
          <w:lang w:val="pt-BR"/>
        </w:rPr>
      </w:pPr>
      <w:r>
        <w:rPr>
          <w:rFonts w:ascii="Times New Roman"/>
          <w:lang w:val="pt-BR"/>
        </w:rPr>
        <w:t xml:space="preserve">     </w:t>
      </w:r>
      <w:r w:rsidR="009F217F">
        <w:rPr>
          <w:rFonts w:ascii="Times New Roman"/>
          <w:lang w:val="pt-BR"/>
        </w:rPr>
        <w:t xml:space="preserve">Nome do gestor </w:t>
      </w:r>
    </w:p>
    <w:p w:rsidR="00C33955" w:rsidRPr="0085435D" w:rsidRDefault="0013507A" w:rsidP="0013507A">
      <w:pPr>
        <w:pStyle w:val="Corpodetexto"/>
        <w:ind w:left="4421" w:right="3947" w:hanging="348"/>
        <w:rPr>
          <w:lang w:val="pt-BR"/>
        </w:rPr>
      </w:pPr>
      <w:r>
        <w:rPr>
          <w:rFonts w:ascii="Times New Roman"/>
          <w:lang w:val="pt-BR"/>
        </w:rPr>
        <w:t xml:space="preserve">     </w:t>
      </w:r>
      <w:r w:rsidR="009F217F">
        <w:rPr>
          <w:rFonts w:ascii="Times New Roman"/>
          <w:lang w:val="pt-BR"/>
        </w:rPr>
        <w:t>Cargo do Gesto</w:t>
      </w:r>
    </w:p>
    <w:sectPr w:rsidR="00C33955" w:rsidRPr="0085435D" w:rsidSect="009F217F">
      <w:headerReference w:type="default" r:id="rId8"/>
      <w:pgSz w:w="16850" w:h="11920" w:orient="landscape"/>
      <w:pgMar w:top="980" w:right="1220" w:bottom="280" w:left="1220" w:header="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955" w:rsidRDefault="00C33955" w:rsidP="00C33955">
      <w:r>
        <w:separator/>
      </w:r>
    </w:p>
  </w:endnote>
  <w:endnote w:type="continuationSeparator" w:id="1">
    <w:p w:rsidR="00C33955" w:rsidRDefault="00C33955" w:rsidP="00C339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955" w:rsidRDefault="00C33955" w:rsidP="00C33955">
      <w:r>
        <w:separator/>
      </w:r>
    </w:p>
  </w:footnote>
  <w:footnote w:type="continuationSeparator" w:id="1">
    <w:p w:rsidR="00C33955" w:rsidRDefault="00C33955" w:rsidP="00C339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955" w:rsidRDefault="002F1786">
    <w:pPr>
      <w:pStyle w:val="Corpodetexto"/>
      <w:spacing w:line="14" w:lineRule="auto"/>
      <w:rPr>
        <w:sz w:val="20"/>
      </w:rPr>
    </w:pPr>
    <w:r w:rsidRPr="002F178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66.55pt;margin-top:70.5pt;width:63.35pt;height:15.3pt;z-index:-251658752;mso-position-horizontal-relative:page;mso-position-vertical-relative:page" filled="f" stroked="f">
          <v:textbox inset="0,0,0,0">
            <w:txbxContent>
              <w:p w:rsidR="00C33955" w:rsidRDefault="00C33955">
                <w:pPr>
                  <w:spacing w:before="10"/>
                  <w:ind w:left="20"/>
                  <w:rPr>
                    <w:rFonts w:ascii="Times New Roman"/>
                    <w:b/>
                    <w:sz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955" w:rsidRDefault="00C33955">
    <w:pPr>
      <w:pStyle w:val="Corpodetexto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45B94"/>
    <w:multiLevelType w:val="hybridMultilevel"/>
    <w:tmpl w:val="EA2E8C6E"/>
    <w:lvl w:ilvl="0" w:tplc="E3D4C978">
      <w:start w:val="1"/>
      <w:numFmt w:val="decimal"/>
      <w:lvlText w:val="%1."/>
      <w:lvlJc w:val="left"/>
      <w:pPr>
        <w:ind w:left="1600" w:hanging="361"/>
        <w:jc w:val="left"/>
      </w:pPr>
      <w:rPr>
        <w:rFonts w:ascii="Times New Roman" w:eastAsia="Times New Roman" w:hAnsi="Times New Roman" w:cs="Times New Roman" w:hint="default"/>
        <w:spacing w:val="-13"/>
        <w:w w:val="84"/>
        <w:sz w:val="24"/>
        <w:szCs w:val="24"/>
      </w:rPr>
    </w:lvl>
    <w:lvl w:ilvl="1" w:tplc="7D5EDF02">
      <w:numFmt w:val="bullet"/>
      <w:lvlText w:val="•"/>
      <w:lvlJc w:val="left"/>
      <w:pPr>
        <w:ind w:left="2545" w:hanging="361"/>
      </w:pPr>
      <w:rPr>
        <w:rFonts w:hint="default"/>
      </w:rPr>
    </w:lvl>
    <w:lvl w:ilvl="2" w:tplc="EB12BBE2">
      <w:numFmt w:val="bullet"/>
      <w:lvlText w:val="•"/>
      <w:lvlJc w:val="left"/>
      <w:pPr>
        <w:ind w:left="3491" w:hanging="361"/>
      </w:pPr>
      <w:rPr>
        <w:rFonts w:hint="default"/>
      </w:rPr>
    </w:lvl>
    <w:lvl w:ilvl="3" w:tplc="7C042CF4">
      <w:numFmt w:val="bullet"/>
      <w:lvlText w:val="•"/>
      <w:lvlJc w:val="left"/>
      <w:pPr>
        <w:ind w:left="4437" w:hanging="361"/>
      </w:pPr>
      <w:rPr>
        <w:rFonts w:hint="default"/>
      </w:rPr>
    </w:lvl>
    <w:lvl w:ilvl="4" w:tplc="FB84A524">
      <w:numFmt w:val="bullet"/>
      <w:lvlText w:val="•"/>
      <w:lvlJc w:val="left"/>
      <w:pPr>
        <w:ind w:left="5383" w:hanging="361"/>
      </w:pPr>
      <w:rPr>
        <w:rFonts w:hint="default"/>
      </w:rPr>
    </w:lvl>
    <w:lvl w:ilvl="5" w:tplc="07302808">
      <w:numFmt w:val="bullet"/>
      <w:lvlText w:val="•"/>
      <w:lvlJc w:val="left"/>
      <w:pPr>
        <w:ind w:left="6329" w:hanging="361"/>
      </w:pPr>
      <w:rPr>
        <w:rFonts w:hint="default"/>
      </w:rPr>
    </w:lvl>
    <w:lvl w:ilvl="6" w:tplc="200E0566">
      <w:numFmt w:val="bullet"/>
      <w:lvlText w:val="•"/>
      <w:lvlJc w:val="left"/>
      <w:pPr>
        <w:ind w:left="7275" w:hanging="361"/>
      </w:pPr>
      <w:rPr>
        <w:rFonts w:hint="default"/>
      </w:rPr>
    </w:lvl>
    <w:lvl w:ilvl="7" w:tplc="96AE3274">
      <w:numFmt w:val="bullet"/>
      <w:lvlText w:val="•"/>
      <w:lvlJc w:val="left"/>
      <w:pPr>
        <w:ind w:left="8221" w:hanging="361"/>
      </w:pPr>
      <w:rPr>
        <w:rFonts w:hint="default"/>
      </w:rPr>
    </w:lvl>
    <w:lvl w:ilvl="8" w:tplc="19ECD372">
      <w:numFmt w:val="bullet"/>
      <w:lvlText w:val="•"/>
      <w:lvlJc w:val="left"/>
      <w:pPr>
        <w:ind w:left="9167" w:hanging="361"/>
      </w:pPr>
      <w:rPr>
        <w:rFonts w:hint="default"/>
      </w:rPr>
    </w:lvl>
  </w:abstractNum>
  <w:abstractNum w:abstractNumId="1">
    <w:nsid w:val="14077C75"/>
    <w:multiLevelType w:val="hybridMultilevel"/>
    <w:tmpl w:val="D28CF916"/>
    <w:lvl w:ilvl="0" w:tplc="8488FBB6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34EEFFA4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F5FE97B8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E42E3E00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1800397A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82C41FDE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D7FEA902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2B942E14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2976E5A6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2">
    <w:nsid w:val="275F21E3"/>
    <w:multiLevelType w:val="hybridMultilevel"/>
    <w:tmpl w:val="8626FF1E"/>
    <w:lvl w:ilvl="0" w:tplc="E3B6659A">
      <w:start w:val="1"/>
      <w:numFmt w:val="lowerLetter"/>
      <w:lvlText w:val="%1)"/>
      <w:lvlJc w:val="left"/>
      <w:pPr>
        <w:ind w:left="340" w:hanging="23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0103BB6">
      <w:numFmt w:val="bullet"/>
      <w:lvlText w:val="•"/>
      <w:lvlJc w:val="left"/>
      <w:pPr>
        <w:ind w:left="1337" w:hanging="233"/>
      </w:pPr>
      <w:rPr>
        <w:rFonts w:hint="default"/>
      </w:rPr>
    </w:lvl>
    <w:lvl w:ilvl="2" w:tplc="32D2242A">
      <w:numFmt w:val="bullet"/>
      <w:lvlText w:val="•"/>
      <w:lvlJc w:val="left"/>
      <w:pPr>
        <w:ind w:left="2334" w:hanging="233"/>
      </w:pPr>
      <w:rPr>
        <w:rFonts w:hint="default"/>
      </w:rPr>
    </w:lvl>
    <w:lvl w:ilvl="3" w:tplc="DB42F4C6">
      <w:numFmt w:val="bullet"/>
      <w:lvlText w:val="•"/>
      <w:lvlJc w:val="left"/>
      <w:pPr>
        <w:ind w:left="3331" w:hanging="233"/>
      </w:pPr>
      <w:rPr>
        <w:rFonts w:hint="default"/>
      </w:rPr>
    </w:lvl>
    <w:lvl w:ilvl="4" w:tplc="1A160672">
      <w:numFmt w:val="bullet"/>
      <w:lvlText w:val="•"/>
      <w:lvlJc w:val="left"/>
      <w:pPr>
        <w:ind w:left="4328" w:hanging="233"/>
      </w:pPr>
      <w:rPr>
        <w:rFonts w:hint="default"/>
      </w:rPr>
    </w:lvl>
    <w:lvl w:ilvl="5" w:tplc="BBB818A6">
      <w:numFmt w:val="bullet"/>
      <w:lvlText w:val="•"/>
      <w:lvlJc w:val="left"/>
      <w:pPr>
        <w:ind w:left="5325" w:hanging="233"/>
      </w:pPr>
      <w:rPr>
        <w:rFonts w:hint="default"/>
      </w:rPr>
    </w:lvl>
    <w:lvl w:ilvl="6" w:tplc="F3140336">
      <w:numFmt w:val="bullet"/>
      <w:lvlText w:val="•"/>
      <w:lvlJc w:val="left"/>
      <w:pPr>
        <w:ind w:left="6322" w:hanging="233"/>
      </w:pPr>
      <w:rPr>
        <w:rFonts w:hint="default"/>
      </w:rPr>
    </w:lvl>
    <w:lvl w:ilvl="7" w:tplc="7878F8DE">
      <w:numFmt w:val="bullet"/>
      <w:lvlText w:val="•"/>
      <w:lvlJc w:val="left"/>
      <w:pPr>
        <w:ind w:left="7319" w:hanging="233"/>
      </w:pPr>
      <w:rPr>
        <w:rFonts w:hint="default"/>
      </w:rPr>
    </w:lvl>
    <w:lvl w:ilvl="8" w:tplc="F18651D4">
      <w:numFmt w:val="bullet"/>
      <w:lvlText w:val="•"/>
      <w:lvlJc w:val="left"/>
      <w:pPr>
        <w:ind w:left="8316" w:hanging="233"/>
      </w:pPr>
      <w:rPr>
        <w:rFonts w:hint="default"/>
      </w:rPr>
    </w:lvl>
  </w:abstractNum>
  <w:abstractNum w:abstractNumId="3">
    <w:nsid w:val="3917664D"/>
    <w:multiLevelType w:val="hybridMultilevel"/>
    <w:tmpl w:val="31DC318A"/>
    <w:lvl w:ilvl="0" w:tplc="E34459DA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38AE544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F62A4C72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016E1EF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2304CB20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8E08114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3DCC112C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4DA676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40E0262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4">
    <w:nsid w:val="39D859CE"/>
    <w:multiLevelType w:val="hybridMultilevel"/>
    <w:tmpl w:val="D8408E74"/>
    <w:lvl w:ilvl="0" w:tplc="5D10AB9E">
      <w:start w:val="1"/>
      <w:numFmt w:val="decimal"/>
      <w:lvlText w:val="%1."/>
      <w:lvlJc w:val="left"/>
      <w:pPr>
        <w:ind w:left="640" w:hanging="241"/>
        <w:jc w:val="left"/>
      </w:pPr>
      <w:rPr>
        <w:rFonts w:ascii="Trebuchet MS" w:eastAsia="Trebuchet MS" w:hAnsi="Trebuchet MS" w:cs="Trebuchet MS" w:hint="default"/>
        <w:b/>
        <w:bCs/>
        <w:w w:val="81"/>
        <w:sz w:val="24"/>
        <w:szCs w:val="24"/>
      </w:rPr>
    </w:lvl>
    <w:lvl w:ilvl="1" w:tplc="595EEFF6">
      <w:numFmt w:val="none"/>
      <w:lvlText w:val=""/>
      <w:lvlJc w:val="left"/>
      <w:pPr>
        <w:tabs>
          <w:tab w:val="num" w:pos="360"/>
        </w:tabs>
      </w:pPr>
    </w:lvl>
    <w:lvl w:ilvl="2" w:tplc="4662747C">
      <w:numFmt w:val="bullet"/>
      <w:lvlText w:val="•"/>
      <w:lvlJc w:val="left"/>
      <w:pPr>
        <w:ind w:left="2680" w:hanging="483"/>
      </w:pPr>
      <w:rPr>
        <w:rFonts w:hint="default"/>
      </w:rPr>
    </w:lvl>
    <w:lvl w:ilvl="3" w:tplc="55449788">
      <w:numFmt w:val="bullet"/>
      <w:lvlText w:val="•"/>
      <w:lvlJc w:val="left"/>
      <w:pPr>
        <w:ind w:left="3727" w:hanging="483"/>
      </w:pPr>
      <w:rPr>
        <w:rFonts w:hint="default"/>
      </w:rPr>
    </w:lvl>
    <w:lvl w:ilvl="4" w:tplc="BC1E47F0">
      <w:numFmt w:val="bullet"/>
      <w:lvlText w:val="•"/>
      <w:lvlJc w:val="left"/>
      <w:pPr>
        <w:ind w:left="4774" w:hanging="483"/>
      </w:pPr>
      <w:rPr>
        <w:rFonts w:hint="default"/>
      </w:rPr>
    </w:lvl>
    <w:lvl w:ilvl="5" w:tplc="49EC77E2">
      <w:numFmt w:val="bullet"/>
      <w:lvlText w:val="•"/>
      <w:lvlJc w:val="left"/>
      <w:pPr>
        <w:ind w:left="5822" w:hanging="483"/>
      </w:pPr>
      <w:rPr>
        <w:rFonts w:hint="default"/>
      </w:rPr>
    </w:lvl>
    <w:lvl w:ilvl="6" w:tplc="82F45FD6">
      <w:numFmt w:val="bullet"/>
      <w:lvlText w:val="•"/>
      <w:lvlJc w:val="left"/>
      <w:pPr>
        <w:ind w:left="6869" w:hanging="483"/>
      </w:pPr>
      <w:rPr>
        <w:rFonts w:hint="default"/>
      </w:rPr>
    </w:lvl>
    <w:lvl w:ilvl="7" w:tplc="32D8E1BA">
      <w:numFmt w:val="bullet"/>
      <w:lvlText w:val="•"/>
      <w:lvlJc w:val="left"/>
      <w:pPr>
        <w:ind w:left="7917" w:hanging="483"/>
      </w:pPr>
      <w:rPr>
        <w:rFonts w:hint="default"/>
      </w:rPr>
    </w:lvl>
    <w:lvl w:ilvl="8" w:tplc="1F2E90A8">
      <w:numFmt w:val="bullet"/>
      <w:lvlText w:val="•"/>
      <w:lvlJc w:val="left"/>
      <w:pPr>
        <w:ind w:left="8964" w:hanging="483"/>
      </w:pPr>
      <w:rPr>
        <w:rFonts w:hint="default"/>
      </w:rPr>
    </w:lvl>
  </w:abstractNum>
  <w:abstractNum w:abstractNumId="5">
    <w:nsid w:val="45144BDD"/>
    <w:multiLevelType w:val="hybridMultilevel"/>
    <w:tmpl w:val="3C62DB40"/>
    <w:lvl w:ilvl="0" w:tplc="E7040938">
      <w:start w:val="3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11844CCE">
      <w:start w:val="1"/>
      <w:numFmt w:val="decimal"/>
      <w:lvlText w:val="%2."/>
      <w:lvlJc w:val="left"/>
      <w:pPr>
        <w:ind w:left="1269" w:hanging="22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D36C8BDA">
      <w:numFmt w:val="bullet"/>
      <w:lvlText w:val="•"/>
      <w:lvlJc w:val="left"/>
      <w:pPr>
        <w:ind w:left="2763" w:hanging="224"/>
      </w:pPr>
      <w:rPr>
        <w:rFonts w:hint="default"/>
      </w:rPr>
    </w:lvl>
    <w:lvl w:ilvl="3" w:tplc="CF9ADFE2">
      <w:numFmt w:val="bullet"/>
      <w:lvlText w:val="•"/>
      <w:lvlJc w:val="left"/>
      <w:pPr>
        <w:ind w:left="3706" w:hanging="224"/>
      </w:pPr>
      <w:rPr>
        <w:rFonts w:hint="default"/>
      </w:rPr>
    </w:lvl>
    <w:lvl w:ilvl="4" w:tplc="6E367A7A">
      <w:numFmt w:val="bullet"/>
      <w:lvlText w:val="•"/>
      <w:lvlJc w:val="left"/>
      <w:pPr>
        <w:ind w:left="4650" w:hanging="224"/>
      </w:pPr>
      <w:rPr>
        <w:rFonts w:hint="default"/>
      </w:rPr>
    </w:lvl>
    <w:lvl w:ilvl="5" w:tplc="07C675F8">
      <w:numFmt w:val="bullet"/>
      <w:lvlText w:val="•"/>
      <w:lvlJc w:val="left"/>
      <w:pPr>
        <w:ind w:left="5593" w:hanging="224"/>
      </w:pPr>
      <w:rPr>
        <w:rFonts w:hint="default"/>
      </w:rPr>
    </w:lvl>
    <w:lvl w:ilvl="6" w:tplc="0FFCBB04">
      <w:numFmt w:val="bullet"/>
      <w:lvlText w:val="•"/>
      <w:lvlJc w:val="left"/>
      <w:pPr>
        <w:ind w:left="6537" w:hanging="224"/>
      </w:pPr>
      <w:rPr>
        <w:rFonts w:hint="default"/>
      </w:rPr>
    </w:lvl>
    <w:lvl w:ilvl="7" w:tplc="30C8B864">
      <w:numFmt w:val="bullet"/>
      <w:lvlText w:val="•"/>
      <w:lvlJc w:val="left"/>
      <w:pPr>
        <w:ind w:left="7480" w:hanging="224"/>
      </w:pPr>
      <w:rPr>
        <w:rFonts w:hint="default"/>
      </w:rPr>
    </w:lvl>
    <w:lvl w:ilvl="8" w:tplc="87C06AD0">
      <w:numFmt w:val="bullet"/>
      <w:lvlText w:val="•"/>
      <w:lvlJc w:val="left"/>
      <w:pPr>
        <w:ind w:left="8424" w:hanging="224"/>
      </w:pPr>
      <w:rPr>
        <w:rFonts w:hint="default"/>
      </w:rPr>
    </w:lvl>
  </w:abstractNum>
  <w:abstractNum w:abstractNumId="6">
    <w:nsid w:val="4A2A00F9"/>
    <w:multiLevelType w:val="hybridMultilevel"/>
    <w:tmpl w:val="D96EFBB2"/>
    <w:lvl w:ilvl="0" w:tplc="8742557E">
      <w:start w:val="1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21923700">
      <w:numFmt w:val="bullet"/>
      <w:lvlText w:val="•"/>
      <w:lvlJc w:val="left"/>
      <w:pPr>
        <w:ind w:left="2743" w:hanging="1418"/>
      </w:pPr>
      <w:rPr>
        <w:rFonts w:hint="default"/>
      </w:rPr>
    </w:lvl>
    <w:lvl w:ilvl="2" w:tplc="570013C8">
      <w:numFmt w:val="bullet"/>
      <w:lvlText w:val="•"/>
      <w:lvlJc w:val="left"/>
      <w:pPr>
        <w:ind w:left="3667" w:hanging="1418"/>
      </w:pPr>
      <w:rPr>
        <w:rFonts w:hint="default"/>
      </w:rPr>
    </w:lvl>
    <w:lvl w:ilvl="3" w:tplc="371802D0">
      <w:numFmt w:val="bullet"/>
      <w:lvlText w:val="•"/>
      <w:lvlJc w:val="left"/>
      <w:pPr>
        <w:ind w:left="4591" w:hanging="1418"/>
      </w:pPr>
      <w:rPr>
        <w:rFonts w:hint="default"/>
      </w:rPr>
    </w:lvl>
    <w:lvl w:ilvl="4" w:tplc="391A0F0E">
      <w:numFmt w:val="bullet"/>
      <w:lvlText w:val="•"/>
      <w:lvlJc w:val="left"/>
      <w:pPr>
        <w:ind w:left="5515" w:hanging="1418"/>
      </w:pPr>
      <w:rPr>
        <w:rFonts w:hint="default"/>
      </w:rPr>
    </w:lvl>
    <w:lvl w:ilvl="5" w:tplc="D7C40EF4">
      <w:numFmt w:val="bullet"/>
      <w:lvlText w:val="•"/>
      <w:lvlJc w:val="left"/>
      <w:pPr>
        <w:ind w:left="6439" w:hanging="1418"/>
      </w:pPr>
      <w:rPr>
        <w:rFonts w:hint="default"/>
      </w:rPr>
    </w:lvl>
    <w:lvl w:ilvl="6" w:tplc="2750AFDC">
      <w:numFmt w:val="bullet"/>
      <w:lvlText w:val="•"/>
      <w:lvlJc w:val="left"/>
      <w:pPr>
        <w:ind w:left="7363" w:hanging="1418"/>
      </w:pPr>
      <w:rPr>
        <w:rFonts w:hint="default"/>
      </w:rPr>
    </w:lvl>
    <w:lvl w:ilvl="7" w:tplc="2C68E1E6">
      <w:numFmt w:val="bullet"/>
      <w:lvlText w:val="•"/>
      <w:lvlJc w:val="left"/>
      <w:pPr>
        <w:ind w:left="8287" w:hanging="1418"/>
      </w:pPr>
      <w:rPr>
        <w:rFonts w:hint="default"/>
      </w:rPr>
    </w:lvl>
    <w:lvl w:ilvl="8" w:tplc="C8645278">
      <w:numFmt w:val="bullet"/>
      <w:lvlText w:val="•"/>
      <w:lvlJc w:val="left"/>
      <w:pPr>
        <w:ind w:left="9211" w:hanging="1418"/>
      </w:pPr>
      <w:rPr>
        <w:rFonts w:hint="default"/>
      </w:rPr>
    </w:lvl>
  </w:abstractNum>
  <w:abstractNum w:abstractNumId="7">
    <w:nsid w:val="50353CEA"/>
    <w:multiLevelType w:val="hybridMultilevel"/>
    <w:tmpl w:val="1CCE4A6C"/>
    <w:lvl w:ilvl="0" w:tplc="90B05788">
      <w:start w:val="1"/>
      <w:numFmt w:val="lowerLetter"/>
      <w:lvlText w:val="%1)"/>
      <w:lvlJc w:val="left"/>
      <w:pPr>
        <w:ind w:left="340" w:hanging="25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76CF7BA">
      <w:numFmt w:val="bullet"/>
      <w:lvlText w:val="•"/>
      <w:lvlJc w:val="left"/>
      <w:pPr>
        <w:ind w:left="1337" w:hanging="255"/>
      </w:pPr>
      <w:rPr>
        <w:rFonts w:hint="default"/>
      </w:rPr>
    </w:lvl>
    <w:lvl w:ilvl="2" w:tplc="353455C8">
      <w:numFmt w:val="bullet"/>
      <w:lvlText w:val="•"/>
      <w:lvlJc w:val="left"/>
      <w:pPr>
        <w:ind w:left="2334" w:hanging="255"/>
      </w:pPr>
      <w:rPr>
        <w:rFonts w:hint="default"/>
      </w:rPr>
    </w:lvl>
    <w:lvl w:ilvl="3" w:tplc="3ABCAA16">
      <w:numFmt w:val="bullet"/>
      <w:lvlText w:val="•"/>
      <w:lvlJc w:val="left"/>
      <w:pPr>
        <w:ind w:left="3331" w:hanging="255"/>
      </w:pPr>
      <w:rPr>
        <w:rFonts w:hint="default"/>
      </w:rPr>
    </w:lvl>
    <w:lvl w:ilvl="4" w:tplc="AA1C7924">
      <w:numFmt w:val="bullet"/>
      <w:lvlText w:val="•"/>
      <w:lvlJc w:val="left"/>
      <w:pPr>
        <w:ind w:left="4328" w:hanging="255"/>
      </w:pPr>
      <w:rPr>
        <w:rFonts w:hint="default"/>
      </w:rPr>
    </w:lvl>
    <w:lvl w:ilvl="5" w:tplc="E9B0954C">
      <w:numFmt w:val="bullet"/>
      <w:lvlText w:val="•"/>
      <w:lvlJc w:val="left"/>
      <w:pPr>
        <w:ind w:left="5325" w:hanging="255"/>
      </w:pPr>
      <w:rPr>
        <w:rFonts w:hint="default"/>
      </w:rPr>
    </w:lvl>
    <w:lvl w:ilvl="6" w:tplc="05D2B8E4">
      <w:numFmt w:val="bullet"/>
      <w:lvlText w:val="•"/>
      <w:lvlJc w:val="left"/>
      <w:pPr>
        <w:ind w:left="6322" w:hanging="255"/>
      </w:pPr>
      <w:rPr>
        <w:rFonts w:hint="default"/>
      </w:rPr>
    </w:lvl>
    <w:lvl w:ilvl="7" w:tplc="A084843E">
      <w:numFmt w:val="bullet"/>
      <w:lvlText w:val="•"/>
      <w:lvlJc w:val="left"/>
      <w:pPr>
        <w:ind w:left="7319" w:hanging="255"/>
      </w:pPr>
      <w:rPr>
        <w:rFonts w:hint="default"/>
      </w:rPr>
    </w:lvl>
    <w:lvl w:ilvl="8" w:tplc="BC208628">
      <w:numFmt w:val="bullet"/>
      <w:lvlText w:val="•"/>
      <w:lvlJc w:val="left"/>
      <w:pPr>
        <w:ind w:left="8316" w:hanging="255"/>
      </w:pPr>
      <w:rPr>
        <w:rFonts w:hint="default"/>
      </w:rPr>
    </w:lvl>
  </w:abstractNum>
  <w:abstractNum w:abstractNumId="8">
    <w:nsid w:val="5E5D5CD7"/>
    <w:multiLevelType w:val="hybridMultilevel"/>
    <w:tmpl w:val="C06A151C"/>
    <w:lvl w:ilvl="0" w:tplc="1AF47A84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C9CEC1A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5CCC67DC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D28AB58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5E9E3DA4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63C348E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9B9E8F04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AE2A41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A0265B1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9">
    <w:nsid w:val="676D7AB9"/>
    <w:multiLevelType w:val="hybridMultilevel"/>
    <w:tmpl w:val="D3A04CA8"/>
    <w:lvl w:ilvl="0" w:tplc="24342F54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1CCE7346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BC8499E2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0428D666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AA260C22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E4926722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07A81ACC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7EDE74C6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37900FE4">
      <w:numFmt w:val="bullet"/>
      <w:lvlText w:val="•"/>
      <w:lvlJc w:val="left"/>
      <w:pPr>
        <w:ind w:left="11708" w:hanging="363"/>
      </w:pPr>
      <w:rPr>
        <w:rFonts w:hint="default"/>
      </w:rPr>
    </w:lvl>
  </w:abstractNum>
  <w:abstractNum w:abstractNumId="10">
    <w:nsid w:val="6ED7738B"/>
    <w:multiLevelType w:val="hybridMultilevel"/>
    <w:tmpl w:val="D988F48A"/>
    <w:lvl w:ilvl="0" w:tplc="E7345AF2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4C18824C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056A369E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9C38800E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F5C0705E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65D62C54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1F264FE4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597C7190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36EEA44C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11">
    <w:nsid w:val="7C922D8C"/>
    <w:multiLevelType w:val="hybridMultilevel"/>
    <w:tmpl w:val="24E4A0B2"/>
    <w:lvl w:ilvl="0" w:tplc="62920238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86F298F8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D0D2905C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930492BC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E296125A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779873A8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5EDA7032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C3227ECC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BB9CF79E">
      <w:numFmt w:val="bullet"/>
      <w:lvlText w:val="•"/>
      <w:lvlJc w:val="left"/>
      <w:pPr>
        <w:ind w:left="11708" w:hanging="363"/>
      </w:pPr>
      <w:rPr>
        <w:rFonts w:hint="default"/>
      </w:rPr>
    </w:lvl>
  </w:abstractNum>
  <w:num w:numId="1">
    <w:abstractNumId w:val="3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10"/>
  </w:num>
  <w:num w:numId="7">
    <w:abstractNumId w:val="7"/>
  </w:num>
  <w:num w:numId="8">
    <w:abstractNumId w:val="2"/>
  </w:num>
  <w:num w:numId="9">
    <w:abstractNumId w:val="5"/>
  </w:num>
  <w:num w:numId="10">
    <w:abstractNumId w:val="0"/>
  </w:num>
  <w:num w:numId="11">
    <w:abstractNumId w:val="4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useFELayout/>
  </w:compat>
  <w:rsids>
    <w:rsidRoot w:val="00C33955"/>
    <w:rsid w:val="0013507A"/>
    <w:rsid w:val="002F1786"/>
    <w:rsid w:val="00342DC3"/>
    <w:rsid w:val="0085435D"/>
    <w:rsid w:val="009F217F"/>
    <w:rsid w:val="00C339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33955"/>
    <w:rPr>
      <w:rFonts w:ascii="Arial" w:eastAsia="Arial" w:hAnsi="Arial" w:cs="Ari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3395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C33955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C33955"/>
    <w:pPr>
      <w:ind w:left="1818"/>
      <w:outlineLvl w:val="1"/>
    </w:pPr>
    <w:rPr>
      <w:rFonts w:ascii="Trebuchet MS" w:eastAsia="Trebuchet MS" w:hAnsi="Trebuchet MS" w:cs="Trebuchet MS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C33955"/>
    <w:pPr>
      <w:ind w:left="940" w:hanging="362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C33955"/>
  </w:style>
  <w:style w:type="paragraph" w:styleId="Textodebalo">
    <w:name w:val="Balloon Text"/>
    <w:basedOn w:val="Normal"/>
    <w:link w:val="TextodebaloChar"/>
    <w:uiPriority w:val="99"/>
    <w:semiHidden/>
    <w:unhideWhenUsed/>
    <w:rsid w:val="0085435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5435D"/>
    <w:rPr>
      <w:rFonts w:ascii="Tahoma" w:eastAsia="Arial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semiHidden/>
    <w:unhideWhenUsed/>
    <w:rsid w:val="009F217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9F217F"/>
    <w:rPr>
      <w:rFonts w:ascii="Arial" w:eastAsia="Arial" w:hAnsi="Arial" w:cs="Arial"/>
    </w:rPr>
  </w:style>
  <w:style w:type="paragraph" w:styleId="Rodap">
    <w:name w:val="footer"/>
    <w:basedOn w:val="Normal"/>
    <w:link w:val="RodapChar"/>
    <w:uiPriority w:val="99"/>
    <w:semiHidden/>
    <w:unhideWhenUsed/>
    <w:rsid w:val="009F217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9F217F"/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671</Words>
  <Characters>3627</Characters>
  <Application>Microsoft Office Word</Application>
  <DocSecurity>0</DocSecurity>
  <Lines>30</Lines>
  <Paragraphs>8</Paragraphs>
  <ScaleCrop>false</ScaleCrop>
  <Company>Microsoft</Company>
  <LinksUpToDate>false</LinksUpToDate>
  <CharactersWithSpaces>4290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Mara Maier</dc:creator>
  <cp:lastModifiedBy>mayci</cp:lastModifiedBy>
  <cp:revision>4</cp:revision>
  <dcterms:created xsi:type="dcterms:W3CDTF">2019-10-02T20:39:00Z</dcterms:created>
  <dcterms:modified xsi:type="dcterms:W3CDTF">2019-10-03T18:54:00Z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2019-09-27T00:00:00Z</vt:filetime>
  </property>
  <property fmtid="{D5CDD505-2E9C-101B-9397-08002B2CF9AE}" pid="3" name="Creator">
    <vt:lpwstr>PDFium</vt:lpwstr>
  </property>
  <property fmtid="{D5CDD505-2E9C-101B-9397-08002B2CF9AE}" pid="4" name="LastSaved">
    <vt:filetime>2019-10-02T00:00:00Z</vt:filetime>
  </property>
</Properties>
</file>