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ORIENTAÇÕES TRABALHO DE GRUPO OFICINAS :</w:t>
      </w:r>
    </w:p>
    <w:p>
      <w:pPr>
        <w:pStyle w:val="Normal"/>
        <w:rPr/>
      </w:pPr>
      <w:r>
        <w:rPr>
          <w:rFonts w:cs="Arial"/>
        </w:rPr>
        <w:t>1 - Os participantes serão divididos para as 4 oficinas;</w:t>
      </w:r>
    </w:p>
    <w:p>
      <w:pPr>
        <w:pStyle w:val="Normal"/>
        <w:rPr/>
      </w:pPr>
      <w:r>
        <w:rPr>
          <w:rFonts w:cs="Arial"/>
        </w:rPr>
        <w:t>2 – Para cada oficina terá as Facilitadoras;</w:t>
      </w:r>
    </w:p>
    <w:p>
      <w:pPr>
        <w:pStyle w:val="Normal"/>
        <w:rPr/>
      </w:pPr>
      <w:r>
        <w:rPr>
          <w:rFonts w:cs="Arial"/>
        </w:rPr>
        <w:t>3  - Cada  grupo contará  com  apoiadores para  auxiliar o grupo;</w:t>
      </w:r>
    </w:p>
    <w:p>
      <w:pPr>
        <w:pStyle w:val="Normal"/>
        <w:rPr/>
      </w:pPr>
      <w:r>
        <w:rPr>
          <w:rFonts w:cs="Arial"/>
        </w:rPr>
        <w:t>4 - A oficina será da 9:30 as 11:00 hrs;</w:t>
      </w:r>
    </w:p>
    <w:p>
      <w:pPr>
        <w:pStyle w:val="Normal"/>
        <w:rPr/>
      </w:pPr>
      <w:r>
        <w:rPr>
          <w:rFonts w:cs="Arial"/>
        </w:rPr>
        <w:t>5 - Das 11:00 as 12:00 o grupo irá propor estratégias, preenchendo a Matriz abaixo;</w:t>
      </w:r>
    </w:p>
    <w:p>
      <w:pPr>
        <w:pStyle w:val="Normal"/>
        <w:rPr/>
      </w:pPr>
      <w:r>
        <w:rPr>
          <w:rFonts w:cs="Arial"/>
        </w:rPr>
        <w:t>6 - No grupo poderá ter sub-grupos;</w:t>
      </w:r>
    </w:p>
    <w:p>
      <w:pPr>
        <w:pStyle w:val="Normal"/>
        <w:rPr/>
      </w:pPr>
      <w:r>
        <w:rPr>
          <w:rFonts w:cs="Arial"/>
        </w:rPr>
        <w:t>7 - Cada grupo deverá escolher entre os participantes um coordenador e um relator;</w:t>
      </w:r>
    </w:p>
    <w:p>
      <w:pPr>
        <w:pStyle w:val="Normal"/>
        <w:rPr/>
      </w:pPr>
      <w:r>
        <w:rPr>
          <w:rFonts w:cs="Arial"/>
        </w:rPr>
        <w:t>8 – As estratégias serão criadas com base da Oficina conduzida pela Facilitadora;</w:t>
      </w:r>
    </w:p>
    <w:p>
      <w:pPr>
        <w:pStyle w:val="Normal"/>
        <w:rPr/>
      </w:pPr>
      <w:r>
        <w:rPr>
          <w:rFonts w:cs="Arial"/>
        </w:rPr>
        <w:t xml:space="preserve">9 -  A partir dos dados e das informações fornecidas durante a oficina o grupo deverá preencha a Matriz; </w:t>
      </w:r>
    </w:p>
    <w:p>
      <w:pPr>
        <w:pStyle w:val="Normal"/>
        <w:rPr/>
      </w:pPr>
      <w:r>
        <w:rPr>
          <w:rFonts w:cs="Arial"/>
        </w:rPr>
        <w:t>10 - Cada grupo devera  elaborar  no mínimo duas estratégias;</w:t>
      </w:r>
    </w:p>
    <w:p>
      <w:pPr>
        <w:pStyle w:val="Normal"/>
        <w:rPr/>
      </w:pPr>
      <w:r>
        <w:rPr>
          <w:rFonts w:cs="Arial"/>
        </w:rPr>
        <w:t xml:space="preserve">11 - Cada relator terá 20’ para a apresentação das propostas </w:t>
      </w:r>
    </w:p>
    <w:p>
      <w:pPr>
        <w:pStyle w:val="Normal"/>
        <w:rPr/>
      </w:pPr>
      <w:r>
        <w:rPr>
          <w:rFonts w:cs="Arial"/>
        </w:rPr>
        <w:t>12 - Após a apresentação de cada grupo os participantes e expositores convidados  deverão fazer  análise das  propostas e indicar sugestões.</w:t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/>
      </w:pPr>
      <w:r>
        <w:rPr>
          <w:b/>
          <w:u w:val="single"/>
        </w:rPr>
        <w:t xml:space="preserve">Legenda para  o preenchimento das  matrizes: </w:t>
      </w:r>
    </w:p>
    <w:p>
      <w:pPr>
        <w:pStyle w:val="Normal"/>
        <w:rPr/>
      </w:pPr>
      <w:r>
        <w:rPr>
          <w:b/>
          <w:u w:val="none"/>
        </w:rPr>
        <w:t xml:space="preserve">Objetivos: expressam o que se pretende fazer a fim de superar, reduzir, eliminar ou controlar os problemas identificados. </w:t>
      </w:r>
    </w:p>
    <w:p>
      <w:pPr>
        <w:pStyle w:val="Normal"/>
        <w:rPr/>
      </w:pPr>
      <w:r>
        <w:rPr>
          <w:b/>
        </w:rPr>
        <w:t>Problema ou nó crítico:</w:t>
      </w:r>
      <w:r>
        <w:rPr/>
        <w:t xml:space="preserve"> Obtido através de dado ou informação, ou informantes  chaves referente ao eixo estratégico que precisa de interversão. È  a expressão de limitações, dificuldades, fragilidades existentes na organização e funcionamento do sistema de serviços de saúde. Considerando-se os componentes de um sistema de saúde – infraestrutura de recursos, organização dos serviços, gestão, financiamento, processo de produção de serviços e produtos oferecidos à população usuária, podem-se identificar problemas de distinta natureza, magnitude e abrangência.</w:t>
      </w:r>
    </w:p>
    <w:p>
      <w:pPr>
        <w:pStyle w:val="Normal"/>
        <w:rPr/>
      </w:pPr>
      <w:r>
        <w:rPr>
          <w:b/>
          <w:bCs/>
        </w:rPr>
        <w:t>Estratégia</w:t>
      </w:r>
      <w:r>
        <w:rPr/>
        <w:t xml:space="preserve">: Forma de implementação de uma política. Ou seja, é o conjunto das ações realizadas com o intuito de se alcançar o objetivo proposto e, com isso, se produzir o efeito desejado sobre uma dada situação. </w:t>
      </w:r>
    </w:p>
    <w:p>
      <w:pPr>
        <w:pStyle w:val="Normal"/>
        <w:rPr/>
      </w:pPr>
      <w:r>
        <w:rPr>
          <w:b/>
        </w:rPr>
        <w:t>Ações/subação:</w:t>
      </w:r>
      <w:r>
        <w:rPr/>
        <w:t xml:space="preserve"> são as medidas ou iniciativas estratégicas concretas a serem desenvolvidas e que deverão contribuir para o alcance dos objetivos, estratégias e metas propostas.</w:t>
      </w:r>
    </w:p>
    <w:p>
      <w:pPr>
        <w:pStyle w:val="Normal"/>
        <w:rPr/>
      </w:pPr>
      <w:r>
        <w:rPr>
          <w:b/>
        </w:rPr>
        <w:t>Meta:</w:t>
      </w:r>
      <w:r>
        <w:rPr/>
        <w:t xml:space="preserve"> preferencialmente são expressões quantitativas de um objetivo. As metas concretizam o objetivo no tempo e esclarecem e quantificam “o que”, “para quem”, “quando”.</w:t>
      </w:r>
    </w:p>
    <w:p>
      <w:pPr>
        <w:pStyle w:val="Normal"/>
        <w:rPr/>
      </w:pPr>
      <w:r>
        <w:rPr>
          <w:b/>
        </w:rPr>
        <w:t>Responsáveis</w:t>
      </w:r>
      <w:r>
        <w:rPr/>
        <w:t>: nome da pessoa / setor que ficara responsável para cobrar e acompanhar a execução das estratégias e das ações propostas.</w:t>
      </w:r>
    </w:p>
    <w:p>
      <w:pPr>
        <w:pStyle w:val="Normal"/>
        <w:rPr/>
      </w:pPr>
      <w:r>
        <w:rPr>
          <w:b/>
        </w:rPr>
        <w:t>Prazo</w:t>
      </w:r>
      <w:r>
        <w:rPr/>
        <w:t>: tempo - mês e ano, para o cumprimento da meta.</w:t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  <w:r>
        <w:br w:type="page"/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-68580</wp:posOffset>
                </wp:positionH>
                <wp:positionV relativeFrom="page">
                  <wp:posOffset>1191260</wp:posOffset>
                </wp:positionV>
                <wp:extent cx="8447405" cy="4735195"/>
                <wp:effectExtent l="0" t="0" r="0" b="0"/>
                <wp:wrapSquare wrapText="bothSides"/>
                <wp:docPr id="1" name="Quadro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46680" cy="4734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5000" w:type="pct"/>
                              <w:jc w:val="left"/>
                              <w:tblInd w:w="98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  <w:bottom w:val="single" w:sz="4" w:space="0" w:color="00000A"/>
                                <w:right w:val="single" w:sz="4" w:space="0" w:color="00000A"/>
                                <w:insideH w:val="single" w:sz="4" w:space="0" w:color="00000A"/>
                                <w:insideV w:val="single" w:sz="4" w:space="0" w:color="00000A"/>
                              </w:tblBorders>
                              <w:tblCellMar>
                                <w:top w:w="0" w:type="dxa"/>
                                <w:left w:w="93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1974"/>
                              <w:gridCol w:w="2534"/>
                              <w:gridCol w:w="2959"/>
                              <w:gridCol w:w="2296"/>
                              <w:gridCol w:w="1836"/>
                              <w:gridCol w:w="1704"/>
                            </w:tblGrid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1330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</w:rPr>
                                    <w:t xml:space="preserve">OFICINA I: ATENÇÃO E CUIDADO À SAÚDE DA PESSOA IDOSA NA AB - PROCESSO DE TRABALHO 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1330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jc w:val="left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APOIADORES:</w:t>
                                  </w:r>
                                  <w:r>
                                    <w:rPr/>
                                    <w:t xml:space="preserve"> JULIANE FERRARI /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68" w:hRule="atLeast"/>
                              </w:trPr>
                              <w:tc>
                                <w:tcPr>
                                  <w:tcW w:w="1330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 xml:space="preserve">Objetivo: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7" w:hRule="atLeast"/>
                              </w:trPr>
                              <w:tc>
                                <w:tcPr>
                                  <w:tcW w:w="197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>Problema   “ nó critico” identificado</w:t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52"/>
                                    <w:rPr/>
                                  </w:pPr>
                                  <w:r>
                                    <w:rPr/>
                                    <w:t xml:space="preserve">Estratégia  - 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 xml:space="preserve">( o que) </w:t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52"/>
                                    <w:rPr/>
                                  </w:pPr>
                                  <w:r>
                                    <w:rPr/>
                                    <w:t xml:space="preserve">Ação/subação 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>(como)</w:t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>Meta</w:t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>Responsável (Nome)</w:t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widowControl/>
                                    <w:bidi w:val="0"/>
                                    <w:spacing w:lineRule="auto" w:line="252" w:before="0" w:after="200"/>
                                    <w:jc w:val="left"/>
                                    <w:rPr/>
                                  </w:pPr>
                                  <w:r>
                                    <w:rPr/>
                                    <w:t>Prazo                  (Quando)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restart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0" w:hRule="atLeast"/>
                              </w:trPr>
                              <w:tc>
                                <w:tcPr>
                                  <w:tcW w:w="197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C0C0C0" w:fill="FFFFFF" w:val="solid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534" w:type="dxa"/>
                                  <w:vMerge w:val="continue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95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Cs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29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before="0" w:after="200"/>
                                    <w:ind w:right="0" w:hanging="0"/>
                                    <w:jc w:val="both"/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outline/>
                                      <w:color w:val="000000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noFill/>
                                      </w14:textFill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edodoquadro"/>
                              <w:spacing w:before="0" w:after="20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  <wp14:sizeRelH relativeFrom="margin">
                  <wp14:pctWidth>95000</wp14:pctWidth>
                </wp14:sizeRelH>
              </wp:anchor>
            </w:drawing>
          </mc:Choice>
          <mc:Fallback>
            <w:pict>
              <v:rect id="shape_0" ID="Quadro1" stroked="f" style="position:absolute;margin-left:-5.4pt;margin-top:93.8pt;width:665.05pt;height:372.75pt;mso-position-horizontal-relative:margin;mso-position-vertic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5000" w:type="pct"/>
                        <w:jc w:val="left"/>
                        <w:tblInd w:w="98" w:type="dxa"/>
                        <w:tblBorders>
                          <w:top w:val="single" w:sz="4" w:space="0" w:color="00000A"/>
                          <w:left w:val="single" w:sz="4" w:space="0" w:color="00000A"/>
                          <w:bottom w:val="single" w:sz="4" w:space="0" w:color="00000A"/>
                          <w:right w:val="single" w:sz="4" w:space="0" w:color="00000A"/>
                          <w:insideH w:val="single" w:sz="4" w:space="0" w:color="00000A"/>
                          <w:insideV w:val="single" w:sz="4" w:space="0" w:color="00000A"/>
                        </w:tblBorders>
                        <w:tblCellMar>
                          <w:top w:w="0" w:type="dxa"/>
                          <w:left w:w="93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1974"/>
                        <w:gridCol w:w="2534"/>
                        <w:gridCol w:w="2959"/>
                        <w:gridCol w:w="2296"/>
                        <w:gridCol w:w="1836"/>
                        <w:gridCol w:w="1704"/>
                      </w:tblGrid>
                      <w:tr>
                        <w:trPr>
                          <w:trHeight w:val="567" w:hRule="atLeast"/>
                        </w:trPr>
                        <w:tc>
                          <w:tcPr>
                            <w:tcW w:w="1330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jc w:val="center"/>
                              <w:rPr/>
                            </w:pPr>
                            <w:r>
                              <w:rPr>
                                <w:b/>
                              </w:rPr>
                              <w:t xml:space="preserve">OFICINA I: ATENÇÃO E CUIDADO À SAÚDE DA PESSOA IDOSA NA AB - PROCESSO DE TRABALHO  </w:t>
                            </w:r>
                          </w:p>
                        </w:tc>
                      </w:tr>
                      <w:tr>
                        <w:trPr>
                          <w:trHeight w:val="567" w:hRule="atLeast"/>
                        </w:trPr>
                        <w:tc>
                          <w:tcPr>
                            <w:tcW w:w="1330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jc w:val="left"/>
                              <w:rPr/>
                            </w:pPr>
                            <w:r>
                              <w:rPr>
                                <w:b/>
                                <w:bCs/>
                              </w:rPr>
                              <w:t>APOIADORES:</w:t>
                            </w:r>
                            <w:r>
                              <w:rPr/>
                              <w:t xml:space="preserve"> JULIANE FERRARI / </w:t>
                            </w:r>
                          </w:p>
                        </w:tc>
                      </w:tr>
                      <w:tr>
                        <w:trPr>
                          <w:trHeight w:val="968" w:hRule="atLeast"/>
                        </w:trPr>
                        <w:tc>
                          <w:tcPr>
                            <w:tcW w:w="1330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Objetivo: </w:t>
                            </w:r>
                          </w:p>
                        </w:tc>
                      </w:tr>
                      <w:tr>
                        <w:trPr>
                          <w:trHeight w:val="567" w:hRule="atLeast"/>
                        </w:trPr>
                        <w:tc>
                          <w:tcPr>
                            <w:tcW w:w="197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>Problema   “ nó critico” identificado</w:t>
                            </w:r>
                          </w:p>
                        </w:tc>
                        <w:tc>
                          <w:tcPr>
                            <w:tcW w:w="253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52"/>
                              <w:rPr/>
                            </w:pPr>
                            <w:r>
                              <w:rPr/>
                              <w:t xml:space="preserve">Estratégia  - </w:t>
                            </w:r>
                          </w:p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 xml:space="preserve">( o que) </w:t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52"/>
                              <w:rPr/>
                            </w:pPr>
                            <w:r>
                              <w:rPr/>
                              <w:t xml:space="preserve">Ação/subação </w:t>
                            </w:r>
                          </w:p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>(como)</w:t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>Meta</w:t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>Responsável (Nome)</w:t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widowControl/>
                              <w:bidi w:val="0"/>
                              <w:spacing w:lineRule="auto" w:line="252" w:before="0" w:after="200"/>
                              <w:jc w:val="left"/>
                              <w:rPr/>
                            </w:pPr>
                            <w:r>
                              <w:rPr/>
                              <w:t>Prazo                  (Quando)</w:t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restart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  <w:tr>
                        <w:trPr>
                          <w:trHeight w:val="680" w:hRule="atLeast"/>
                        </w:trPr>
                        <w:tc>
                          <w:tcPr>
                            <w:tcW w:w="197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C0C0C0" w:fill="FFFFFF" w:val="solid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534" w:type="dxa"/>
                            <w:vMerge w:val="continue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95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229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836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  <w:tc>
                          <w:tcPr>
                            <w:tcW w:w="170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before="0" w:after="200"/>
                              <w:ind w:right="0" w:hanging="0"/>
                              <w:jc w:val="both"/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Century Gothic" w:hAnsi="Century Gothic"/>
                                <w:outline/>
                                <w:color w:val="00000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edodoquadro"/>
                        <w:spacing w:before="0" w:after="20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tbl>
      <w:tblPr>
        <w:tblW w:w="4750" w:type="pct"/>
        <w:jc w:val="left"/>
        <w:tblInd w:w="9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974"/>
        <w:gridCol w:w="2535"/>
        <w:gridCol w:w="2959"/>
        <w:gridCol w:w="2296"/>
        <w:gridCol w:w="1836"/>
        <w:gridCol w:w="1702"/>
      </w:tblGrid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pageBreakBefore/>
              <w:spacing w:before="0" w:after="200"/>
              <w:jc w:val="center"/>
              <w:rPr/>
            </w:pPr>
            <w:r>
              <w:rPr>
                <w:b/>
              </w:rPr>
              <w:t>OFICINA II: AVALIAÇÃO DE SAÚDE DA PESSOA IDOSA: VULNERABILIDADES SOCIAIS E DE SAÚDE</w:t>
            </w:r>
          </w:p>
        </w:tc>
      </w:tr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jc w:val="left"/>
              <w:rPr/>
            </w:pPr>
            <w:r>
              <w:rPr>
                <w:b/>
                <w:bCs/>
              </w:rPr>
              <w:t xml:space="preserve">APOIADORES:            </w:t>
            </w:r>
            <w:r>
              <w:rPr>
                <w:b w:val="false"/>
                <w:bCs w:val="false"/>
              </w:rPr>
              <w:t>/ MARIA FÁTIMA NASCIMENTO</w:t>
            </w:r>
          </w:p>
        </w:tc>
      </w:tr>
      <w:tr>
        <w:trPr>
          <w:trHeight w:val="968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Objetivo: </w:t>
            </w:r>
          </w:p>
        </w:tc>
      </w:tr>
      <w:tr>
        <w:trPr>
          <w:trHeight w:val="567" w:hRule="atLeast"/>
        </w:trPr>
        <w:tc>
          <w:tcPr>
            <w:tcW w:w="1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Problema   “ nó critico” identificado</w:t>
            </w:r>
          </w:p>
        </w:tc>
        <w:tc>
          <w:tcPr>
            <w:tcW w:w="2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Estratégia  -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( o que) </w:t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(como)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Prazo                  (Quando)</w:t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4750" w:type="pct"/>
        <w:jc w:val="left"/>
        <w:tblInd w:w="9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974"/>
        <w:gridCol w:w="2535"/>
        <w:gridCol w:w="2959"/>
        <w:gridCol w:w="2296"/>
        <w:gridCol w:w="1836"/>
        <w:gridCol w:w="1702"/>
      </w:tblGrid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OFICINA III: INTERNAÇÕES DE PESSOAS POR CAUSAS SENSÍVEIS À ATENÇÃO BÁSICA</w:t>
            </w:r>
          </w:p>
        </w:tc>
      </w:tr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jc w:val="left"/>
              <w:rPr/>
            </w:pPr>
            <w:r>
              <w:rPr>
                <w:b/>
                <w:bCs/>
              </w:rPr>
              <w:t xml:space="preserve">APOIADORES: </w:t>
            </w:r>
            <w:r>
              <w:rPr>
                <w:b w:val="false"/>
                <w:bCs w:val="false"/>
              </w:rPr>
              <w:t xml:space="preserve">KEILA R PEREIRA / </w:t>
            </w:r>
          </w:p>
        </w:tc>
      </w:tr>
      <w:tr>
        <w:trPr>
          <w:trHeight w:val="968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Objetivo: </w:t>
            </w:r>
          </w:p>
        </w:tc>
      </w:tr>
      <w:tr>
        <w:trPr>
          <w:trHeight w:val="567" w:hRule="atLeast"/>
        </w:trPr>
        <w:tc>
          <w:tcPr>
            <w:tcW w:w="1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/>
              <w:t>Problema   “ nó critico” identificado</w:t>
            </w:r>
          </w:p>
        </w:tc>
        <w:tc>
          <w:tcPr>
            <w:tcW w:w="2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Estratégia 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(o que fazer) </w:t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(como se  faz)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Prazo                  (Quando fazer)</w:t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lang w:eastAsia="pt-BR"/>
        </w:rPr>
      </w:pPr>
      <w:bookmarkStart w:id="0" w:name="_GoBack"/>
      <w:bookmarkStart w:id="1" w:name="_GoBack"/>
      <w:bookmarkEnd w:id="1"/>
      <w:r>
        <w:rPr>
          <w:lang w:eastAsia="pt-BR"/>
        </w:rPr>
      </w:r>
    </w:p>
    <w:tbl>
      <w:tblPr>
        <w:tblW w:w="4750" w:type="pct"/>
        <w:jc w:val="left"/>
        <w:tblInd w:w="9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974"/>
        <w:gridCol w:w="2534"/>
        <w:gridCol w:w="2958"/>
        <w:gridCol w:w="2298"/>
        <w:gridCol w:w="1836"/>
        <w:gridCol w:w="1702"/>
      </w:tblGrid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OFICINA IV: VIOLÊNCIA E MAUS TRATOS CONTRA À PESSOA IDOSA</w:t>
            </w:r>
          </w:p>
        </w:tc>
      </w:tr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jc w:val="left"/>
              <w:rPr/>
            </w:pPr>
            <w:r>
              <w:rPr>
                <w:b/>
                <w:bCs/>
              </w:rPr>
              <w:t xml:space="preserve">APOIADORES: </w:t>
            </w:r>
          </w:p>
        </w:tc>
      </w:tr>
      <w:tr>
        <w:trPr>
          <w:trHeight w:val="968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Objetivo: </w:t>
            </w:r>
          </w:p>
        </w:tc>
      </w:tr>
      <w:tr>
        <w:trPr>
          <w:trHeight w:val="567" w:hRule="atLeast"/>
        </w:trPr>
        <w:tc>
          <w:tcPr>
            <w:tcW w:w="1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Problema   “ nó critico” identificado</w:t>
            </w:r>
          </w:p>
        </w:tc>
        <w:tc>
          <w:tcPr>
            <w:tcW w:w="2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Estratégia 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 xml:space="preserve">(o que fazer) </w:t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52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(como se  faz)</w:t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52" w:before="0" w:after="200"/>
              <w:jc w:val="left"/>
              <w:rPr/>
            </w:pPr>
            <w:r>
              <w:rPr/>
              <w:t>Prazo                  (Quando fazer)</w:t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  <w:tr>
        <w:trPr>
          <w:trHeight w:val="680" w:hRule="atLeast"/>
        </w:trPr>
        <w:tc>
          <w:tcPr>
            <w:tcW w:w="1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5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ind w:right="0" w:hanging="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</w:tbl>
    <w:p>
      <w:pPr>
        <w:pStyle w:val="Normal"/>
        <w:widowControl/>
        <w:bidi w:val="0"/>
        <w:spacing w:lineRule="auto" w:line="252" w:before="0" w:after="200"/>
        <w:jc w:val="left"/>
        <w:rPr/>
      </w:pPr>
      <w:r>
        <w:rPr/>
      </w:r>
    </w:p>
    <w:sectPr>
      <w:footerReference w:type="default" r:id="rId2"/>
      <w:type w:val="nextPage"/>
      <w:pgSz w:orient="landscape" w:w="16838" w:h="11906"/>
      <w:pgMar w:left="1417" w:right="1417" w:header="0" w:top="1701" w:footer="708" w:bottom="1701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624975810"/>
    </w:sdtPr>
    <w:sdtContent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Rodap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ajorHAnsi" w:cstheme="majorBidi" w:eastAsiaTheme="majorEastAsia" w:hAnsiTheme="majorHAnsi"/>
        <w:szCs w:val="22"/>
        <w:lang w:val="pt-BR" w:eastAsia="en-US" w:bidi="ar-SA"/>
      </w:rPr>
    </w:rPrDefault>
    <w:pPrDefault>
      <w:pPr>
        <w:spacing w:lineRule="auto" w:line="252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42ed"/>
    <w:pPr>
      <w:widowControl/>
      <w:bidi w:val="0"/>
      <w:spacing w:lineRule="auto" w:line="252" w:before="0" w:after="200"/>
      <w:jc w:val="left"/>
    </w:pPr>
    <w:rPr>
      <w:rFonts w:ascii="Cambria" w:hAnsi="Cambria" w:eastAsia="" w:cs="" w:asciiTheme="majorHAnsi" w:cstheme="majorBidi" w:eastAsiaTheme="majorEastAsia" w:hAnsiTheme="majorHAnsi"/>
      <w:color w:val="00000A"/>
      <w:sz w:val="22"/>
      <w:szCs w:val="22"/>
      <w:lang w:val="pt-BR" w:eastAsia="en-US" w:bidi="ar-SA"/>
    </w:rPr>
  </w:style>
  <w:style w:type="paragraph" w:styleId="Ttulo1">
    <w:name w:val="Título 1"/>
    <w:basedOn w:val="Normal"/>
    <w:next w:val="Normal"/>
    <w:link w:val="Ttulo1Char"/>
    <w:uiPriority w:val="9"/>
    <w:qFormat/>
    <w:rsid w:val="00d242ed"/>
    <w:pPr>
      <w:pBdr>
        <w:bottom w:val="thinThickSmallGap" w:sz="12" w:space="1" w:color="943634"/>
      </w:pBdr>
      <w:spacing w:before="400" w:after="2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Título 2"/>
    <w:basedOn w:val="Normal"/>
    <w:next w:val="Normal"/>
    <w:link w:val="Ttulo2Char"/>
    <w:uiPriority w:val="9"/>
    <w:unhideWhenUsed/>
    <w:qFormat/>
    <w:rsid w:val="00d242ed"/>
    <w:pPr>
      <w:pBdr>
        <w:bottom w:val="single" w:sz="4" w:space="1" w:color="622423"/>
      </w:pBdr>
      <w:spacing w:before="400" w:after="2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Título 3"/>
    <w:basedOn w:val="Normal"/>
    <w:next w:val="Normal"/>
    <w:link w:val="Ttulo3Char"/>
    <w:uiPriority w:val="9"/>
    <w:unhideWhenUsed/>
    <w:qFormat/>
    <w:rsid w:val="00d242ed"/>
    <w:pPr>
      <w:pBdr>
        <w:top w:val="dotted" w:sz="4" w:space="1" w:color="622423"/>
        <w:bottom w:val="dotted" w:sz="4" w:space="1" w:color="622423"/>
      </w:pBdr>
      <w:spacing w:before="300" w:after="2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Título 4"/>
    <w:basedOn w:val="Normal"/>
    <w:next w:val="Normal"/>
    <w:link w:val="Ttulo4Char"/>
    <w:uiPriority w:val="9"/>
    <w:semiHidden/>
    <w:unhideWhenUsed/>
    <w:qFormat/>
    <w:rsid w:val="00d242ed"/>
    <w:pPr>
      <w:pBdr>
        <w:bottom w:val="dotted" w:sz="4" w:space="1" w:color="943634"/>
      </w:pBdr>
      <w:spacing w:before="0"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Título 5"/>
    <w:basedOn w:val="Normal"/>
    <w:next w:val="Normal"/>
    <w:link w:val="Ttulo5Char"/>
    <w:uiPriority w:val="9"/>
    <w:semiHidden/>
    <w:unhideWhenUsed/>
    <w:qFormat/>
    <w:rsid w:val="00d242e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Título 6"/>
    <w:basedOn w:val="Normal"/>
    <w:next w:val="Normal"/>
    <w:link w:val="Ttulo6Char"/>
    <w:uiPriority w:val="9"/>
    <w:semiHidden/>
    <w:unhideWhenUsed/>
    <w:qFormat/>
    <w:rsid w:val="00d242ed"/>
    <w:pPr>
      <w:spacing w:before="0"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Título 7"/>
    <w:basedOn w:val="Normal"/>
    <w:next w:val="Normal"/>
    <w:link w:val="Ttulo7Char"/>
    <w:uiPriority w:val="9"/>
    <w:semiHidden/>
    <w:unhideWhenUsed/>
    <w:qFormat/>
    <w:rsid w:val="00d242ed"/>
    <w:pPr>
      <w:spacing w:before="0"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Título 8"/>
    <w:basedOn w:val="Normal"/>
    <w:next w:val="Normal"/>
    <w:link w:val="Ttulo8Char"/>
    <w:uiPriority w:val="9"/>
    <w:semiHidden/>
    <w:unhideWhenUsed/>
    <w:qFormat/>
    <w:rsid w:val="00d242ed"/>
    <w:pPr>
      <w:spacing w:before="0"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Título 9"/>
    <w:basedOn w:val="Normal"/>
    <w:next w:val="Normal"/>
    <w:link w:val="Ttulo9Char"/>
    <w:uiPriority w:val="9"/>
    <w:semiHidden/>
    <w:unhideWhenUsed/>
    <w:qFormat/>
    <w:rsid w:val="00d242ed"/>
    <w:pPr>
      <w:spacing w:before="0"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Ttulo1Char" w:customStyle="1">
    <w:name w:val="Título 1 Char"/>
    <w:basedOn w:val="DefaultParagraphFont"/>
    <w:link w:val="Ttulo1"/>
    <w:uiPriority w:val="9"/>
    <w:qFormat/>
    <w:rsid w:val="00d242ed"/>
    <w:rPr>
      <w:caps/>
      <w:color w:val="632423" w:themeColor="accent2" w:themeShade="80"/>
      <w:spacing w:val="20"/>
      <w:sz w:val="28"/>
      <w:szCs w:val="28"/>
    </w:rPr>
  </w:style>
  <w:style w:type="character" w:styleId="Ttulo2Char" w:customStyle="1">
    <w:name w:val="Título 2 Char"/>
    <w:basedOn w:val="DefaultParagraphFont"/>
    <w:link w:val="Ttulo2"/>
    <w:uiPriority w:val="9"/>
    <w:qFormat/>
    <w:rsid w:val="00d242ed"/>
    <w:rPr>
      <w:caps/>
      <w:color w:val="632423" w:themeColor="accent2" w:themeShade="80"/>
      <w:spacing w:val="15"/>
      <w:sz w:val="24"/>
      <w:szCs w:val="24"/>
    </w:rPr>
  </w:style>
  <w:style w:type="character" w:styleId="Ttulo3Char" w:customStyle="1">
    <w:name w:val="Título 3 Char"/>
    <w:basedOn w:val="DefaultParagraphFont"/>
    <w:link w:val="Ttulo3"/>
    <w:uiPriority w:val="9"/>
    <w:qFormat/>
    <w:rsid w:val="00d242ed"/>
    <w:rPr>
      <w:caps/>
      <w:color w:val="622423" w:themeColor="accent2" w:themeShade="7f"/>
      <w:sz w:val="24"/>
      <w:szCs w:val="24"/>
    </w:rPr>
  </w:style>
  <w:style w:type="character" w:styleId="Ttulo4Char" w:customStyle="1">
    <w:name w:val="Título 4 Char"/>
    <w:basedOn w:val="DefaultParagraphFont"/>
    <w:link w:val="Ttulo4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5Char" w:customStyle="1">
    <w:name w:val="Título 5 Char"/>
    <w:basedOn w:val="DefaultParagraphFont"/>
    <w:link w:val="Ttulo5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6Char" w:customStyle="1">
    <w:name w:val="Título 6 Char"/>
    <w:basedOn w:val="DefaultParagraphFont"/>
    <w:link w:val="Ttulo6"/>
    <w:uiPriority w:val="9"/>
    <w:semiHidden/>
    <w:qFormat/>
    <w:rsid w:val="00d242ed"/>
    <w:rPr>
      <w:caps/>
      <w:color w:val="943634" w:themeColor="accent2" w:themeShade="bf"/>
      <w:spacing w:val="10"/>
    </w:rPr>
  </w:style>
  <w:style w:type="character" w:styleId="Ttulo7Char" w:customStyle="1">
    <w:name w:val="Título 7 Char"/>
    <w:basedOn w:val="DefaultParagraphFont"/>
    <w:link w:val="Ttulo7"/>
    <w:uiPriority w:val="9"/>
    <w:semiHidden/>
    <w:qFormat/>
    <w:rsid w:val="00d242ed"/>
    <w:rPr>
      <w:i/>
      <w:iCs/>
      <w:caps/>
      <w:color w:val="943634" w:themeColor="accent2" w:themeShade="bf"/>
      <w:spacing w:val="10"/>
    </w:rPr>
  </w:style>
  <w:style w:type="character" w:styleId="Ttulo8Char" w:customStyle="1">
    <w:name w:val="Título 8 Char"/>
    <w:basedOn w:val="DefaultParagraphFont"/>
    <w:link w:val="Ttulo8"/>
    <w:uiPriority w:val="9"/>
    <w:semiHidden/>
    <w:qFormat/>
    <w:rsid w:val="00d242ed"/>
    <w:rPr>
      <w:caps/>
      <w:spacing w:val="10"/>
      <w:sz w:val="20"/>
      <w:szCs w:val="20"/>
    </w:rPr>
  </w:style>
  <w:style w:type="character" w:styleId="Ttulo9Char" w:customStyle="1">
    <w:name w:val="Título 9 Char"/>
    <w:basedOn w:val="DefaultParagraphFont"/>
    <w:link w:val="Ttulo9"/>
    <w:uiPriority w:val="9"/>
    <w:semiHidden/>
    <w:qFormat/>
    <w:rsid w:val="00d242ed"/>
    <w:rPr>
      <w:i/>
      <w:iCs/>
      <w:caps/>
      <w:spacing w:val="10"/>
      <w:sz w:val="20"/>
      <w:szCs w:val="20"/>
    </w:rPr>
  </w:style>
  <w:style w:type="character" w:styleId="TtuloChar" w:customStyle="1">
    <w:name w:val="Título Char"/>
    <w:basedOn w:val="DefaultParagraphFont"/>
    <w:link w:val="Ttulo"/>
    <w:uiPriority w:val="10"/>
    <w:qFormat/>
    <w:rsid w:val="00d242ed"/>
    <w:rPr>
      <w:caps/>
      <w:color w:val="632423" w:themeColor="accent2" w:themeShade="80"/>
      <w:spacing w:val="50"/>
      <w:sz w:val="44"/>
      <w:szCs w:val="44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d242ed"/>
    <w:rPr>
      <w:caps/>
      <w:spacing w:val="20"/>
      <w:sz w:val="18"/>
      <w:szCs w:val="18"/>
    </w:rPr>
  </w:style>
  <w:style w:type="character" w:styleId="Strong">
    <w:name w:val="Strong"/>
    <w:uiPriority w:val="22"/>
    <w:qFormat/>
    <w:rsid w:val="00d242ed"/>
    <w:rPr>
      <w:b/>
      <w:bCs/>
      <w:color w:val="943634" w:themeColor="accent2" w:themeShade="bf"/>
      <w:spacing w:val="5"/>
    </w:rPr>
  </w:style>
  <w:style w:type="character" w:styleId="Nfase">
    <w:name w:val="Ênfase"/>
    <w:uiPriority w:val="20"/>
    <w:qFormat/>
    <w:rsid w:val="00d242ed"/>
    <w:rPr>
      <w:caps/>
      <w:spacing w:val="5"/>
      <w:sz w:val="20"/>
      <w:szCs w:val="20"/>
    </w:rPr>
  </w:style>
  <w:style w:type="character" w:styleId="SemEspaamentoChar" w:customStyle="1">
    <w:name w:val="Sem Espaçamento Char"/>
    <w:basedOn w:val="DefaultParagraphFont"/>
    <w:link w:val="SemEspaamento"/>
    <w:uiPriority w:val="1"/>
    <w:qFormat/>
    <w:rsid w:val="00d242ed"/>
    <w:rPr/>
  </w:style>
  <w:style w:type="character" w:styleId="CitaoChar" w:customStyle="1">
    <w:name w:val="Citação Char"/>
    <w:basedOn w:val="DefaultParagraphFont"/>
    <w:link w:val="Citao"/>
    <w:uiPriority w:val="29"/>
    <w:qFormat/>
    <w:rsid w:val="00d242ed"/>
    <w:rPr>
      <w:i/>
      <w:iCs/>
    </w:rPr>
  </w:style>
  <w:style w:type="character" w:styleId="CitaoIntensaChar" w:customStyle="1">
    <w:name w:val="Citação Intensa Char"/>
    <w:basedOn w:val="DefaultParagraphFont"/>
    <w:link w:val="CitaoIntensa"/>
    <w:uiPriority w:val="30"/>
    <w:qFormat/>
    <w:rsid w:val="00d242ed"/>
    <w:rPr>
      <w:caps/>
      <w:color w:val="622423" w:themeColor="accent2" w:themeShade="7f"/>
      <w:spacing w:val="5"/>
      <w:sz w:val="20"/>
      <w:szCs w:val="20"/>
    </w:rPr>
  </w:style>
  <w:style w:type="character" w:styleId="SubtleEmphasis">
    <w:name w:val="Subtle Emphasis"/>
    <w:uiPriority w:val="19"/>
    <w:qFormat/>
    <w:rsid w:val="00d242ed"/>
    <w:rPr>
      <w:i/>
      <w:iCs/>
    </w:rPr>
  </w:style>
  <w:style w:type="character" w:styleId="IntenseEmphasis">
    <w:name w:val="Intense Emphasis"/>
    <w:uiPriority w:val="21"/>
    <w:qFormat/>
    <w:rsid w:val="00d242ed"/>
    <w:rPr>
      <w:i/>
      <w:iCs/>
      <w:caps/>
      <w:spacing w:val="1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d242ed"/>
    <w:rPr>
      <w:rFonts w:ascii="Calibri" w:hAnsi="Calibri" w:eastAsia="" w:cs="" w:asciiTheme="minorHAnsi" w:cstheme="minorBidi" w:eastAsiaTheme="minorEastAsia" w:hAnsiTheme="minorHAnsi"/>
      <w:i/>
      <w:iCs/>
      <w:color w:val="622423" w:themeColor="accent2" w:themeShade="7f"/>
    </w:rPr>
  </w:style>
  <w:style w:type="character" w:styleId="IntenseReference">
    <w:name w:val="Intense Reference"/>
    <w:uiPriority w:val="32"/>
    <w:qFormat/>
    <w:rsid w:val="00d242ed"/>
    <w:rPr>
      <w:rFonts w:ascii="Calibri" w:hAnsi="Calibri" w:eastAsia="" w:cs="" w:asciiTheme="minorHAnsi" w:cstheme="minorBidi" w:eastAsiaTheme="minorEastAsia" w:hAnsiTheme="minorHAnsi"/>
      <w:b/>
      <w:bCs/>
      <w:i/>
      <w:iCs/>
      <w:color w:val="622423" w:themeColor="accent2" w:themeShade="7f"/>
    </w:rPr>
  </w:style>
  <w:style w:type="character" w:styleId="BookTitle">
    <w:name w:val="Book Title"/>
    <w:uiPriority w:val="33"/>
    <w:qFormat/>
    <w:rsid w:val="00d242ed"/>
    <w:rPr>
      <w:caps/>
      <w:color w:val="622423" w:themeColor="accent2" w:themeShade="7f"/>
      <w:spacing w:val="5"/>
      <w:u w:val="none" w:color="622423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6951d6"/>
    <w:rPr/>
  </w:style>
  <w:style w:type="character" w:styleId="RodapChar" w:customStyle="1">
    <w:name w:val="Rodapé Char"/>
    <w:basedOn w:val="DefaultParagraphFont"/>
    <w:link w:val="Rodap"/>
    <w:uiPriority w:val="99"/>
    <w:qFormat/>
    <w:rsid w:val="006951d6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2314e6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color w:val="000000"/>
      <w:sz w:val="16"/>
      <w:szCs w:val="16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link w:val="SemEspaamentoChar"/>
    <w:uiPriority w:val="1"/>
    <w:qFormat/>
    <w:rsid w:val="00d242ed"/>
    <w:pPr>
      <w:spacing w:lineRule="auto" w:line="240" w:before="0" w:after="0"/>
    </w:pPr>
    <w:rPr/>
  </w:style>
  <w:style w:type="paragraph" w:styleId="Caption">
    <w:name w:val="caption"/>
    <w:basedOn w:val="Normal"/>
    <w:next w:val="Normal"/>
    <w:uiPriority w:val="35"/>
    <w:semiHidden/>
    <w:unhideWhenUsed/>
    <w:qFormat/>
    <w:rsid w:val="00d242ed"/>
    <w:pPr/>
    <w:rPr>
      <w:caps/>
      <w:spacing w:val="10"/>
      <w:sz w:val="18"/>
      <w:szCs w:val="18"/>
    </w:rPr>
  </w:style>
  <w:style w:type="paragraph" w:styleId="Ttulododocumento">
    <w:name w:val="Título do documento"/>
    <w:basedOn w:val="Normal"/>
    <w:next w:val="Normal"/>
    <w:link w:val="TtuloChar"/>
    <w:uiPriority w:val="10"/>
    <w:qFormat/>
    <w:rsid w:val="00d242ed"/>
    <w:pPr>
      <w:pBdr>
        <w:top w:val="dotted" w:sz="2" w:space="1" w:color="632423"/>
        <w:bottom w:val="dotted" w:sz="2" w:space="6" w:color="632423"/>
      </w:pBdr>
      <w:spacing w:lineRule="auto" w:line="240"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paragraph" w:styleId="Subttulo">
    <w:name w:val="Subtítulo"/>
    <w:basedOn w:val="Normal"/>
    <w:next w:val="Normal"/>
    <w:link w:val="SubttuloChar"/>
    <w:uiPriority w:val="11"/>
    <w:qFormat/>
    <w:rsid w:val="00d242ed"/>
    <w:pPr>
      <w:spacing w:lineRule="auto" w:line="240" w:before="0" w:after="560"/>
      <w:jc w:val="center"/>
    </w:pPr>
    <w:rPr>
      <w:caps/>
      <w:spacing w:val="20"/>
      <w:sz w:val="18"/>
      <w:szCs w:val="18"/>
    </w:rPr>
  </w:style>
  <w:style w:type="paragraph" w:styleId="ListParagraph">
    <w:name w:val="List Paragraph"/>
    <w:basedOn w:val="Normal"/>
    <w:uiPriority w:val="34"/>
    <w:qFormat/>
    <w:rsid w:val="00d242ed"/>
    <w:pPr>
      <w:spacing w:before="0" w:after="200"/>
      <w:ind w:left="720" w:hanging="0"/>
      <w:contextualSpacing/>
    </w:pPr>
    <w:rPr/>
  </w:style>
  <w:style w:type="paragraph" w:styleId="Quote">
    <w:name w:val="Quote"/>
    <w:basedOn w:val="Normal"/>
    <w:next w:val="Normal"/>
    <w:link w:val="CitaoChar"/>
    <w:uiPriority w:val="29"/>
    <w:qFormat/>
    <w:rsid w:val="00d242ed"/>
    <w:pPr/>
    <w:rPr>
      <w:i/>
      <w:iCs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d242ed"/>
    <w:pPr>
      <w:pBdr>
        <w:top w:val="dotted" w:sz="2" w:space="10" w:color="632423"/>
        <w:bottom w:val="dotted" w:sz="2" w:space="4" w:color="632423"/>
      </w:pBdr>
      <w:spacing w:lineRule="auto" w:line="300" w:before="160" w:after="200"/>
      <w:ind w:left="1440" w:right="1440" w:hanging="0"/>
    </w:pPr>
    <w:rPr>
      <w:caps/>
      <w:color w:val="622423" w:themeColor="accent2" w:themeShade="7f"/>
      <w:spacing w:val="5"/>
      <w:sz w:val="20"/>
      <w:szCs w:val="20"/>
    </w:rPr>
  </w:style>
  <w:style w:type="paragraph" w:styleId="Ttulodosumrio">
    <w:name w:val="Título do sumário"/>
    <w:basedOn w:val="Ttulo1"/>
    <w:next w:val="Normal"/>
    <w:uiPriority w:val="39"/>
    <w:semiHidden/>
    <w:unhideWhenUsed/>
    <w:qFormat/>
    <w:rsid w:val="00d242ed"/>
    <w:pPr/>
    <w:rPr>
      <w:lang w:bidi="en-US"/>
    </w:rPr>
  </w:style>
  <w:style w:type="paragraph" w:styleId="Cabealho">
    <w:name w:val="Cabeçalho"/>
    <w:basedOn w:val="Normal"/>
    <w:link w:val="Cabealho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link w:val="Rodap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314e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dodoquadro">
    <w:name w:val="Conteúdo do quadro"/>
    <w:basedOn w:val="Normal"/>
    <w:qFormat/>
    <w:pPr/>
    <w:rPr/>
  </w:style>
  <w:style w:type="paragraph" w:styleId="Contedodatabela">
    <w:name w:val="Conteúdo da tabela"/>
    <w:basedOn w:val="Normal"/>
    <w:qFormat/>
    <w:pPr/>
    <w:rPr/>
  </w:style>
  <w:style w:type="paragraph" w:styleId="Ttulodetabela">
    <w:name w:val="Título de tabela"/>
    <w:basedOn w:val="Contedodatabela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LibreOffice/5.0.3.2$Windows_x86 LibreOffice_project/e5f16313668ac592c1bfb310f4390624e3dbfb75</Application>
  <Paragraphs>66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2016-10-14T21:08:00Z</dcterms:created>
  <dc:creator>Usuário</dc:creator>
  <dc:language>pt-BR</dc:language>
  <dcterms:modified xsi:type="dcterms:W3CDTF">2016-11-08T18:06:24Z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