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48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250"/>
      </w:tblGrid>
      <w:tr w:rsidR="00817954" w:rsidRPr="00817954">
        <w:trPr>
          <w:tblCellSpacing w:w="15" w:type="dxa"/>
          <w:jc w:val="center"/>
        </w:trPr>
        <w:tc>
          <w:tcPr>
            <w:tcW w:w="3950" w:type="pct"/>
            <w:vAlign w:val="center"/>
            <w:hideMark/>
          </w:tcPr>
          <w:p w:rsidR="00817954" w:rsidRPr="00817954" w:rsidRDefault="00817954" w:rsidP="008179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8179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IV CONFERÊNCIA ESTADUAL DE SAÚDE DE SANTA CATARINA</w:t>
            </w:r>
            <w:r w:rsidRPr="008179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br/>
              <w:t xml:space="preserve">PROGRAMAÇÂO </w:t>
            </w:r>
          </w:p>
        </w:tc>
      </w:tr>
    </w:tbl>
    <w:p w:rsidR="00817954" w:rsidRPr="00817954" w:rsidRDefault="00817954" w:rsidP="008179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817954">
        <w:rPr>
          <w:rFonts w:ascii="Arial" w:eastAsia="Times New Roman" w:hAnsi="Arial" w:cs="Arial"/>
          <w:b/>
          <w:bCs/>
          <w:color w:val="000000"/>
          <w:sz w:val="20"/>
          <w:szCs w:val="20"/>
          <w:lang w:eastAsia="pt-BR"/>
        </w:rPr>
        <w:br/>
        <w:t>Sexta-Feira 24/10: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</w:r>
      <w:proofErr w:type="gramStart"/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8:00</w:t>
      </w:r>
      <w:proofErr w:type="gramEnd"/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às 19 Horas – Credenciamento;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  <w:t xml:space="preserve">9:00 Horas - </w:t>
      </w:r>
      <w:proofErr w:type="spellStart"/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Documetários</w:t>
      </w:r>
      <w:proofErr w:type="spellEnd"/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: Histórico da XI Conferência Nacional e III Conferência Estadual de Saúde;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  <w:t>10:00 Horas - Intervalo;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  <w:t>10:30 Horas - Mesa 01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</w:r>
      <w:r w:rsidRPr="00817954">
        <w:rPr>
          <w:rFonts w:ascii="Arial" w:eastAsia="Times New Roman" w:hAnsi="Arial" w:cs="Arial"/>
          <w:b/>
          <w:bCs/>
          <w:color w:val="000000"/>
          <w:sz w:val="20"/>
          <w:szCs w:val="20"/>
          <w:lang w:eastAsia="pt-BR"/>
        </w:rPr>
        <w:t>• Direito à Saúde: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Dr. Fernando C. </w:t>
      </w:r>
      <w:proofErr w:type="spellStart"/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Agustini</w:t>
      </w:r>
      <w:proofErr w:type="spellEnd"/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– Secretário de Estado da Saúde de Santa Catarina; 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</w:r>
      <w:r w:rsidRPr="00817954">
        <w:rPr>
          <w:rFonts w:ascii="Arial" w:eastAsia="Times New Roman" w:hAnsi="Arial" w:cs="Arial"/>
          <w:b/>
          <w:bCs/>
          <w:color w:val="000000"/>
          <w:sz w:val="20"/>
          <w:szCs w:val="20"/>
          <w:lang w:eastAsia="pt-BR"/>
        </w:rPr>
        <w:t>• A Seguridade Social: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Beatriz Augusto Paiva – Professora do Curso de Serviço Social da Universidade Federal do Estado de Santa Catarina;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</w:r>
      <w:r w:rsidRPr="00817954">
        <w:rPr>
          <w:rFonts w:ascii="Arial" w:eastAsia="Times New Roman" w:hAnsi="Arial" w:cs="Arial"/>
          <w:b/>
          <w:bCs/>
          <w:color w:val="000000"/>
          <w:sz w:val="20"/>
          <w:szCs w:val="20"/>
          <w:lang w:eastAsia="pt-BR"/>
        </w:rPr>
        <w:t xml:space="preserve">• Financiamento da Saúde: 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Júlio Cesar de Marchi – Diretor da Divisão de Saúde da </w:t>
      </w:r>
      <w:proofErr w:type="spellStart"/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Assembléia</w:t>
      </w:r>
      <w:proofErr w:type="spellEnd"/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Legislativa de Santa Catarina - ALESC;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  <w:t>12:30 Horas - Almoço;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  <w:t xml:space="preserve">14:00 Horas - Mesa 02: 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  <w:t xml:space="preserve">• As Três Esferas de Governo e o SUS: Marco Da </w:t>
      </w:r>
      <w:proofErr w:type="spellStart"/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Ros</w:t>
      </w:r>
      <w:proofErr w:type="spellEnd"/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– Professor e Coordenador de Residências para o Programa Saúde da Família na Universidade do Estado de Santa Catarina; 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</w:r>
      <w:r w:rsidRPr="00817954">
        <w:rPr>
          <w:rFonts w:ascii="Arial" w:eastAsia="Times New Roman" w:hAnsi="Arial" w:cs="Arial"/>
          <w:b/>
          <w:bCs/>
          <w:color w:val="000000"/>
          <w:sz w:val="20"/>
          <w:szCs w:val="20"/>
          <w:lang w:eastAsia="pt-BR"/>
        </w:rPr>
        <w:t>• Gestão Participativa: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Nelson Rodrigues - Diretor do Departamento Gestão Participativa do Ministério da Saúde 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</w:r>
      <w:r w:rsidRPr="00817954">
        <w:rPr>
          <w:rFonts w:ascii="Arial" w:eastAsia="Times New Roman" w:hAnsi="Arial" w:cs="Arial"/>
          <w:b/>
          <w:bCs/>
          <w:color w:val="000000"/>
          <w:sz w:val="20"/>
          <w:szCs w:val="20"/>
          <w:lang w:eastAsia="pt-BR"/>
        </w:rPr>
        <w:t>• O Trabalho na Saúde: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Herval Pina Ribeiro – Médico do Hospital Municipal Dr. Artur Ribeiro de </w:t>
      </w:r>
      <w:proofErr w:type="spellStart"/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Sabóia</w:t>
      </w:r>
      <w:proofErr w:type="spellEnd"/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- SP 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  <w:t>16:00 Horas - Intervalo;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  <w:t>16:30 Horas - Mesa 03;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</w:r>
      <w:r w:rsidRPr="00817954">
        <w:rPr>
          <w:rFonts w:ascii="Arial" w:eastAsia="Times New Roman" w:hAnsi="Arial" w:cs="Arial"/>
          <w:b/>
          <w:bCs/>
          <w:color w:val="000000"/>
          <w:sz w:val="20"/>
          <w:szCs w:val="20"/>
          <w:lang w:eastAsia="pt-BR"/>
        </w:rPr>
        <w:t xml:space="preserve">• </w:t>
      </w:r>
      <w:proofErr w:type="spellStart"/>
      <w:r w:rsidRPr="00817954">
        <w:rPr>
          <w:rFonts w:ascii="Arial" w:eastAsia="Times New Roman" w:hAnsi="Arial" w:cs="Arial"/>
          <w:b/>
          <w:bCs/>
          <w:color w:val="000000"/>
          <w:sz w:val="20"/>
          <w:szCs w:val="20"/>
          <w:lang w:eastAsia="pt-BR"/>
        </w:rPr>
        <w:t>Intersetorialidade</w:t>
      </w:r>
      <w:proofErr w:type="spellEnd"/>
      <w:r w:rsidRPr="00817954">
        <w:rPr>
          <w:rFonts w:ascii="Arial" w:eastAsia="Times New Roman" w:hAnsi="Arial" w:cs="Arial"/>
          <w:b/>
          <w:bCs/>
          <w:color w:val="000000"/>
          <w:sz w:val="20"/>
          <w:szCs w:val="20"/>
          <w:lang w:eastAsia="pt-BR"/>
        </w:rPr>
        <w:t>: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Ana Maria Costa - Diretora de Articulação </w:t>
      </w:r>
      <w:proofErr w:type="spellStart"/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Intersetorial</w:t>
      </w:r>
      <w:proofErr w:type="spellEnd"/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do Departamento Gestão Participativa do Ministério da Saúde;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</w:r>
      <w:r w:rsidRPr="00817954">
        <w:rPr>
          <w:rFonts w:ascii="Arial" w:eastAsia="Times New Roman" w:hAnsi="Arial" w:cs="Arial"/>
          <w:b/>
          <w:bCs/>
          <w:color w:val="000000"/>
          <w:sz w:val="20"/>
          <w:szCs w:val="20"/>
          <w:lang w:eastAsia="pt-BR"/>
        </w:rPr>
        <w:t>• Organização da Atenção à Saúde: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Rosana </w:t>
      </w:r>
      <w:proofErr w:type="spellStart"/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Onocko</w:t>
      </w:r>
      <w:proofErr w:type="spellEnd"/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- Professora do Curso de Saúde Coletiva da Universidade Estadual de Campinas - UNICAMP;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</w:r>
      <w:r w:rsidRPr="00817954">
        <w:rPr>
          <w:rFonts w:ascii="Arial" w:eastAsia="Times New Roman" w:hAnsi="Arial" w:cs="Arial"/>
          <w:b/>
          <w:bCs/>
          <w:color w:val="000000"/>
          <w:sz w:val="20"/>
          <w:szCs w:val="20"/>
          <w:lang w:eastAsia="pt-BR"/>
        </w:rPr>
        <w:t>• Ciência Tecnologia e a Saúde: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Norberto Reich - Diretor do Departamento de Assistência Farmacêutica e Insumos Estratégicos Ministério da Saúde;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</w:r>
      <w:r w:rsidRPr="00817954">
        <w:rPr>
          <w:rFonts w:ascii="Arial" w:eastAsia="Times New Roman" w:hAnsi="Arial" w:cs="Arial"/>
          <w:b/>
          <w:bCs/>
          <w:color w:val="000000"/>
          <w:sz w:val="20"/>
          <w:szCs w:val="20"/>
          <w:lang w:eastAsia="pt-BR"/>
        </w:rPr>
        <w:t>• Comunicação e Informação em Saúde: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Caco Xavier - Editor do Projeto RADIZ - FIOCRUZ;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  <w:t>18:30 Horas – Leitura e Aprovação do RI;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  <w:t>19:30 Horas – Cerimônia de Abertura da IV Conferência Estadual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  <w:t>20:30 Horas - Atividade Cultural.</w:t>
      </w:r>
    </w:p>
    <w:p w:rsidR="00817954" w:rsidRPr="00817954" w:rsidRDefault="00817954" w:rsidP="008179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817954">
        <w:rPr>
          <w:rFonts w:ascii="Arial" w:eastAsia="Times New Roman" w:hAnsi="Arial" w:cs="Arial"/>
          <w:b/>
          <w:bCs/>
          <w:color w:val="000000"/>
          <w:sz w:val="20"/>
          <w:szCs w:val="20"/>
          <w:lang w:eastAsia="pt-BR"/>
        </w:rPr>
        <w:t>Sábado 25/10: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</w:r>
      <w:proofErr w:type="gramStart"/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8:30</w:t>
      </w:r>
      <w:proofErr w:type="gramEnd"/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Horas - Grupos de trabalho tema 01;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  <w:t>10:30 Horas - Intervalo;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  <w:t>11: 00 Hora - Grupos de trabalho tema 02;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  <w:t>13:00 Horas - Almoço;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  <w:t>15:00 Horas - Grupos de trabalho tema 03;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  <w:t>17:00 Horas - Encerramento dos Trabalhos em grupo;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  <w:t>Das 18 às 20:00 Horas - Plenária Final;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</w:r>
      <w:proofErr w:type="gramStart"/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20:00</w:t>
      </w:r>
      <w:proofErr w:type="gramEnd"/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Horas - Atividade Cultural.</w:t>
      </w:r>
    </w:p>
    <w:p w:rsidR="00817954" w:rsidRPr="00817954" w:rsidRDefault="00817954" w:rsidP="008179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817954">
        <w:rPr>
          <w:rFonts w:ascii="Arial" w:eastAsia="Times New Roman" w:hAnsi="Arial" w:cs="Arial"/>
          <w:b/>
          <w:bCs/>
          <w:color w:val="000000"/>
          <w:sz w:val="20"/>
          <w:szCs w:val="20"/>
          <w:lang w:eastAsia="pt-BR"/>
        </w:rPr>
        <w:t>Domingo 26/10: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</w:r>
      <w:proofErr w:type="gramStart"/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8:30</w:t>
      </w:r>
      <w:proofErr w:type="gramEnd"/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Horas – Finalização dos trabalhos e Eleição dos Delegados para a XII Conferência Nacional e Plenária Final;</w:t>
      </w:r>
      <w:r w:rsidRPr="00817954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  <w:t>12:00 Horas – Encerramento.</w:t>
      </w:r>
    </w:p>
    <w:p w:rsidR="00B67939" w:rsidRDefault="00B67939">
      <w:bookmarkStart w:id="0" w:name="_GoBack"/>
      <w:bookmarkEnd w:id="0"/>
    </w:p>
    <w:sectPr w:rsidR="00B6793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7954"/>
    <w:rsid w:val="00817954"/>
    <w:rsid w:val="00B67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817954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179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817954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179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348</Words>
  <Characters>1884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Pierri</dc:creator>
  <cp:lastModifiedBy>Jorge Pierri</cp:lastModifiedBy>
  <cp:revision>1</cp:revision>
  <dcterms:created xsi:type="dcterms:W3CDTF">2013-09-04T17:02:00Z</dcterms:created>
  <dcterms:modified xsi:type="dcterms:W3CDTF">2013-09-04T17:02:00Z</dcterms:modified>
</cp:coreProperties>
</file>