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201D" w:rsidRPr="008604DA" w:rsidRDefault="0042201D" w:rsidP="008604DA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Arial" w:hAnsi="Arial" w:cs="Arial"/>
          <w:b/>
          <w:bCs/>
          <w:sz w:val="28"/>
          <w:szCs w:val="28"/>
        </w:rPr>
      </w:pPr>
      <w:r w:rsidRPr="008604DA">
        <w:rPr>
          <w:rFonts w:ascii="Arial" w:hAnsi="Arial" w:cs="Arial"/>
          <w:b/>
          <w:bCs/>
          <w:sz w:val="28"/>
          <w:szCs w:val="28"/>
        </w:rPr>
        <w:t>Relatório para a CIB</w:t>
      </w:r>
      <w:r>
        <w:rPr>
          <w:rFonts w:ascii="Arial" w:hAnsi="Arial" w:cs="Arial"/>
          <w:b/>
          <w:bCs/>
          <w:sz w:val="28"/>
          <w:szCs w:val="28"/>
        </w:rPr>
        <w:t>/SC</w:t>
      </w:r>
    </w:p>
    <w:p w:rsidR="0042201D" w:rsidRDefault="0042201D" w:rsidP="00326350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:rsidR="0042201D" w:rsidRPr="007271E0" w:rsidRDefault="0042201D" w:rsidP="00797EE8">
      <w:pPr>
        <w:tabs>
          <w:tab w:val="left" w:pos="720"/>
        </w:tabs>
        <w:spacing w:after="0" w:line="360" w:lineRule="auto"/>
        <w:jc w:val="both"/>
        <w:rPr>
          <w:rFonts w:ascii="Arial" w:hAnsi="Arial" w:cs="Arial"/>
          <w:color w:val="FF0000"/>
        </w:rPr>
      </w:pPr>
      <w:r>
        <w:rPr>
          <w:rFonts w:ascii="Arial" w:hAnsi="Arial" w:cs="Arial"/>
          <w:sz w:val="24"/>
          <w:szCs w:val="24"/>
        </w:rPr>
        <w:tab/>
        <w:t xml:space="preserve">A EFOS </w:t>
      </w:r>
      <w:r w:rsidRPr="00C457C3">
        <w:rPr>
          <w:rFonts w:ascii="Arial" w:hAnsi="Arial" w:cs="Arial"/>
          <w:sz w:val="24"/>
          <w:szCs w:val="24"/>
        </w:rPr>
        <w:t xml:space="preserve">oferece </w:t>
      </w:r>
      <w:r w:rsidRPr="00C457C3">
        <w:rPr>
          <w:rFonts w:ascii="Arial" w:hAnsi="Arial" w:cs="Arial"/>
          <w:sz w:val="24"/>
          <w:szCs w:val="24"/>
          <w:lang w:eastAsia="pt-BR"/>
        </w:rPr>
        <w:t>cursos reconhecidos pelo Conselho Estadual de Educação, destinados aos profissionais trabalhadores do SUS, com escolaridade de ensino fundamental e médio, a serem realizados basicamente em serviço. Para a execução dos Cursos</w:t>
      </w:r>
      <w:r>
        <w:rPr>
          <w:rFonts w:ascii="Arial" w:hAnsi="Arial" w:cs="Arial"/>
          <w:sz w:val="24"/>
          <w:szCs w:val="24"/>
          <w:lang w:eastAsia="pt-BR"/>
        </w:rPr>
        <w:t xml:space="preserve"> de formação e qualificação, a e</w:t>
      </w:r>
      <w:r w:rsidRPr="00C457C3">
        <w:rPr>
          <w:rFonts w:ascii="Arial" w:hAnsi="Arial" w:cs="Arial"/>
          <w:sz w:val="24"/>
          <w:szCs w:val="24"/>
          <w:lang w:eastAsia="pt-BR"/>
        </w:rPr>
        <w:t>scola busca o apoio das instituições de saúde do estado, como as Gerências Regionais de Saúde das Secretar</w:t>
      </w:r>
      <w:r>
        <w:rPr>
          <w:rFonts w:ascii="Arial" w:hAnsi="Arial" w:cs="Arial"/>
          <w:sz w:val="24"/>
          <w:szCs w:val="24"/>
          <w:lang w:eastAsia="pt-BR"/>
        </w:rPr>
        <w:t>ias de Desenvolvimento Regional</w:t>
      </w:r>
      <w:r w:rsidRPr="00C457C3">
        <w:rPr>
          <w:rFonts w:ascii="Arial" w:hAnsi="Arial" w:cs="Arial"/>
          <w:sz w:val="24"/>
          <w:szCs w:val="24"/>
          <w:lang w:eastAsia="pt-BR"/>
        </w:rPr>
        <w:t xml:space="preserve"> e dos municípios envolvidos no processo de ensino-aprendizagem do trabalhador em saúde.</w:t>
      </w:r>
      <w:r w:rsidRPr="00C457C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(PPP/EFOS, 2012).</w:t>
      </w:r>
    </w:p>
    <w:p w:rsidR="0042201D" w:rsidRPr="009E4FE7" w:rsidRDefault="0042201D" w:rsidP="008D0297">
      <w:pPr>
        <w:tabs>
          <w:tab w:val="left" w:pos="720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E4FE7">
        <w:rPr>
          <w:rFonts w:ascii="Arial" w:hAnsi="Arial" w:cs="Arial"/>
          <w:sz w:val="24"/>
          <w:szCs w:val="24"/>
        </w:rPr>
        <w:tab/>
        <w:t>Os alunos na sua grande maioria são trabalhadores do SUS, sendo esta uma das prioridades da Escola de Formação em Saúde.</w:t>
      </w:r>
    </w:p>
    <w:p w:rsidR="0042201D" w:rsidRDefault="0042201D" w:rsidP="00037FA2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9E4FE7">
        <w:rPr>
          <w:rFonts w:ascii="Arial" w:hAnsi="Arial" w:cs="Arial"/>
          <w:sz w:val="24"/>
          <w:szCs w:val="24"/>
          <w:lang w:eastAsia="pt-BR"/>
        </w:rPr>
        <w:t xml:space="preserve">Desde sua criação até hoje, </w:t>
      </w:r>
      <w:r w:rsidRPr="009E4FE7">
        <w:rPr>
          <w:rFonts w:ascii="Arial" w:hAnsi="Arial" w:cs="Arial"/>
          <w:sz w:val="24"/>
          <w:szCs w:val="24"/>
        </w:rPr>
        <w:t>considerando a experiência pedagógica, administr</w:t>
      </w:r>
      <w:r>
        <w:rPr>
          <w:rFonts w:ascii="Arial" w:hAnsi="Arial" w:cs="Arial"/>
          <w:sz w:val="24"/>
          <w:szCs w:val="24"/>
        </w:rPr>
        <w:t>ativa e institucional acumulada</w:t>
      </w:r>
      <w:r w:rsidRPr="009E4FE7">
        <w:rPr>
          <w:rFonts w:ascii="Arial" w:hAnsi="Arial" w:cs="Arial"/>
          <w:sz w:val="24"/>
          <w:szCs w:val="24"/>
        </w:rPr>
        <w:t xml:space="preserve"> </w:t>
      </w:r>
      <w:r w:rsidRPr="009E4FE7">
        <w:rPr>
          <w:rFonts w:ascii="Arial" w:hAnsi="Arial" w:cs="Arial"/>
          <w:sz w:val="24"/>
          <w:szCs w:val="24"/>
          <w:lang w:eastAsia="pt-BR"/>
        </w:rPr>
        <w:t>a EFOS formou vários profissionais de</w:t>
      </w:r>
      <w:r>
        <w:rPr>
          <w:rFonts w:ascii="Arial" w:hAnsi="Arial" w:cs="Arial"/>
          <w:sz w:val="24"/>
          <w:szCs w:val="24"/>
          <w:lang w:eastAsia="pt-BR"/>
        </w:rPr>
        <w:t xml:space="preserve"> Saúde em diferentes categorias. Apreciar estas informações torna-se essencial e </w:t>
      </w:r>
      <w:r w:rsidRPr="009E4FE7">
        <w:rPr>
          <w:rFonts w:ascii="Arial" w:hAnsi="Arial" w:cs="Arial"/>
          <w:sz w:val="24"/>
          <w:szCs w:val="24"/>
          <w:lang w:eastAsia="pt-BR"/>
        </w:rPr>
        <w:t>de extrema relevância para a constatação da competência e importância que a escola representou e rep</w:t>
      </w:r>
      <w:r>
        <w:rPr>
          <w:rFonts w:ascii="Arial" w:hAnsi="Arial" w:cs="Arial"/>
          <w:sz w:val="24"/>
          <w:szCs w:val="24"/>
          <w:lang w:eastAsia="pt-BR"/>
        </w:rPr>
        <w:t xml:space="preserve">resenta até hoje para a </w:t>
      </w:r>
      <w:r w:rsidRPr="009E4FE7">
        <w:rPr>
          <w:rFonts w:ascii="Arial" w:hAnsi="Arial" w:cs="Arial"/>
          <w:sz w:val="24"/>
          <w:szCs w:val="24"/>
          <w:lang w:eastAsia="pt-BR"/>
        </w:rPr>
        <w:t>sociedade catarinense</w:t>
      </w:r>
      <w:r>
        <w:rPr>
          <w:rFonts w:ascii="Arial" w:hAnsi="Arial" w:cs="Arial"/>
          <w:sz w:val="24"/>
          <w:szCs w:val="24"/>
          <w:lang w:eastAsia="pt-BR"/>
        </w:rPr>
        <w:t>. A seguir seguem os cursos e o número de alunos formados pela EFOS entre os anos de 2009 a 2013, para que se tenha um panorama da abrangência e responsabilidade que a EFOS enquanto escola Técnica Estadual subordinada a Secretaria Estadual de Santa Catarina tem perante aos trabalhadores do SUS e toda a comunidade atendida nos</w:t>
      </w:r>
      <w:r w:rsidRPr="001E5036">
        <w:rPr>
          <w:rFonts w:ascii="Arial" w:hAnsi="Arial" w:cs="Arial"/>
          <w:color w:val="FF0000"/>
          <w:sz w:val="24"/>
          <w:szCs w:val="24"/>
          <w:lang w:eastAsia="pt-BR"/>
        </w:rPr>
        <w:t xml:space="preserve"> </w:t>
      </w:r>
      <w:r w:rsidRPr="00F10A7A">
        <w:rPr>
          <w:rFonts w:ascii="Arial" w:hAnsi="Arial" w:cs="Arial"/>
          <w:sz w:val="24"/>
          <w:szCs w:val="24"/>
          <w:lang w:eastAsia="pt-BR"/>
        </w:rPr>
        <w:t>240</w:t>
      </w:r>
      <w:r>
        <w:rPr>
          <w:rFonts w:ascii="Arial" w:hAnsi="Arial" w:cs="Arial"/>
          <w:color w:val="FF0000"/>
          <w:sz w:val="24"/>
          <w:szCs w:val="24"/>
          <w:lang w:eastAsia="pt-BR"/>
        </w:rPr>
        <w:t xml:space="preserve"> </w:t>
      </w:r>
      <w:r w:rsidRPr="001E5036">
        <w:rPr>
          <w:rFonts w:ascii="Arial" w:hAnsi="Arial" w:cs="Arial"/>
          <w:sz w:val="24"/>
          <w:szCs w:val="24"/>
          <w:lang w:eastAsia="pt-BR"/>
        </w:rPr>
        <w:t>mu</w:t>
      </w:r>
      <w:r>
        <w:rPr>
          <w:rFonts w:ascii="Arial" w:hAnsi="Arial" w:cs="Arial"/>
          <w:sz w:val="24"/>
          <w:szCs w:val="24"/>
          <w:lang w:eastAsia="pt-BR"/>
        </w:rPr>
        <w:t xml:space="preserve">nicípios de abrangência da EFOS. (PPP/EFOS, 2012). </w:t>
      </w:r>
    </w:p>
    <w:p w:rsidR="0042201D" w:rsidRPr="00DD2DB1" w:rsidRDefault="0042201D" w:rsidP="00E15D23">
      <w:pPr>
        <w:pStyle w:val="NormalWeb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7"/>
        <w:gridCol w:w="2046"/>
        <w:gridCol w:w="2310"/>
        <w:gridCol w:w="1830"/>
      </w:tblGrid>
      <w:tr w:rsidR="0042201D">
        <w:tc>
          <w:tcPr>
            <w:tcW w:w="281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86FBE">
              <w:rPr>
                <w:rFonts w:ascii="Arial" w:hAnsi="Arial" w:cs="Arial"/>
                <w:b/>
                <w:bCs/>
                <w:sz w:val="24"/>
                <w:szCs w:val="24"/>
              </w:rPr>
              <w:t>PORTARIA/CONVÊNIO</w:t>
            </w:r>
          </w:p>
        </w:tc>
        <w:tc>
          <w:tcPr>
            <w:tcW w:w="225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86FBE">
              <w:rPr>
                <w:rFonts w:ascii="Arial" w:hAnsi="Arial" w:cs="Arial"/>
                <w:b/>
                <w:bCs/>
                <w:sz w:val="24"/>
                <w:szCs w:val="24"/>
              </w:rPr>
              <w:t>CURSO</w:t>
            </w:r>
          </w:p>
        </w:tc>
        <w:tc>
          <w:tcPr>
            <w:tcW w:w="297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86FBE">
              <w:rPr>
                <w:rFonts w:ascii="Arial" w:hAnsi="Arial" w:cs="Arial"/>
                <w:b/>
                <w:bCs/>
                <w:sz w:val="24"/>
                <w:szCs w:val="24"/>
              </w:rPr>
              <w:t>TURMAS</w:t>
            </w:r>
          </w:p>
        </w:tc>
        <w:tc>
          <w:tcPr>
            <w:tcW w:w="2260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86FBE">
              <w:rPr>
                <w:rFonts w:ascii="Arial" w:hAnsi="Arial" w:cs="Arial"/>
                <w:b/>
                <w:bCs/>
                <w:sz w:val="24"/>
                <w:szCs w:val="24"/>
              </w:rPr>
              <w:t>Nº DE FORMADOS</w:t>
            </w:r>
          </w:p>
        </w:tc>
      </w:tr>
      <w:tr w:rsidR="0042201D">
        <w:tc>
          <w:tcPr>
            <w:tcW w:w="281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Portaria 4033/10</w:t>
            </w:r>
          </w:p>
        </w:tc>
        <w:tc>
          <w:tcPr>
            <w:tcW w:w="225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Cuidar de Quem Cuida</w:t>
            </w:r>
          </w:p>
        </w:tc>
        <w:tc>
          <w:tcPr>
            <w:tcW w:w="297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Todas as regiões</w:t>
            </w:r>
          </w:p>
        </w:tc>
        <w:tc>
          <w:tcPr>
            <w:tcW w:w="2260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2.314</w:t>
            </w:r>
          </w:p>
        </w:tc>
      </w:tr>
      <w:tr w:rsidR="0042201D">
        <w:tc>
          <w:tcPr>
            <w:tcW w:w="281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Portaria 2200/11</w:t>
            </w:r>
          </w:p>
        </w:tc>
        <w:tc>
          <w:tcPr>
            <w:tcW w:w="225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Introdução para ESF’s</w:t>
            </w:r>
          </w:p>
        </w:tc>
        <w:tc>
          <w:tcPr>
            <w:tcW w:w="297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Grande Fpolis</w:t>
            </w:r>
          </w:p>
        </w:tc>
        <w:tc>
          <w:tcPr>
            <w:tcW w:w="2260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499</w:t>
            </w:r>
          </w:p>
        </w:tc>
      </w:tr>
      <w:tr w:rsidR="0042201D">
        <w:tc>
          <w:tcPr>
            <w:tcW w:w="281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Convênio 201/07</w:t>
            </w:r>
          </w:p>
        </w:tc>
        <w:tc>
          <w:tcPr>
            <w:tcW w:w="225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Técnico em Saúde Bucal</w:t>
            </w:r>
          </w:p>
        </w:tc>
        <w:tc>
          <w:tcPr>
            <w:tcW w:w="297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Joinville, Canoinhas, SMO, Chapecó, Xanxerê,Tubarão, Caçador, Lages, São José (02 turmas), Pinhalzinho, Araranguá, Concórdia, Criciúma, Joaçaba, São João Batista, São Lourenço do Oeste e Maravilha</w:t>
            </w:r>
          </w:p>
        </w:tc>
        <w:tc>
          <w:tcPr>
            <w:tcW w:w="2260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 xml:space="preserve">445 </w:t>
            </w:r>
          </w:p>
        </w:tc>
      </w:tr>
      <w:tr w:rsidR="0042201D">
        <w:tc>
          <w:tcPr>
            <w:tcW w:w="281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Convênio 2517/07</w:t>
            </w:r>
          </w:p>
        </w:tc>
        <w:tc>
          <w:tcPr>
            <w:tcW w:w="225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Técnico em Enfermagem - Complementação</w:t>
            </w:r>
          </w:p>
        </w:tc>
        <w:tc>
          <w:tcPr>
            <w:tcW w:w="297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Joinville, Araranguá e Tubarão.</w:t>
            </w:r>
          </w:p>
        </w:tc>
        <w:tc>
          <w:tcPr>
            <w:tcW w:w="2260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79</w:t>
            </w:r>
          </w:p>
        </w:tc>
      </w:tr>
      <w:tr w:rsidR="0042201D">
        <w:tc>
          <w:tcPr>
            <w:tcW w:w="281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Portaria 2813/08</w:t>
            </w:r>
          </w:p>
        </w:tc>
        <w:tc>
          <w:tcPr>
            <w:tcW w:w="225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Técnico em Enfermagem Completo</w:t>
            </w:r>
          </w:p>
        </w:tc>
        <w:tc>
          <w:tcPr>
            <w:tcW w:w="297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São José, Araranguá, Concórdia</w:t>
            </w:r>
          </w:p>
        </w:tc>
        <w:tc>
          <w:tcPr>
            <w:tcW w:w="2260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82</w:t>
            </w:r>
          </w:p>
        </w:tc>
      </w:tr>
      <w:tr w:rsidR="0042201D">
        <w:tc>
          <w:tcPr>
            <w:tcW w:w="281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Portaria 2953/09</w:t>
            </w:r>
          </w:p>
        </w:tc>
        <w:tc>
          <w:tcPr>
            <w:tcW w:w="225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Técnico em Enfermagem Completo</w:t>
            </w:r>
          </w:p>
        </w:tc>
        <w:tc>
          <w:tcPr>
            <w:tcW w:w="297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São Miguel do Oeste</w:t>
            </w:r>
          </w:p>
        </w:tc>
        <w:tc>
          <w:tcPr>
            <w:tcW w:w="2260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27</w:t>
            </w:r>
          </w:p>
        </w:tc>
      </w:tr>
      <w:tr w:rsidR="0042201D">
        <w:tc>
          <w:tcPr>
            <w:tcW w:w="281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Portaria 2813/08</w:t>
            </w:r>
          </w:p>
        </w:tc>
        <w:tc>
          <w:tcPr>
            <w:tcW w:w="225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Técnico em Vigilância em Saúde</w:t>
            </w:r>
          </w:p>
        </w:tc>
        <w:tc>
          <w:tcPr>
            <w:tcW w:w="297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Grande Florianópolis</w:t>
            </w:r>
          </w:p>
        </w:tc>
        <w:tc>
          <w:tcPr>
            <w:tcW w:w="2260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13</w:t>
            </w:r>
          </w:p>
        </w:tc>
      </w:tr>
      <w:tr w:rsidR="0042201D">
        <w:tc>
          <w:tcPr>
            <w:tcW w:w="281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Portaria 2813/08</w:t>
            </w:r>
          </w:p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  <w:color w:val="FF0000"/>
              </w:rPr>
            </w:pPr>
          </w:p>
        </w:tc>
        <w:tc>
          <w:tcPr>
            <w:tcW w:w="225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Especialização de Nível Médio Pós Técnico em Saúde Mental</w:t>
            </w:r>
          </w:p>
        </w:tc>
        <w:tc>
          <w:tcPr>
            <w:tcW w:w="297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Grande Florianópolis</w:t>
            </w:r>
          </w:p>
        </w:tc>
        <w:tc>
          <w:tcPr>
            <w:tcW w:w="2260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47</w:t>
            </w:r>
          </w:p>
        </w:tc>
      </w:tr>
      <w:tr w:rsidR="0042201D">
        <w:tc>
          <w:tcPr>
            <w:tcW w:w="281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PROFAPS 2010</w:t>
            </w:r>
          </w:p>
        </w:tc>
        <w:tc>
          <w:tcPr>
            <w:tcW w:w="225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Especialização de Nível Médio Pós Técnico em Saúde Mental</w:t>
            </w:r>
          </w:p>
        </w:tc>
        <w:tc>
          <w:tcPr>
            <w:tcW w:w="297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Grande Florianópolis</w:t>
            </w:r>
          </w:p>
        </w:tc>
        <w:tc>
          <w:tcPr>
            <w:tcW w:w="2260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25</w:t>
            </w:r>
          </w:p>
        </w:tc>
      </w:tr>
      <w:tr w:rsidR="0042201D">
        <w:tc>
          <w:tcPr>
            <w:tcW w:w="281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  <w:color w:val="FF0000"/>
              </w:rPr>
            </w:pPr>
            <w:r w:rsidRPr="00486FBE">
              <w:rPr>
                <w:rFonts w:ascii="Arial" w:hAnsi="Arial" w:cs="Arial"/>
              </w:rPr>
              <w:t>Portaria 2953/09</w:t>
            </w:r>
          </w:p>
        </w:tc>
        <w:tc>
          <w:tcPr>
            <w:tcW w:w="225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Especialização de Nível Médio Pós Técnico em Saúde do Idoso</w:t>
            </w:r>
          </w:p>
        </w:tc>
        <w:tc>
          <w:tcPr>
            <w:tcW w:w="297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Grande Florianópolis</w:t>
            </w:r>
          </w:p>
        </w:tc>
        <w:tc>
          <w:tcPr>
            <w:tcW w:w="2260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22</w:t>
            </w:r>
          </w:p>
        </w:tc>
      </w:tr>
      <w:tr w:rsidR="0042201D">
        <w:tc>
          <w:tcPr>
            <w:tcW w:w="281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PROFAPS 2010</w:t>
            </w:r>
          </w:p>
        </w:tc>
        <w:tc>
          <w:tcPr>
            <w:tcW w:w="225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Especialização de Nível Médio Pós Técnico em Saúde do Idoso</w:t>
            </w:r>
          </w:p>
        </w:tc>
        <w:tc>
          <w:tcPr>
            <w:tcW w:w="297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Grande Florianópolis</w:t>
            </w:r>
          </w:p>
        </w:tc>
        <w:tc>
          <w:tcPr>
            <w:tcW w:w="2260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17</w:t>
            </w:r>
          </w:p>
        </w:tc>
      </w:tr>
      <w:tr w:rsidR="0042201D">
        <w:tc>
          <w:tcPr>
            <w:tcW w:w="281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Portaria 2953/09</w:t>
            </w:r>
          </w:p>
        </w:tc>
        <w:tc>
          <w:tcPr>
            <w:tcW w:w="225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Técnico em Saúde Bucal</w:t>
            </w:r>
          </w:p>
        </w:tc>
        <w:tc>
          <w:tcPr>
            <w:tcW w:w="297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Curitibanos</w:t>
            </w:r>
          </w:p>
        </w:tc>
        <w:tc>
          <w:tcPr>
            <w:tcW w:w="2260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23</w:t>
            </w:r>
          </w:p>
        </w:tc>
      </w:tr>
      <w:tr w:rsidR="0042201D">
        <w:tc>
          <w:tcPr>
            <w:tcW w:w="281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PROFAPS 2011</w:t>
            </w:r>
          </w:p>
        </w:tc>
        <w:tc>
          <w:tcPr>
            <w:tcW w:w="225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Agente Comunitário de Saúde</w:t>
            </w:r>
          </w:p>
        </w:tc>
        <w:tc>
          <w:tcPr>
            <w:tcW w:w="297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Garopaba, Concórdia, SMO.</w:t>
            </w:r>
          </w:p>
        </w:tc>
        <w:tc>
          <w:tcPr>
            <w:tcW w:w="2260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88</w:t>
            </w:r>
          </w:p>
        </w:tc>
      </w:tr>
      <w:tr w:rsidR="0042201D">
        <w:tc>
          <w:tcPr>
            <w:tcW w:w="281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Portaria 2200/11</w:t>
            </w:r>
          </w:p>
        </w:tc>
        <w:tc>
          <w:tcPr>
            <w:tcW w:w="225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Agente Comunitário de Saúde</w:t>
            </w:r>
          </w:p>
        </w:tc>
        <w:tc>
          <w:tcPr>
            <w:tcW w:w="2978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Seara, São José do Cedro, Mondaí, Iraceminha e Descanço</w:t>
            </w:r>
          </w:p>
        </w:tc>
        <w:tc>
          <w:tcPr>
            <w:tcW w:w="2260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180</w:t>
            </w:r>
          </w:p>
        </w:tc>
      </w:tr>
      <w:tr w:rsidR="0042201D">
        <w:tc>
          <w:tcPr>
            <w:tcW w:w="8054" w:type="dxa"/>
            <w:gridSpan w:val="3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TOTAL DE ALUNOS</w:t>
            </w:r>
          </w:p>
        </w:tc>
        <w:tc>
          <w:tcPr>
            <w:tcW w:w="2260" w:type="dxa"/>
          </w:tcPr>
          <w:p w:rsidR="0042201D" w:rsidRPr="00486FBE" w:rsidRDefault="0042201D" w:rsidP="00486FB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" w:hAnsi="Arial" w:cs="Arial"/>
              </w:rPr>
            </w:pPr>
            <w:r w:rsidRPr="00486FBE">
              <w:rPr>
                <w:rFonts w:ascii="Arial" w:hAnsi="Arial" w:cs="Arial"/>
              </w:rPr>
              <w:t>3.861</w:t>
            </w:r>
          </w:p>
        </w:tc>
      </w:tr>
    </w:tbl>
    <w:p w:rsidR="0042201D" w:rsidRPr="00890BE0" w:rsidRDefault="0042201D" w:rsidP="00326350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  <w:lang w:eastAsia="pt-BR"/>
        </w:rPr>
      </w:pPr>
    </w:p>
    <w:p w:rsidR="0042201D" w:rsidRPr="005B15D2" w:rsidRDefault="0042201D" w:rsidP="00F10A7A">
      <w:pPr>
        <w:pStyle w:val="BodyTextIndent"/>
        <w:ind w:firstLine="709"/>
        <w:rPr>
          <w:rFonts w:ascii="Arial" w:hAnsi="Arial" w:cs="Arial"/>
        </w:rPr>
      </w:pPr>
      <w:r>
        <w:rPr>
          <w:rFonts w:ascii="Arial" w:hAnsi="Arial" w:cs="Arial"/>
        </w:rPr>
        <w:t xml:space="preserve">É importante salientar que o período de duração dos Cursos </w:t>
      </w:r>
      <w:r w:rsidRPr="00FD0574">
        <w:rPr>
          <w:rFonts w:ascii="Arial" w:hAnsi="Arial" w:cs="Arial"/>
        </w:rPr>
        <w:t xml:space="preserve">Técnicos é em torno de </w:t>
      </w:r>
      <w:r>
        <w:rPr>
          <w:rFonts w:ascii="Arial" w:hAnsi="Arial" w:cs="Arial"/>
        </w:rPr>
        <w:t>0</w:t>
      </w:r>
      <w:r w:rsidRPr="00FD0574">
        <w:rPr>
          <w:rFonts w:ascii="Arial" w:hAnsi="Arial" w:cs="Arial"/>
        </w:rPr>
        <w:t xml:space="preserve">2 anos </w:t>
      </w:r>
      <w:r>
        <w:rPr>
          <w:rFonts w:ascii="Arial" w:hAnsi="Arial" w:cs="Arial"/>
        </w:rPr>
        <w:t xml:space="preserve">e </w:t>
      </w:r>
      <w:r w:rsidRPr="00FD0574">
        <w:rPr>
          <w:rFonts w:ascii="Arial" w:hAnsi="Arial" w:cs="Arial"/>
        </w:rPr>
        <w:t>as Especializações Técnicas variam de 10 meses a um ano</w:t>
      </w:r>
      <w:r>
        <w:rPr>
          <w:rFonts w:ascii="Arial" w:hAnsi="Arial" w:cs="Arial"/>
        </w:rPr>
        <w:t>, obedecendo à</w:t>
      </w:r>
      <w:r w:rsidRPr="00FD0574">
        <w:rPr>
          <w:rFonts w:ascii="Arial" w:hAnsi="Arial" w:cs="Arial"/>
        </w:rPr>
        <w:t xml:space="preserve"> carga horária mínima estipulada pela legislação para cada</w:t>
      </w:r>
      <w:r>
        <w:rPr>
          <w:rFonts w:ascii="Arial" w:hAnsi="Arial" w:cs="Arial"/>
        </w:rPr>
        <w:t xml:space="preserve"> um</w:t>
      </w:r>
      <w:r w:rsidRPr="005B15D2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 xml:space="preserve">Já, os Cursos de Formação Inicial Continuada-FIC tem carga horária mínima de 16 horas e máxima de </w:t>
      </w:r>
      <w:r w:rsidRPr="00FD0574">
        <w:rPr>
          <w:rFonts w:ascii="Arial" w:hAnsi="Arial" w:cs="Arial"/>
        </w:rPr>
        <w:t>400</w:t>
      </w:r>
      <w:r>
        <w:rPr>
          <w:rFonts w:ascii="Arial" w:hAnsi="Arial" w:cs="Arial"/>
        </w:rPr>
        <w:t xml:space="preserve"> horas, ambos </w:t>
      </w:r>
      <w:r w:rsidRPr="005B15D2">
        <w:rPr>
          <w:rFonts w:ascii="Arial" w:hAnsi="Arial" w:cs="Arial"/>
        </w:rPr>
        <w:t>dependendo da disponibilidade dos alunos</w:t>
      </w:r>
      <w:r>
        <w:rPr>
          <w:rFonts w:ascii="Arial" w:hAnsi="Arial" w:cs="Arial"/>
        </w:rPr>
        <w:t xml:space="preserve"> </w:t>
      </w:r>
      <w:r w:rsidRPr="005B15D2">
        <w:rPr>
          <w:rFonts w:ascii="Arial" w:hAnsi="Arial" w:cs="Arial"/>
        </w:rPr>
        <w:t>interessados</w:t>
      </w:r>
      <w:r>
        <w:rPr>
          <w:rFonts w:ascii="Arial" w:hAnsi="Arial" w:cs="Arial"/>
        </w:rPr>
        <w:t xml:space="preserve"> e dispensa destes pelo gestor de saúde da região para sua execução.</w:t>
      </w:r>
    </w:p>
    <w:p w:rsidR="0042201D" w:rsidRDefault="0042201D" w:rsidP="00F10A7A">
      <w:pPr>
        <w:pStyle w:val="BodyTextIndent"/>
        <w:ind w:firstLine="708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5B15D2">
        <w:rPr>
          <w:rFonts w:ascii="Arial" w:hAnsi="Arial" w:cs="Arial"/>
        </w:rPr>
        <w:t xml:space="preserve">s cursos contam com o apoio </w:t>
      </w:r>
      <w:r>
        <w:rPr>
          <w:rFonts w:ascii="Arial" w:hAnsi="Arial" w:cs="Arial"/>
        </w:rPr>
        <w:t xml:space="preserve">do Ministério da Saúde e Secretaria de Estado da Saúde através </w:t>
      </w:r>
      <w:r w:rsidRPr="005B15D2">
        <w:rPr>
          <w:rFonts w:ascii="Arial" w:hAnsi="Arial" w:cs="Arial"/>
        </w:rPr>
        <w:t xml:space="preserve">das </w:t>
      </w:r>
      <w:r>
        <w:rPr>
          <w:rFonts w:ascii="Arial" w:hAnsi="Arial" w:cs="Arial"/>
        </w:rPr>
        <w:t xml:space="preserve">Secretarias de Desenvolvimento Regional - SDR, Gerências Regionais de Saúde - GERSA, da Diretoria de Educação Permanente em Saúde </w:t>
      </w:r>
      <w:r w:rsidRPr="00403D40">
        <w:rPr>
          <w:rFonts w:ascii="Arial" w:hAnsi="Arial" w:cs="Arial"/>
        </w:rPr>
        <w:t>Estadual – DEPS</w:t>
      </w:r>
      <w:r>
        <w:rPr>
          <w:rFonts w:ascii="Arial" w:hAnsi="Arial" w:cs="Arial"/>
        </w:rPr>
        <w:t xml:space="preserve">, Divisão de Educação Permanente em Saúde – DEP, bem como da Comissão de Intergestores Regionais- CIR, Comissão de Integração Ensino em Serviço – CIES, e das </w:t>
      </w:r>
      <w:r w:rsidRPr="005B15D2">
        <w:rPr>
          <w:rFonts w:ascii="Arial" w:hAnsi="Arial" w:cs="Arial"/>
        </w:rPr>
        <w:t>instituições de Saúde do Estado e dos Municípios envolvidos no processo ensino-aprendizagem do trabalhador em saúde.</w:t>
      </w:r>
    </w:p>
    <w:p w:rsidR="0042201D" w:rsidRPr="006B3F2B" w:rsidRDefault="0042201D" w:rsidP="006B3F2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6B3F2B">
        <w:rPr>
          <w:rFonts w:ascii="Arial" w:hAnsi="Arial" w:cs="Arial"/>
          <w:sz w:val="24"/>
          <w:szCs w:val="24"/>
        </w:rPr>
        <w:t>Para que a EFOS possa cumprir com sua missão</w:t>
      </w:r>
      <w:r w:rsidRPr="006B3F2B">
        <w:rPr>
          <w:rFonts w:ascii="Arial" w:hAnsi="Arial" w:cs="Arial"/>
          <w:sz w:val="24"/>
          <w:szCs w:val="24"/>
          <w:lang w:eastAsia="pt-BR"/>
        </w:rPr>
        <w:t xml:space="preserve"> os recursos</w:t>
      </w:r>
      <w:r w:rsidRPr="00C9248A">
        <w:rPr>
          <w:rFonts w:ascii="Arial" w:hAnsi="Arial" w:cs="Arial"/>
          <w:sz w:val="24"/>
          <w:szCs w:val="24"/>
          <w:lang w:eastAsia="pt-BR"/>
        </w:rPr>
        <w:t xml:space="preserve"> </w:t>
      </w:r>
      <w:r>
        <w:rPr>
          <w:rFonts w:ascii="Arial" w:hAnsi="Arial" w:cs="Arial"/>
          <w:sz w:val="24"/>
          <w:szCs w:val="24"/>
          <w:lang w:eastAsia="pt-BR"/>
        </w:rPr>
        <w:t>financeiros federais do Ministério da S</w:t>
      </w:r>
      <w:r w:rsidRPr="00C9248A">
        <w:rPr>
          <w:rFonts w:ascii="Arial" w:hAnsi="Arial" w:cs="Arial"/>
          <w:sz w:val="24"/>
          <w:szCs w:val="24"/>
          <w:lang w:eastAsia="pt-BR"/>
        </w:rPr>
        <w:t xml:space="preserve">aúde são repassados </w:t>
      </w:r>
      <w:r>
        <w:rPr>
          <w:rFonts w:ascii="Arial" w:hAnsi="Arial" w:cs="Arial"/>
          <w:sz w:val="24"/>
          <w:szCs w:val="24"/>
          <w:lang w:eastAsia="pt-BR"/>
        </w:rPr>
        <w:t xml:space="preserve">do Fundo Nacional de Saúde para </w:t>
      </w:r>
      <w:r w:rsidRPr="00C9248A">
        <w:rPr>
          <w:rFonts w:ascii="Arial" w:hAnsi="Arial" w:cs="Arial"/>
          <w:sz w:val="24"/>
          <w:szCs w:val="24"/>
          <w:lang w:eastAsia="pt-BR"/>
        </w:rPr>
        <w:t>o Fundo Estadual de Saúde para atender as demandas dos 240 municípios de responsabilidade da EFOS.</w:t>
      </w:r>
      <w:r>
        <w:rPr>
          <w:rFonts w:ascii="Arial" w:hAnsi="Arial" w:cs="Arial"/>
          <w:sz w:val="24"/>
          <w:szCs w:val="24"/>
          <w:lang w:eastAsia="pt-BR"/>
        </w:rPr>
        <w:t xml:space="preserve"> (PPP/EFOS, 2012). E para que ocorra a descentralização dos cursos para as regiões de abrangência da EFOS se faz necessário </w:t>
      </w:r>
      <w:r w:rsidRPr="006B3F2B">
        <w:rPr>
          <w:rFonts w:ascii="Arial" w:hAnsi="Arial" w:cs="Arial"/>
          <w:sz w:val="24"/>
          <w:szCs w:val="24"/>
          <w:lang w:eastAsia="pt-BR"/>
        </w:rPr>
        <w:t xml:space="preserve">à </w:t>
      </w:r>
      <w:r w:rsidRPr="006B3F2B">
        <w:rPr>
          <w:rFonts w:ascii="Arial" w:hAnsi="Arial" w:cs="Arial"/>
          <w:sz w:val="24"/>
          <w:szCs w:val="24"/>
        </w:rPr>
        <w:t xml:space="preserve">autorização de curso descentralizado do CEE/SC, conforme </w:t>
      </w:r>
      <w:r>
        <w:rPr>
          <w:rFonts w:ascii="Arial" w:hAnsi="Arial" w:cs="Arial"/>
          <w:sz w:val="24"/>
          <w:szCs w:val="24"/>
        </w:rPr>
        <w:t>resolução 167/2013 CEE/SC.</w:t>
      </w:r>
    </w:p>
    <w:p w:rsidR="0042201D" w:rsidRPr="00C9248A" w:rsidRDefault="0042201D" w:rsidP="00F10A7A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C9248A">
        <w:rPr>
          <w:rFonts w:ascii="Arial" w:hAnsi="Arial" w:cs="Arial"/>
          <w:sz w:val="24"/>
          <w:szCs w:val="24"/>
        </w:rPr>
        <w:t xml:space="preserve">A Escola de </w:t>
      </w:r>
      <w:r>
        <w:rPr>
          <w:rFonts w:ascii="Arial" w:hAnsi="Arial" w:cs="Arial"/>
          <w:sz w:val="24"/>
          <w:szCs w:val="24"/>
        </w:rPr>
        <w:t xml:space="preserve">Formação de Saúde, </w:t>
      </w:r>
      <w:r w:rsidRPr="00C9248A">
        <w:rPr>
          <w:rFonts w:ascii="Arial" w:hAnsi="Arial" w:cs="Arial"/>
          <w:sz w:val="24"/>
          <w:szCs w:val="24"/>
        </w:rPr>
        <w:t xml:space="preserve">segue alguns critérios essenciais para diagnosticar num primeiro momento a demanda existente em cada região. É encaminhado um ofício para as </w:t>
      </w:r>
      <w:r w:rsidRPr="00684903">
        <w:rPr>
          <w:rFonts w:ascii="Arial" w:hAnsi="Arial" w:cs="Arial"/>
          <w:sz w:val="24"/>
          <w:szCs w:val="24"/>
        </w:rPr>
        <w:t>treze regiões de abrangência da EFOS, aos cuidados dos articuladores da CIES e dos presidentes da CIR e gerentes das GERSA, solicitando o levantamento das necessidades de cursos para a região.</w:t>
      </w:r>
      <w:r w:rsidRPr="00C9248A">
        <w:rPr>
          <w:rFonts w:ascii="Arial" w:hAnsi="Arial" w:cs="Arial"/>
          <w:sz w:val="24"/>
          <w:szCs w:val="24"/>
        </w:rPr>
        <w:t xml:space="preserve"> </w:t>
      </w:r>
    </w:p>
    <w:p w:rsidR="0042201D" w:rsidRDefault="0042201D" w:rsidP="00F10A7A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C9248A">
        <w:rPr>
          <w:rFonts w:ascii="Arial" w:hAnsi="Arial" w:cs="Arial"/>
          <w:sz w:val="24"/>
          <w:szCs w:val="24"/>
        </w:rPr>
        <w:t>Em virtude da dificuldade de cumprimento desta legislação</w:t>
      </w:r>
      <w:r>
        <w:rPr>
          <w:rFonts w:ascii="Arial" w:hAnsi="Arial" w:cs="Arial"/>
          <w:sz w:val="24"/>
          <w:szCs w:val="24"/>
        </w:rPr>
        <w:t xml:space="preserve"> por parte de muitas regiões</w:t>
      </w:r>
      <w:r w:rsidRPr="00C9248A">
        <w:rPr>
          <w:rFonts w:ascii="Arial" w:hAnsi="Arial" w:cs="Arial"/>
          <w:sz w:val="24"/>
          <w:szCs w:val="24"/>
        </w:rPr>
        <w:t>, os cursos acabam não sendo aprovados pelo CEE</w:t>
      </w:r>
      <w:r>
        <w:rPr>
          <w:rFonts w:ascii="Arial" w:hAnsi="Arial" w:cs="Arial"/>
          <w:sz w:val="24"/>
          <w:szCs w:val="24"/>
        </w:rPr>
        <w:t>/SC</w:t>
      </w:r>
      <w:r w:rsidRPr="00C9248A">
        <w:rPr>
          <w:rFonts w:ascii="Arial" w:hAnsi="Arial" w:cs="Arial"/>
          <w:sz w:val="24"/>
          <w:szCs w:val="24"/>
        </w:rPr>
        <w:t xml:space="preserve">. Diante deste quadro, </w:t>
      </w:r>
      <w:r w:rsidRPr="00684903">
        <w:rPr>
          <w:rFonts w:ascii="Arial" w:hAnsi="Arial" w:cs="Arial"/>
          <w:sz w:val="24"/>
          <w:szCs w:val="24"/>
        </w:rPr>
        <w:t>a EFOS</w:t>
      </w:r>
      <w:r w:rsidRPr="00CE1DBA">
        <w:rPr>
          <w:rFonts w:ascii="Arial" w:hAnsi="Arial" w:cs="Arial"/>
          <w:sz w:val="24"/>
          <w:szCs w:val="24"/>
        </w:rPr>
        <w:t>, em algumas vezes, para não</w:t>
      </w:r>
      <w:r w:rsidRPr="00684903">
        <w:rPr>
          <w:rFonts w:ascii="Arial" w:hAnsi="Arial" w:cs="Arial"/>
          <w:sz w:val="24"/>
          <w:szCs w:val="24"/>
        </w:rPr>
        <w:t xml:space="preserve"> perder os recursos, necessita </w:t>
      </w:r>
      <w:r w:rsidRPr="00FB62D3">
        <w:rPr>
          <w:rFonts w:ascii="Arial" w:hAnsi="Arial" w:cs="Arial"/>
          <w:b/>
          <w:bCs/>
          <w:sz w:val="24"/>
          <w:szCs w:val="24"/>
        </w:rPr>
        <w:t>replanejar os cursos de formação que deveriam ser descentralizados para funcionarem em sua sede própria, impossibilitando o acesso de outros trabalhadores que necessitam de formação e ou qualificação em sua região</w:t>
      </w:r>
      <w:r w:rsidRPr="00684903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(PPP/EFOS, 2012).</w:t>
      </w:r>
    </w:p>
    <w:p w:rsidR="0042201D" w:rsidRDefault="0042201D" w:rsidP="00F10A7A">
      <w:pPr>
        <w:spacing w:after="0" w:line="360" w:lineRule="auto"/>
        <w:ind w:firstLine="709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Sendo assim, c</w:t>
      </w:r>
      <w:r w:rsidRPr="004E3B08">
        <w:rPr>
          <w:rFonts w:ascii="Arial" w:hAnsi="Arial" w:cs="Arial"/>
          <w:sz w:val="24"/>
          <w:szCs w:val="24"/>
        </w:rPr>
        <w:t xml:space="preserve">ontamos com sua colaboração e apoio para realizarmos </w:t>
      </w:r>
      <w:r w:rsidRPr="00FB62D3">
        <w:rPr>
          <w:rFonts w:ascii="Arial" w:hAnsi="Arial" w:cs="Arial"/>
          <w:b/>
          <w:bCs/>
          <w:sz w:val="24"/>
          <w:szCs w:val="24"/>
        </w:rPr>
        <w:t>mais um curso de urgência e emergência.</w:t>
      </w:r>
      <w:r w:rsidRPr="004E3B08">
        <w:rPr>
          <w:rFonts w:ascii="Arial" w:hAnsi="Arial" w:cs="Arial"/>
          <w:sz w:val="24"/>
          <w:szCs w:val="24"/>
        </w:rPr>
        <w:t xml:space="preserve"> Este curso vem de encontro a necessidade de nossos servidores da saúde em estarem qualificados neste serviço, garantindo uma melhor qualidade do serviço prestado aos usuários do SUS</w:t>
      </w:r>
      <w:r>
        <w:rPr>
          <w:rFonts w:ascii="Arial" w:hAnsi="Arial" w:cs="Arial"/>
          <w:b/>
          <w:bCs/>
          <w:sz w:val="24"/>
          <w:szCs w:val="24"/>
        </w:rPr>
        <w:t>.</w:t>
      </w:r>
    </w:p>
    <w:p w:rsidR="0042201D" w:rsidRDefault="0042201D" w:rsidP="00A616BF">
      <w:pPr>
        <w:spacing w:after="0" w:line="360" w:lineRule="auto"/>
        <w:ind w:firstLine="709"/>
        <w:jc w:val="both"/>
      </w:pPr>
      <w:r w:rsidRPr="00D81484">
        <w:rPr>
          <w:rFonts w:ascii="Arial" w:hAnsi="Arial" w:cs="Arial"/>
          <w:sz w:val="24"/>
          <w:szCs w:val="24"/>
        </w:rPr>
        <w:t xml:space="preserve">Por este motivo estamos solicitando a transformação de 2 turmas de </w:t>
      </w:r>
      <w:r>
        <w:rPr>
          <w:rFonts w:ascii="Arial" w:hAnsi="Arial" w:cs="Arial"/>
          <w:sz w:val="24"/>
          <w:szCs w:val="24"/>
        </w:rPr>
        <w:t xml:space="preserve">Especialização Pós Técnico em </w:t>
      </w:r>
      <w:r w:rsidRPr="00D81484">
        <w:rPr>
          <w:rFonts w:ascii="Arial" w:hAnsi="Arial" w:cs="Arial"/>
          <w:sz w:val="24"/>
          <w:szCs w:val="24"/>
        </w:rPr>
        <w:t xml:space="preserve">Saúde Mental em um turma de </w:t>
      </w:r>
      <w:r>
        <w:rPr>
          <w:rFonts w:ascii="Arial" w:hAnsi="Arial" w:cs="Arial"/>
          <w:sz w:val="24"/>
          <w:szCs w:val="24"/>
        </w:rPr>
        <w:t xml:space="preserve">Especialização Pós Técnico em </w:t>
      </w:r>
      <w:r w:rsidRPr="00D81484">
        <w:rPr>
          <w:rFonts w:ascii="Arial" w:hAnsi="Arial" w:cs="Arial"/>
          <w:sz w:val="24"/>
          <w:szCs w:val="24"/>
        </w:rPr>
        <w:t>Urgência e Emergência.</w:t>
      </w:r>
    </w:p>
    <w:p w:rsidR="0042201D" w:rsidRDefault="0042201D"/>
    <w:sectPr w:rsidR="0042201D" w:rsidSect="00FB62D3">
      <w:pgSz w:w="11906" w:h="16838"/>
      <w:pgMar w:top="851" w:right="1418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26350"/>
    <w:rsid w:val="00036792"/>
    <w:rsid w:val="00037FA2"/>
    <w:rsid w:val="000B4C15"/>
    <w:rsid w:val="00111A01"/>
    <w:rsid w:val="00147A6A"/>
    <w:rsid w:val="001847C2"/>
    <w:rsid w:val="001E5036"/>
    <w:rsid w:val="002D03BD"/>
    <w:rsid w:val="002D2AA4"/>
    <w:rsid w:val="002E632A"/>
    <w:rsid w:val="003023EE"/>
    <w:rsid w:val="00326350"/>
    <w:rsid w:val="00390933"/>
    <w:rsid w:val="00403D40"/>
    <w:rsid w:val="0042201D"/>
    <w:rsid w:val="0046133C"/>
    <w:rsid w:val="00486FBE"/>
    <w:rsid w:val="00487F54"/>
    <w:rsid w:val="004E3B08"/>
    <w:rsid w:val="00575A24"/>
    <w:rsid w:val="005A5E24"/>
    <w:rsid w:val="005B15D2"/>
    <w:rsid w:val="0061496E"/>
    <w:rsid w:val="006530EE"/>
    <w:rsid w:val="00684903"/>
    <w:rsid w:val="006B3F2B"/>
    <w:rsid w:val="0070411E"/>
    <w:rsid w:val="00711A7D"/>
    <w:rsid w:val="007271E0"/>
    <w:rsid w:val="0078345B"/>
    <w:rsid w:val="0078413B"/>
    <w:rsid w:val="00797EE8"/>
    <w:rsid w:val="0082138B"/>
    <w:rsid w:val="00822FEC"/>
    <w:rsid w:val="008604DA"/>
    <w:rsid w:val="00876B26"/>
    <w:rsid w:val="00890BE0"/>
    <w:rsid w:val="008D0297"/>
    <w:rsid w:val="008F2C17"/>
    <w:rsid w:val="009161C2"/>
    <w:rsid w:val="009A378F"/>
    <w:rsid w:val="009E4FE7"/>
    <w:rsid w:val="00A27C70"/>
    <w:rsid w:val="00A616BF"/>
    <w:rsid w:val="00AB7CD6"/>
    <w:rsid w:val="00B75EF9"/>
    <w:rsid w:val="00BF3187"/>
    <w:rsid w:val="00BF4BBD"/>
    <w:rsid w:val="00C0545B"/>
    <w:rsid w:val="00C11BF9"/>
    <w:rsid w:val="00C457C3"/>
    <w:rsid w:val="00C9248A"/>
    <w:rsid w:val="00CE1DBA"/>
    <w:rsid w:val="00D128FD"/>
    <w:rsid w:val="00D27B3A"/>
    <w:rsid w:val="00D45471"/>
    <w:rsid w:val="00D81484"/>
    <w:rsid w:val="00DD2DB1"/>
    <w:rsid w:val="00E05533"/>
    <w:rsid w:val="00E15D23"/>
    <w:rsid w:val="00EA02D2"/>
    <w:rsid w:val="00EB49B1"/>
    <w:rsid w:val="00EE33C6"/>
    <w:rsid w:val="00F10A7A"/>
    <w:rsid w:val="00F35226"/>
    <w:rsid w:val="00F528EC"/>
    <w:rsid w:val="00FB62D3"/>
    <w:rsid w:val="00FD05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6350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D128FD"/>
    <w:pPr>
      <w:spacing w:before="100" w:beforeAutospacing="1" w:after="100" w:afterAutospacing="1" w:line="240" w:lineRule="auto"/>
    </w:pPr>
    <w:rPr>
      <w:sz w:val="24"/>
      <w:szCs w:val="24"/>
      <w:lang w:eastAsia="pt-BR"/>
    </w:rPr>
  </w:style>
  <w:style w:type="table" w:styleId="TableGrid">
    <w:name w:val="Table Grid"/>
    <w:basedOn w:val="TableNormal"/>
    <w:uiPriority w:val="99"/>
    <w:rsid w:val="00037FA2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Indent">
    <w:name w:val="Body Text Indent"/>
    <w:basedOn w:val="Normal"/>
    <w:link w:val="BodyTextIndentChar"/>
    <w:uiPriority w:val="99"/>
    <w:rsid w:val="00F10A7A"/>
    <w:pPr>
      <w:spacing w:after="0" w:line="360" w:lineRule="auto"/>
      <w:ind w:firstLine="1134"/>
      <w:jc w:val="both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BodyTextIndentChar">
    <w:name w:val="Body Text Indent Char"/>
    <w:basedOn w:val="DefaultParagraphFont"/>
    <w:link w:val="BodyTextIndent"/>
    <w:uiPriority w:val="99"/>
    <w:locked/>
    <w:rsid w:val="00F10A7A"/>
    <w:rPr>
      <w:rFonts w:ascii="Times New Roman" w:hAnsi="Times New Roman" w:cs="Times New Roman"/>
      <w:sz w:val="20"/>
      <w:szCs w:val="20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4</Pages>
  <Words>863</Words>
  <Characters>4665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Relatório para a CIB</dc:title>
  <dc:subject/>
  <dc:creator>lucianoraan</dc:creator>
  <cp:keywords/>
  <dc:description/>
  <cp:lastModifiedBy>remorlc</cp:lastModifiedBy>
  <cp:revision>2</cp:revision>
  <cp:lastPrinted>2014-08-26T17:26:00Z</cp:lastPrinted>
  <dcterms:created xsi:type="dcterms:W3CDTF">2014-08-27T17:29:00Z</dcterms:created>
  <dcterms:modified xsi:type="dcterms:W3CDTF">2014-08-27T17:29:00Z</dcterms:modified>
</cp:coreProperties>
</file>