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word/_rels/document.xml.rels" ContentType="application/vnd.openxmlformats-package.relationships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document.xml" ContentType="application/vnd.openxmlformats-officedocument.wordprocessingml.document.main+xml"/>
  <Override PartName="/docProps/app.xml" ContentType="application/vnd.openxmlformats-officedocument.extended-properties+xml"/>
  <Override PartName="/docProps/core.xml" ContentType="application/vnd.openxmlformats-package.core-propertie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jc w:val="center"/>
      </w:pPr>
      <w:r>
        <w:rPr>
          <w:b/>
          <w:bCs/>
          <w:color w:val="000000"/>
        </w:rPr>
        <w:t>I OFICINA DE CAPACITAÇÃO DA REDE DE CUIDADOS À SAÚDE DA PESSOA COM DEFICIÊNCIA – Enfoque na Atenção ao Ostomizado</w:t>
      </w:r>
      <w:r/>
    </w:p>
    <w:p>
      <w:pPr>
        <w:pStyle w:val="Normal"/>
        <w:jc w:val="center"/>
        <w:rPr>
          <w:sz w:val="24"/>
          <w:b/>
          <w:sz w:val="24"/>
          <w:b/>
          <w:bCs/>
          <w:rFonts w:ascii="Liberation Serif;Times New Roma" w:hAnsi="Liberation Serif;Times New Roma" w:eastAsia="SimSun;宋体"/>
          <w:color w:val="000000"/>
        </w:rPr>
      </w:pPr>
      <w:r>
        <w:rPr>
          <w:b/>
          <w:bCs/>
          <w:color w:val="000000"/>
        </w:rPr>
      </w:r>
      <w:r/>
    </w:p>
    <w:p>
      <w:pPr>
        <w:pStyle w:val="Normal"/>
        <w:jc w:val="center"/>
      </w:pPr>
      <w:r>
        <w:rPr>
          <w:b/>
          <w:bCs/>
          <w:color w:val="000000"/>
        </w:rPr>
        <w:t>Regiões de Saúde Oeste, Extremo Oeste e Xanxerê</w:t>
      </w:r>
      <w:r/>
    </w:p>
    <w:p>
      <w:pPr>
        <w:pStyle w:val="Normal"/>
        <w:jc w:val="both"/>
        <w:rPr>
          <w:sz w:val="24"/>
          <w:sz w:val="24"/>
          <w:rFonts w:ascii="Liberation Serif;Times New Roma" w:hAnsi="Liberation Serif;Times New Roma" w:eastAsia="SimSun;宋体"/>
        </w:rPr>
      </w:pPr>
      <w:r>
        <w:rPr/>
      </w:r>
      <w:r/>
    </w:p>
    <w:p>
      <w:pPr>
        <w:pStyle w:val="Normal"/>
        <w:jc w:val="both"/>
        <w:rPr>
          <w:sz w:val="24"/>
          <w:sz w:val="24"/>
          <w:rFonts w:ascii="Liberation Serif;Times New Roma" w:hAnsi="Liberation Serif;Times New Roma" w:eastAsia="SimSun;宋体"/>
        </w:rPr>
      </w:pPr>
      <w:r>
        <w:rPr/>
      </w:r>
      <w:r/>
    </w:p>
    <w:p>
      <w:pPr>
        <w:pStyle w:val="Normal"/>
        <w:jc w:val="both"/>
      </w:pPr>
      <w:r>
        <w:rPr>
          <w:rFonts w:cs="Calibri" w:ascii="Calibri" w:hAnsi="Calibri"/>
          <w:b/>
          <w:bCs/>
          <w:sz w:val="22"/>
          <w:szCs w:val="22"/>
        </w:rPr>
        <w:t>18/09/2015 (6</w:t>
      </w:r>
      <w:bookmarkStart w:id="0" w:name="_GoBack"/>
      <w:bookmarkEnd w:id="0"/>
      <w:r>
        <w:rPr>
          <w:rFonts w:cs="Calibri" w:ascii="Calibri" w:hAnsi="Calibri"/>
          <w:b/>
          <w:bCs/>
          <w:sz w:val="22"/>
          <w:szCs w:val="22"/>
        </w:rPr>
        <w:t>ª FEIRA)</w:t>
      </w:r>
      <w:r/>
    </w:p>
    <w:p>
      <w:pPr>
        <w:pStyle w:val="Normal"/>
        <w:jc w:val="both"/>
        <w:rPr>
          <w:sz w:val="22"/>
          <w:b/>
          <w:sz w:val="22"/>
          <w:b/>
          <w:szCs w:val="22"/>
          <w:bCs/>
          <w:rFonts w:ascii="Calibri" w:hAnsi="Calibri" w:eastAsia="SimSun;宋体" w:cs="Calibri"/>
        </w:rPr>
      </w:pPr>
      <w:r>
        <w:rPr>
          <w:rFonts w:cs="Calibri" w:ascii="Calibri" w:hAnsi="Calibri"/>
          <w:b/>
          <w:bCs/>
          <w:sz w:val="22"/>
          <w:szCs w:val="22"/>
        </w:rPr>
      </w:r>
      <w:r/>
    </w:p>
    <w:p>
      <w:pPr>
        <w:pStyle w:val="Normal"/>
        <w:jc w:val="both"/>
      </w:pPr>
      <w:r>
        <w:rPr>
          <w:rFonts w:cs="Calibri" w:ascii="Calibri" w:hAnsi="Calibri"/>
          <w:b/>
          <w:bCs/>
          <w:sz w:val="22"/>
          <w:szCs w:val="22"/>
        </w:rPr>
        <w:t>MANHÃ</w:t>
      </w:r>
      <w:r/>
    </w:p>
    <w:p>
      <w:pPr>
        <w:pStyle w:val="Normal"/>
        <w:jc w:val="both"/>
        <w:rPr>
          <w:sz w:val="22"/>
          <w:sz w:val="22"/>
          <w:szCs w:val="22"/>
          <w:rFonts w:ascii="Calibri" w:hAnsi="Calibri" w:eastAsia="SimSun;宋体" w:cs="Calibri"/>
          <w:color w:val="00000A"/>
        </w:rPr>
      </w:pPr>
      <w:r>
        <w:rPr>
          <w:rFonts w:cs="Calibri" w:ascii="Calibri" w:hAnsi="Calibri"/>
          <w:color w:val="00000A"/>
          <w:sz w:val="22"/>
          <w:szCs w:val="22"/>
        </w:rPr>
      </w:r>
      <w:r/>
    </w:p>
    <w:p>
      <w:pPr>
        <w:pStyle w:val="Normal"/>
        <w:jc w:val="both"/>
      </w:pPr>
      <w:r>
        <w:rPr>
          <w:rFonts w:cs="Calibri" w:ascii="Calibri" w:hAnsi="Calibri"/>
          <w:color w:val="000000"/>
          <w:sz w:val="22"/>
          <w:szCs w:val="22"/>
        </w:rPr>
        <w:t xml:space="preserve">08:00 – 08:40h: – </w:t>
      </w:r>
      <w:r>
        <w:rPr>
          <w:rFonts w:cs="Calibri" w:ascii="Calibri" w:hAnsi="Calibri"/>
          <w:b/>
          <w:bCs/>
          <w:color w:val="000000"/>
          <w:sz w:val="22"/>
          <w:szCs w:val="22"/>
        </w:rPr>
        <w:t xml:space="preserve">Mesa de Abertura da Oficina – Sensibilização com os profissionais ao uso de bolsas coletoras </w:t>
      </w:r>
      <w:r>
        <w:rPr>
          <w:rFonts w:cs="Calibri" w:ascii="Calibri" w:hAnsi="Calibri"/>
          <w:color w:val="000000"/>
          <w:sz w:val="22"/>
          <w:szCs w:val="22"/>
        </w:rPr>
        <w:t>– Rode Dilda Machado da Silva – GAO/UFSC</w:t>
      </w:r>
      <w:r/>
    </w:p>
    <w:p>
      <w:pPr>
        <w:pStyle w:val="Normal"/>
        <w:jc w:val="both"/>
        <w:rPr>
          <w:sz w:val="22"/>
          <w:sz w:val="22"/>
          <w:szCs w:val="22"/>
          <w:rFonts w:ascii="Calibri" w:hAnsi="Calibri" w:eastAsia="SimSun;宋体" w:cs="Calibri"/>
          <w:color w:val="000000"/>
        </w:rPr>
      </w:pPr>
      <w:r>
        <w:rPr>
          <w:rFonts w:cs="Calibri" w:ascii="Calibri" w:hAnsi="Calibri"/>
          <w:color w:val="000000"/>
          <w:sz w:val="22"/>
          <w:szCs w:val="22"/>
        </w:rPr>
      </w:r>
      <w:r/>
    </w:p>
    <w:p>
      <w:pPr>
        <w:pStyle w:val="Normal"/>
        <w:jc w:val="both"/>
      </w:pPr>
      <w:r>
        <w:rPr>
          <w:rFonts w:cs="Calibri" w:ascii="Calibri" w:hAnsi="Calibri"/>
          <w:color w:val="000000"/>
          <w:sz w:val="22"/>
          <w:szCs w:val="22"/>
        </w:rPr>
        <w:t>08:40 – 09:00h: –</w:t>
      </w:r>
      <w:r>
        <w:rPr>
          <w:rFonts w:cs="Calibri" w:ascii="Calibri" w:hAnsi="Calibri"/>
          <w:b/>
          <w:bCs/>
          <w:color w:val="000000"/>
          <w:sz w:val="22"/>
          <w:szCs w:val="22"/>
        </w:rPr>
        <w:t xml:space="preserve"> Anatomia e Fisiologia dos Sistemas intestinal e urinário </w:t>
      </w:r>
      <w:bookmarkStart w:id="1" w:name="__DdeLink__50_293745487"/>
      <w:r>
        <w:rPr>
          <w:rFonts w:cs="Calibri" w:ascii="Calibri" w:hAnsi="Calibri"/>
          <w:color w:val="000000"/>
          <w:sz w:val="22"/>
          <w:szCs w:val="22"/>
        </w:rPr>
        <w:t xml:space="preserve">– </w:t>
      </w:r>
      <w:bookmarkEnd w:id="1"/>
      <w:r>
        <w:rPr>
          <w:rFonts w:cs="Calibri" w:ascii="Calibri" w:hAnsi="Calibri"/>
          <w:color w:val="000000"/>
          <w:sz w:val="22"/>
          <w:szCs w:val="22"/>
        </w:rPr>
        <w:t>Rode Dilda Machado da Silva – GAO/UFSC</w:t>
      </w:r>
      <w:r/>
    </w:p>
    <w:p>
      <w:pPr>
        <w:pStyle w:val="Normal"/>
        <w:jc w:val="both"/>
        <w:rPr>
          <w:sz w:val="22"/>
          <w:sz w:val="22"/>
          <w:szCs w:val="22"/>
          <w:rFonts w:ascii="Liberation Serif;Times New Roma" w:hAnsi="Liberation Serif;Times New Roma" w:eastAsia="SimSun;宋体" w:cs="Liberation Serif;Times New Roma"/>
          <w:color w:val="000000"/>
        </w:rPr>
      </w:pPr>
      <w:r>
        <w:rPr>
          <w:rFonts w:cs="Liberation Serif;Times New Roma"/>
          <w:color w:val="000000"/>
          <w:sz w:val="22"/>
          <w:szCs w:val="22"/>
        </w:rPr>
      </w:r>
      <w:r/>
    </w:p>
    <w:p>
      <w:pPr>
        <w:pStyle w:val="Normal"/>
        <w:jc w:val="both"/>
      </w:pPr>
      <w:r>
        <w:rPr>
          <w:rFonts w:cs="Calibri" w:ascii="Calibri" w:hAnsi="Calibri"/>
          <w:color w:val="000000"/>
          <w:sz w:val="22"/>
          <w:szCs w:val="22"/>
        </w:rPr>
        <w:t xml:space="preserve">09:00 – 10:00h: – </w:t>
      </w:r>
      <w:r>
        <w:rPr>
          <w:rFonts w:cs="Calibri" w:ascii="Calibri" w:hAnsi="Calibri"/>
          <w:b/>
          <w:bCs/>
          <w:color w:val="000000"/>
          <w:sz w:val="22"/>
          <w:szCs w:val="22"/>
        </w:rPr>
        <w:t>Indicação e tipos de estomas intestinais e urinários</w:t>
      </w:r>
      <w:r>
        <w:rPr>
          <w:rFonts w:cs="Calibri" w:ascii="Calibri" w:hAnsi="Calibri"/>
          <w:color w:val="000000"/>
          <w:sz w:val="22"/>
          <w:szCs w:val="22"/>
        </w:rPr>
        <w:t xml:space="preserve"> – Rode Dilda Machado da Silva  - GAO/UFSC</w:t>
      </w:r>
      <w:r/>
    </w:p>
    <w:p>
      <w:pPr>
        <w:pStyle w:val="Normal"/>
        <w:jc w:val="both"/>
        <w:rPr>
          <w:sz w:val="22"/>
          <w:sz w:val="22"/>
          <w:szCs w:val="22"/>
          <w:rFonts w:ascii="Liberation Serif;Times New Roma" w:hAnsi="Liberation Serif;Times New Roma" w:eastAsia="SimSun;宋体" w:cs="Liberation Serif;Times New Roma"/>
          <w:color w:val="000000"/>
        </w:rPr>
      </w:pPr>
      <w:r>
        <w:rPr>
          <w:rFonts w:cs="Liberation Serif;Times New Roma"/>
          <w:color w:val="000000"/>
          <w:sz w:val="22"/>
          <w:szCs w:val="22"/>
        </w:rPr>
      </w:r>
      <w:r/>
    </w:p>
    <w:p>
      <w:pPr>
        <w:pStyle w:val="Normal"/>
        <w:jc w:val="both"/>
      </w:pPr>
      <w:r>
        <w:rPr>
          <w:rFonts w:cs="Calibri" w:ascii="Calibri" w:hAnsi="Calibri"/>
          <w:color w:val="000000"/>
          <w:sz w:val="22"/>
          <w:szCs w:val="22"/>
        </w:rPr>
        <w:t xml:space="preserve">10:00 – 10:20h: – </w:t>
      </w:r>
      <w:bookmarkStart w:id="2" w:name="__DdeLink__197_1642716239"/>
      <w:bookmarkEnd w:id="2"/>
      <w:r>
        <w:rPr>
          <w:rFonts w:cs="Calibri" w:ascii="Calibri" w:hAnsi="Calibri"/>
          <w:b/>
          <w:bCs/>
          <w:color w:val="000000"/>
          <w:sz w:val="22"/>
          <w:szCs w:val="22"/>
        </w:rPr>
        <w:t>COFEE BREAK</w:t>
      </w:r>
      <w:r/>
    </w:p>
    <w:p>
      <w:pPr>
        <w:pStyle w:val="Normal"/>
        <w:jc w:val="both"/>
        <w:rPr>
          <w:sz w:val="22"/>
          <w:sz w:val="22"/>
          <w:szCs w:val="22"/>
          <w:rFonts w:ascii="Liberation Serif;Times New Roma" w:hAnsi="Liberation Serif;Times New Roma" w:eastAsia="SimSun;宋体" w:cs="Liberation Serif;Times New Roma"/>
          <w:color w:val="000000"/>
        </w:rPr>
      </w:pPr>
      <w:r>
        <w:rPr>
          <w:rFonts w:cs="Liberation Serif;Times New Roma"/>
          <w:color w:val="000000"/>
          <w:sz w:val="22"/>
          <w:szCs w:val="22"/>
        </w:rPr>
      </w:r>
      <w:r/>
    </w:p>
    <w:p>
      <w:pPr>
        <w:pStyle w:val="Normal"/>
        <w:jc w:val="both"/>
      </w:pPr>
      <w:r>
        <w:rPr>
          <w:rFonts w:cs="Calibri" w:ascii="Calibri" w:hAnsi="Calibri"/>
          <w:color w:val="000000"/>
          <w:sz w:val="22"/>
          <w:szCs w:val="22"/>
        </w:rPr>
        <w:t xml:space="preserve">10:20 – 12:00h: – </w:t>
      </w:r>
      <w:r>
        <w:rPr>
          <w:rFonts w:cs="Calibri" w:ascii="Calibri" w:hAnsi="Calibri"/>
          <w:b/>
          <w:bCs/>
          <w:color w:val="000000"/>
          <w:sz w:val="22"/>
          <w:szCs w:val="22"/>
        </w:rPr>
        <w:t>Avaliação, seleção e indicação dos equipamentos e dos adjuvantes</w:t>
      </w:r>
      <w:r>
        <w:rPr>
          <w:rFonts w:cs="Calibri" w:ascii="Calibri" w:hAnsi="Calibri"/>
          <w:color w:val="000000"/>
          <w:sz w:val="22"/>
          <w:szCs w:val="22"/>
        </w:rPr>
        <w:t xml:space="preserve"> – Margareth Linhares Martins - GAO/UFSC </w:t>
      </w:r>
      <w:r/>
    </w:p>
    <w:p>
      <w:pPr>
        <w:pStyle w:val="Normal"/>
        <w:jc w:val="both"/>
        <w:rPr>
          <w:sz w:val="22"/>
          <w:sz w:val="22"/>
          <w:szCs w:val="22"/>
          <w:rFonts w:ascii="Liberation Serif;Times New Roma" w:hAnsi="Liberation Serif;Times New Roma" w:eastAsia="SimSun;宋体" w:cs="Liberation Serif;Times New Roma"/>
          <w:color w:val="000000"/>
        </w:rPr>
      </w:pPr>
      <w:r>
        <w:rPr>
          <w:rFonts w:cs="Liberation Serif;Times New Roma"/>
          <w:color w:val="000000"/>
          <w:sz w:val="22"/>
          <w:szCs w:val="22"/>
        </w:rPr>
      </w:r>
      <w:r/>
    </w:p>
    <w:p>
      <w:pPr>
        <w:pStyle w:val="Normal"/>
        <w:jc w:val="both"/>
      </w:pPr>
      <w:r>
        <w:rPr>
          <w:rFonts w:cs="Calibri" w:ascii="Calibri" w:hAnsi="Calibri"/>
          <w:color w:val="000000"/>
          <w:sz w:val="22"/>
          <w:szCs w:val="22"/>
        </w:rPr>
        <w:t>12:00-13:30h: ALMOÇO</w:t>
      </w:r>
      <w:r/>
    </w:p>
    <w:p>
      <w:pPr>
        <w:pStyle w:val="Normal"/>
        <w:jc w:val="both"/>
        <w:rPr>
          <w:sz w:val="22"/>
          <w:sz w:val="22"/>
          <w:szCs w:val="22"/>
          <w:rFonts w:ascii="Calibri" w:hAnsi="Calibri" w:eastAsia="SimSun;宋体" w:cs="Calibri"/>
          <w:color w:val="000000"/>
        </w:rPr>
      </w:pPr>
      <w:r>
        <w:rPr>
          <w:rFonts w:cs="Calibri" w:ascii="Calibri" w:hAnsi="Calibri"/>
          <w:color w:val="000000"/>
          <w:sz w:val="22"/>
          <w:szCs w:val="22"/>
        </w:rPr>
      </w:r>
      <w:r/>
    </w:p>
    <w:p>
      <w:pPr>
        <w:pStyle w:val="Normal"/>
        <w:jc w:val="both"/>
      </w:pPr>
      <w:r>
        <w:rPr>
          <w:rFonts w:cs="Calibri" w:ascii="Calibri" w:hAnsi="Calibri"/>
          <w:b/>
          <w:bCs/>
          <w:sz w:val="22"/>
          <w:szCs w:val="22"/>
        </w:rPr>
        <w:t>Tarde</w:t>
      </w:r>
      <w:r/>
    </w:p>
    <w:p>
      <w:pPr>
        <w:pStyle w:val="Normal"/>
        <w:jc w:val="both"/>
        <w:rPr>
          <w:sz w:val="24"/>
          <w:b/>
          <w:sz w:val="24"/>
          <w:b/>
          <w:bCs/>
          <w:rFonts w:ascii="Liberation Serif;Times New Roma" w:hAnsi="Liberation Serif;Times New Roma" w:eastAsia="SimSun;宋体" w:cs="Liberation Serif;Times New Roma"/>
          <w:color w:val="00000A"/>
        </w:rPr>
      </w:pPr>
      <w:r>
        <w:rPr>
          <w:rFonts w:cs="Liberation Serif;Times New Roma"/>
          <w:b/>
          <w:bCs/>
          <w:color w:val="00000A"/>
        </w:rPr>
      </w:r>
      <w:r/>
    </w:p>
    <w:p>
      <w:pPr>
        <w:pStyle w:val="Normal"/>
        <w:jc w:val="both"/>
      </w:pPr>
      <w:r>
        <w:rPr>
          <w:rFonts w:cs="Calibri" w:ascii="Calibri" w:hAnsi="Calibri"/>
          <w:color w:val="000000"/>
          <w:sz w:val="22"/>
          <w:szCs w:val="22"/>
        </w:rPr>
        <w:t xml:space="preserve">13:30 – 14:30h: – </w:t>
      </w:r>
      <w:r>
        <w:rPr>
          <w:rFonts w:cs="Calibri" w:ascii="Calibri" w:hAnsi="Calibri"/>
          <w:b/>
          <w:bCs/>
          <w:color w:val="000000"/>
          <w:sz w:val="22"/>
          <w:szCs w:val="22"/>
        </w:rPr>
        <w:t>Complicações de estomas – lesões periestomais</w:t>
      </w:r>
      <w:r>
        <w:rPr>
          <w:rFonts w:cs="Calibri" w:ascii="Calibri" w:hAnsi="Calibri"/>
          <w:color w:val="000000"/>
          <w:sz w:val="22"/>
          <w:szCs w:val="22"/>
        </w:rPr>
        <w:t xml:space="preserve"> – Margareth Linhares Martins – GAO/UFSC</w:t>
      </w:r>
      <w:r/>
    </w:p>
    <w:p>
      <w:pPr>
        <w:pStyle w:val="Normal"/>
        <w:jc w:val="both"/>
      </w:pPr>
      <w:r>
        <w:rPr>
          <w:rFonts w:eastAsia="Calibri" w:cs="Calibri" w:ascii="Calibri" w:hAnsi="Calibri"/>
          <w:color w:val="000000"/>
          <w:sz w:val="22"/>
          <w:szCs w:val="22"/>
        </w:rPr>
        <w:t xml:space="preserve"> </w:t>
      </w:r>
      <w:r/>
    </w:p>
    <w:p>
      <w:pPr>
        <w:pStyle w:val="Normal"/>
        <w:jc w:val="both"/>
      </w:pPr>
      <w:r>
        <w:rPr>
          <w:rFonts w:cs="Calibri" w:ascii="Calibri" w:hAnsi="Calibri"/>
          <w:color w:val="000000"/>
          <w:sz w:val="22"/>
          <w:szCs w:val="22"/>
        </w:rPr>
        <w:t xml:space="preserve">14:30 – 15:30h: – </w:t>
      </w:r>
      <w:r>
        <w:rPr>
          <w:rFonts w:cs="Calibri" w:ascii="Calibri" w:hAnsi="Calibri"/>
          <w:b/>
          <w:bCs/>
          <w:color w:val="000000"/>
          <w:sz w:val="22"/>
          <w:szCs w:val="22"/>
        </w:rPr>
        <w:t xml:space="preserve">Sistematização da Assistência de Enfermagem intra hospitalar e ambulatorial  Breve abordagem nutricional </w:t>
      </w:r>
      <w:r>
        <w:rPr>
          <w:rFonts w:cs="Calibri" w:ascii="Calibri" w:hAnsi="Calibri"/>
          <w:color w:val="000000"/>
          <w:sz w:val="22"/>
          <w:szCs w:val="22"/>
        </w:rPr>
        <w:t>– Lúcia Nazareth Amante – GAO/UFSC</w:t>
      </w:r>
      <w:r/>
    </w:p>
    <w:p>
      <w:pPr>
        <w:pStyle w:val="Normal"/>
        <w:jc w:val="both"/>
        <w:rPr>
          <w:sz w:val="22"/>
          <w:sz w:val="22"/>
          <w:szCs w:val="22"/>
          <w:rFonts w:ascii="Liberation Serif;Times New Roma" w:hAnsi="Liberation Serif;Times New Roma" w:eastAsia="SimSun;宋体" w:cs="Liberation Serif;Times New Roma"/>
          <w:color w:val="000000"/>
        </w:rPr>
      </w:pPr>
      <w:r>
        <w:rPr>
          <w:rFonts w:cs="Liberation Serif;Times New Roma"/>
          <w:color w:val="000000"/>
          <w:sz w:val="22"/>
          <w:szCs w:val="22"/>
        </w:rPr>
      </w:r>
      <w:r/>
    </w:p>
    <w:p>
      <w:pPr>
        <w:pStyle w:val="Normal"/>
        <w:jc w:val="both"/>
      </w:pPr>
      <w:r>
        <w:rPr>
          <w:rFonts w:cs="Calibri" w:ascii="Calibri" w:hAnsi="Calibri"/>
          <w:color w:val="000000"/>
          <w:sz w:val="22"/>
          <w:szCs w:val="22"/>
        </w:rPr>
        <w:t xml:space="preserve">15:30 – 16:00h: – </w:t>
      </w:r>
      <w:r>
        <w:rPr>
          <w:rFonts w:cs="Calibri" w:ascii="Calibri" w:hAnsi="Calibri"/>
          <w:b/>
          <w:bCs/>
          <w:color w:val="000000"/>
          <w:sz w:val="22"/>
          <w:szCs w:val="22"/>
        </w:rPr>
        <w:t xml:space="preserve">Aprendendo sobre a irrigação de estomas intestinais </w:t>
      </w:r>
      <w:r>
        <w:rPr>
          <w:rFonts w:cs="Calibri" w:ascii="Calibri" w:hAnsi="Calibri"/>
          <w:color w:val="000000"/>
          <w:sz w:val="22"/>
          <w:szCs w:val="22"/>
        </w:rPr>
        <w:t>– Lúcia Nazareth Amante – GAO/UFSC</w:t>
      </w:r>
      <w:r/>
    </w:p>
    <w:p>
      <w:pPr>
        <w:pStyle w:val="Normal"/>
        <w:jc w:val="both"/>
        <w:rPr>
          <w:sz w:val="22"/>
          <w:sz w:val="22"/>
          <w:szCs w:val="22"/>
          <w:rFonts w:ascii="Liberation Serif;Times New Roma" w:hAnsi="Liberation Serif;Times New Roma" w:eastAsia="SimSun;宋体" w:cs="Liberation Serif;Times New Roma"/>
          <w:color w:val="000000"/>
        </w:rPr>
      </w:pPr>
      <w:r>
        <w:rPr>
          <w:rFonts w:cs="Liberation Serif;Times New Roma"/>
          <w:color w:val="000000"/>
          <w:sz w:val="22"/>
          <w:szCs w:val="22"/>
        </w:rPr>
      </w:r>
      <w:r/>
    </w:p>
    <w:p>
      <w:pPr>
        <w:pStyle w:val="Normal"/>
        <w:jc w:val="both"/>
      </w:pPr>
      <w:r>
        <w:rPr>
          <w:rFonts w:cs="Calibri" w:ascii="Calibri" w:hAnsi="Calibri"/>
          <w:b/>
          <w:bCs/>
          <w:color w:val="000000"/>
          <w:sz w:val="22"/>
          <w:szCs w:val="22"/>
        </w:rPr>
        <w:t xml:space="preserve">16:00 – 16:20h: </w:t>
      </w:r>
      <w:r>
        <w:rPr>
          <w:rFonts w:cs="Calibri" w:ascii="Calibri" w:hAnsi="Calibri"/>
          <w:color w:val="000000"/>
          <w:sz w:val="22"/>
          <w:szCs w:val="22"/>
        </w:rPr>
        <w:t xml:space="preserve">– </w:t>
      </w:r>
      <w:r>
        <w:rPr>
          <w:rFonts w:cs="Calibri" w:ascii="Calibri" w:hAnsi="Calibri"/>
          <w:b/>
          <w:bCs/>
          <w:color w:val="000000"/>
          <w:sz w:val="22"/>
          <w:szCs w:val="22"/>
        </w:rPr>
        <w:t>COFEE BREAK</w:t>
      </w:r>
      <w:r/>
    </w:p>
    <w:p>
      <w:pPr>
        <w:pStyle w:val="Normal"/>
        <w:jc w:val="both"/>
        <w:rPr>
          <w:sz w:val="22"/>
          <w:sz w:val="22"/>
          <w:szCs w:val="22"/>
          <w:rFonts w:ascii="Liberation Serif;Times New Roma" w:hAnsi="Liberation Serif;Times New Roma" w:eastAsia="SimSun;宋体" w:cs="Liberation Serif;Times New Roma"/>
          <w:color w:val="000000"/>
        </w:rPr>
      </w:pPr>
      <w:r>
        <w:rPr>
          <w:rFonts w:cs="Liberation Serif;Times New Roma"/>
          <w:color w:val="000000"/>
          <w:sz w:val="22"/>
          <w:szCs w:val="22"/>
        </w:rPr>
      </w:r>
      <w:r/>
    </w:p>
    <w:p>
      <w:pPr>
        <w:pStyle w:val="Normal"/>
        <w:jc w:val="both"/>
      </w:pPr>
      <w:r>
        <w:rPr>
          <w:rFonts w:cs="Calibri" w:ascii="Calibri" w:hAnsi="Calibri"/>
          <w:color w:val="000000"/>
          <w:sz w:val="22"/>
          <w:szCs w:val="22"/>
        </w:rPr>
        <w:t xml:space="preserve">16:20 – 18:00h: – </w:t>
      </w:r>
      <w:r>
        <w:rPr>
          <w:rFonts w:cs="Calibri" w:ascii="Calibri" w:hAnsi="Calibri"/>
          <w:b/>
          <w:bCs/>
          <w:color w:val="000000"/>
          <w:sz w:val="22"/>
          <w:szCs w:val="22"/>
        </w:rPr>
        <w:t>Sensibilização para o cuidado no uso da bolsa coletora</w:t>
      </w:r>
      <w:r>
        <w:rPr>
          <w:rFonts w:cs="Calibri" w:ascii="Calibri" w:hAnsi="Calibri"/>
          <w:color w:val="000000"/>
          <w:sz w:val="22"/>
          <w:szCs w:val="22"/>
        </w:rPr>
        <w:t xml:space="preserve"> – Rode Dilda Machado da Silva e </w:t>
      </w:r>
      <w:r>
        <w:rPr>
          <w:rFonts w:cs="Calibri" w:ascii="Calibri" w:hAnsi="Calibri"/>
          <w:b/>
          <w:bCs/>
          <w:color w:val="000000"/>
          <w:sz w:val="22"/>
          <w:szCs w:val="22"/>
        </w:rPr>
        <w:t xml:space="preserve">Oficina de prática assistencial </w:t>
      </w:r>
      <w:r>
        <w:rPr>
          <w:rFonts w:cs="Calibri" w:ascii="Calibri" w:hAnsi="Calibri"/>
          <w:color w:val="000000"/>
          <w:sz w:val="22"/>
          <w:szCs w:val="22"/>
        </w:rPr>
        <w:t>– Lúcia Nazareth Amante  e  Margareth Linhares Martins  – GAO/UFSC</w:t>
      </w:r>
      <w:r/>
    </w:p>
    <w:p>
      <w:pPr>
        <w:pStyle w:val="Normal"/>
        <w:jc w:val="both"/>
        <w:rPr>
          <w:sz w:val="22"/>
          <w:sz w:val="22"/>
          <w:szCs w:val="22"/>
          <w:rFonts w:ascii="Liberation Serif;Times New Roma" w:hAnsi="Liberation Serif;Times New Roma" w:eastAsia="SimSun;宋体" w:cs="Liberation Serif;Times New Roma"/>
          <w:color w:val="000000"/>
        </w:rPr>
      </w:pPr>
      <w:r>
        <w:rPr>
          <w:rFonts w:cs="Liberation Serif;Times New Roma"/>
          <w:color w:val="000000"/>
          <w:sz w:val="22"/>
          <w:szCs w:val="22"/>
        </w:rPr>
      </w:r>
      <w:r/>
    </w:p>
    <w:p>
      <w:pPr>
        <w:pStyle w:val="Normal"/>
        <w:jc w:val="both"/>
      </w:pPr>
      <w:r>
        <w:rPr>
          <w:rFonts w:cs="Calibri" w:ascii="Calibri" w:hAnsi="Calibri"/>
          <w:color w:val="000000"/>
          <w:sz w:val="22"/>
          <w:szCs w:val="22"/>
        </w:rPr>
        <w:t>Grupo 01: 25 profissionais</w:t>
      </w:r>
      <w:r/>
    </w:p>
    <w:p>
      <w:pPr>
        <w:pStyle w:val="Normal"/>
        <w:jc w:val="both"/>
      </w:pPr>
      <w:r>
        <w:rPr>
          <w:rFonts w:cs="Calibri" w:ascii="Calibri" w:hAnsi="Calibri"/>
          <w:color w:val="000000"/>
          <w:sz w:val="22"/>
          <w:szCs w:val="22"/>
        </w:rPr>
        <w:t>Grupo 02: 25 profissionais</w:t>
      </w:r>
      <w:r/>
    </w:p>
    <w:p>
      <w:pPr>
        <w:pStyle w:val="Normal"/>
        <w:jc w:val="both"/>
        <w:rPr>
          <w:sz w:val="22"/>
          <w:sz w:val="22"/>
          <w:szCs w:val="22"/>
          <w:rFonts w:ascii="Liberation Serif;Times New Roma" w:hAnsi="Liberation Serif;Times New Roma" w:eastAsia="SimSun;宋体" w:cs="Liberation Serif;Times New Roma"/>
          <w:color w:val="000000"/>
        </w:rPr>
      </w:pPr>
      <w:r>
        <w:rPr>
          <w:rFonts w:cs="Liberation Serif;Times New Roma"/>
          <w:color w:val="000000"/>
          <w:sz w:val="22"/>
          <w:szCs w:val="22"/>
        </w:rPr>
      </w:r>
      <w:r/>
    </w:p>
    <w:p>
      <w:pPr>
        <w:pStyle w:val="Normal"/>
        <w:jc w:val="both"/>
      </w:pPr>
      <w:r>
        <w:rPr>
          <w:rFonts w:cs="Calibri" w:ascii="Calibri" w:hAnsi="Calibri"/>
          <w:sz w:val="22"/>
          <w:szCs w:val="22"/>
        </w:rPr>
        <w:t>18:00h – Encerramento – ATPCD/SUR/SES</w:t>
      </w:r>
      <w:r/>
    </w:p>
    <w:p>
      <w:pPr>
        <w:pStyle w:val="Normal"/>
        <w:spacing w:before="0" w:after="200"/>
        <w:jc w:val="both"/>
        <w:rPr>
          <w:sz w:val="24"/>
          <w:sz w:val="24"/>
          <w:rFonts w:ascii="Liberation Serif;Times New Roma" w:hAnsi="Liberation Serif;Times New Roma" w:eastAsia="SimSun;宋体"/>
        </w:rPr>
      </w:pPr>
      <w:r>
        <w:rPr/>
      </w:r>
      <w:r/>
    </w:p>
    <w:sectPr>
      <w:type w:val="nextPage"/>
      <w:pgSz w:w="11906" w:h="16838"/>
      <w:pgMar w:left="1134" w:right="1134" w:header="0" w:top="1134" w:footer="0" w:bottom="1134" w:gutter="0"/>
      <w:pgNumType w:fmt="decimal"/>
      <w:formProt w:val="false"/>
      <w:textDirection w:val="lrTb"/>
      <w:docGrid w:type="default" w:linePitch="360" w:charSpace="4294961151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0"/>
    <w:family w:val="roman"/>
    <w:pitch w:val="variable"/>
  </w:font>
  <w:font w:name="Liberation Sans">
    <w:altName w:val="Arial"/>
    <w:charset w:val="00"/>
    <w:family w:val="swiss"/>
    <w:pitch w:val="variable"/>
  </w:font>
  <w:font w:name="Calibri">
    <w:charset w:val="00"/>
    <w:family w:val="roman"/>
    <w:pitch w:val="variable"/>
  </w:font>
</w:fonts>
</file>

<file path=word/settings.xml><?xml version="1.0" encoding="utf-8"?>
<w:settings xmlns:w="http://schemas.openxmlformats.org/wordprocessingml/2006/main">
  <w:zoom w:percent="100"/>
  <w:defaultTabStop w:val="709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themeFontLang w:val="pt-BR" w:eastAsia="ja-JP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SimSun" w:cs="Mangal"/>
        <w:szCs w:val="24"/>
        <w:lang w:val="pt-BR" w:eastAsia="zh-CN" w:bidi="hi-IN"/>
      </w:rPr>
    </w:rPrDefault>
    <w:pPrDefault>
      <w:pPr/>
    </w:pPrDefault>
  </w:docDefaults>
  <w:latentStyles w:count="276" w:defQFormat="0" w:defUnhideWhenUsed="1" w:defSemiHidden="1" w:defUIPriority="99" w:defLockedState="0">
    <w:lsdException w:qFormat="1" w:semiHidden="0" w:unhideWhenUsed="0" w:uiPriority="0" w:name="Normal"/>
    <w:lsdException w:qFormat="1" w:semiHidden="0" w:unhideWhenUsed="0" w:uiPriority="9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qFormat="1" w:uiPriority="35" w:name="caption"/>
    <w:lsdException w:qFormat="1" w:semiHidden="0" w:unhideWhenUsed="0" w:uiPriority="10" w:name="Title"/>
    <w:lsdException w:uiPriority="1" w:name="Default Paragraph Font"/>
    <w:lsdException w:qFormat="1" w:semiHidden="0" w:unhideWhenUsed="0" w:uiPriority="11" w:name="Subtitle"/>
    <w:lsdException w:qFormat="1" w:semiHidden="0" w:unhideWhenUsed="0" w:uiPriority="22" w:name="Strong"/>
    <w:lsdException w:qFormat="1" w:semiHidden="0" w:unhideWhenUsed="0" w:uiPriority="20" w:name="Emphasis"/>
    <w:lsdException w:semiHidden="0" w:unhideWhenUsed="0" w:uiPriority="59" w:name="Table Grid"/>
    <w:lsdException w:unhideWhenUsed="0" w:name="Placeholder Text"/>
    <w:lsdException w:qFormat="1" w:semiHidden="0" w:unhideWhenUsed="0" w:uiPriority="1" w:name="No Spacing"/>
    <w:lsdException w:semiHidden="0" w:unhideWhenUsed="0" w:uiPriority="60" w:name="Light Shading"/>
    <w:lsdException w:semiHidden="0" w:unhideWhenUsed="0" w:uiPriority="61" w:name="Light List"/>
    <w:lsdException w:semiHidden="0" w:unhideWhenUsed="0" w:uiPriority="62" w:name="Light Grid"/>
    <w:lsdException w:semiHidden="0" w:unhideWhenUsed="0" w:uiPriority="63" w:name="Medium Shading 1"/>
    <w:lsdException w:semiHidden="0" w:unhideWhenUsed="0" w:uiPriority="64" w:name="Medium Shading 2"/>
    <w:lsdException w:semiHidden="0" w:unhideWhenUsed="0" w:uiPriority="65" w:name="Medium List 1"/>
    <w:lsdException w:semiHidden="0" w:unhideWhenUsed="0" w:uiPriority="66" w:name="Medium List 2"/>
    <w:lsdException w:semiHidden="0" w:unhideWhenUsed="0" w:uiPriority="67" w:name="Medium Grid 1"/>
    <w:lsdException w:semiHidden="0" w:unhideWhenUsed="0" w:uiPriority="68" w:name="Medium Grid 2"/>
    <w:lsdException w:semiHidden="0" w:unhideWhenUsed="0" w:uiPriority="69" w:name="Medium Grid 3"/>
    <w:lsdException w:semiHidden="0" w:unhideWhenUsed="0" w:uiPriority="70" w:name="Dark List"/>
    <w:lsdException w:semiHidden="0" w:unhideWhenUsed="0" w:uiPriority="71" w:name="Colorful Shading"/>
    <w:lsdException w:semiHidden="0" w:unhideWhenUsed="0" w:uiPriority="72" w:name="Colorful List"/>
    <w:lsdException w:semiHidden="0" w:unhideWhenUsed="0" w:uiPriority="73" w:name="Colorful Grid"/>
    <w:lsdException w:semiHidden="0" w:unhideWhenUsed="0" w:uiPriority="60" w:name="Light Shading Accent 1"/>
    <w:lsdException w:semiHidden="0" w:unhideWhenUsed="0" w:uiPriority="61" w:name="Light List Accent 1"/>
    <w:lsdException w:semiHidden="0" w:unhideWhenUsed="0" w:uiPriority="62" w:name="Light Grid Accent 1"/>
    <w:lsdException w:semiHidden="0" w:unhideWhenUsed="0" w:uiPriority="63" w:name="Medium Shading 1 Accent 1"/>
    <w:lsdException w:semiHidden="0" w:unhideWhenUsed="0" w:uiPriority="64" w:name="Medium Shading 2 Accent 1"/>
    <w:lsdException w:semiHidden="0" w:unhideWhenUsed="0" w:uiPriority="65" w:name="Medium List 1 Accent 1"/>
    <w:lsdException w:unhideWhenUsed="0" w:name="Revision"/>
    <w:lsdException w:qFormat="1" w:semiHidden="0" w:unhideWhenUsed="0" w:uiPriority="34" w:name="List Paragraph"/>
    <w:lsdException w:qFormat="1" w:semiHidden="0" w:unhideWhenUsed="0" w:uiPriority="29" w:name="Quote"/>
    <w:lsdException w:qFormat="1" w:semiHidden="0" w:unhideWhenUsed="0" w:uiPriority="30" w:name="Intense Quote"/>
    <w:lsdException w:semiHidden="0" w:unhideWhenUsed="0" w:uiPriority="66" w:name="Medium List 2 Accent 1"/>
    <w:lsdException w:semiHidden="0" w:unhideWhenUsed="0" w:uiPriority="67" w:name="Medium Grid 1 Accent 1"/>
    <w:lsdException w:semiHidden="0" w:unhideWhenUsed="0" w:uiPriority="68" w:name="Medium Grid 2 Accent 1"/>
    <w:lsdException w:semiHidden="0" w:unhideWhenUsed="0" w:uiPriority="69" w:name="Medium Grid 3 Accent 1"/>
    <w:lsdException w:semiHidden="0" w:unhideWhenUsed="0" w:uiPriority="70" w:name="Dark List Accent 1"/>
    <w:lsdException w:semiHidden="0" w:unhideWhenUsed="0" w:uiPriority="71" w:name="Colorful Shading Accent 1"/>
    <w:lsdException w:semiHidden="0" w:unhideWhenUsed="0" w:uiPriority="72" w:name="Colorful List Accent 1"/>
    <w:lsdException w:semiHidden="0" w:unhideWhenUsed="0" w:uiPriority="73" w:name="Colorful Grid Accent 1"/>
    <w:lsdException w:semiHidden="0" w:unhideWhenUsed="0" w:uiPriority="60" w:name="Light Shading Accent 2"/>
    <w:lsdException w:semiHidden="0" w:unhideWhenUsed="0" w:uiPriority="61" w:name="Light List Accent 2"/>
    <w:lsdException w:semiHidden="0" w:unhideWhenUsed="0" w:uiPriority="62" w:name="Light Grid Accent 2"/>
    <w:lsdException w:semiHidden="0" w:unhideWhenUsed="0" w:uiPriority="63" w:name="Medium Shading 1 Accent 2"/>
    <w:lsdException w:semiHidden="0" w:unhideWhenUsed="0" w:uiPriority="64" w:name="Medium Shading 2 Accent 2"/>
    <w:lsdException w:semiHidden="0" w:unhideWhenUsed="0" w:uiPriority="65" w:name="Medium List 1 Accent 2"/>
    <w:lsdException w:semiHidden="0" w:unhideWhenUsed="0" w:uiPriority="66" w:name="Medium List 2 Accent 2"/>
    <w:lsdException w:semiHidden="0" w:unhideWhenUsed="0" w:uiPriority="67" w:name="Medium Grid 1 Accent 2"/>
    <w:lsdException w:semiHidden="0" w:unhideWhenUsed="0" w:uiPriority="68" w:name="Medium Grid 2 Accent 2"/>
    <w:lsdException w:semiHidden="0" w:unhideWhenUsed="0" w:uiPriority="69" w:name="Medium Grid 3 Accent 2"/>
    <w:lsdException w:semiHidden="0" w:unhideWhenUsed="0" w:uiPriority="70" w:name="Dark List Accent 2"/>
    <w:lsdException w:semiHidden="0" w:unhideWhenUsed="0" w:uiPriority="71" w:name="Colorful Shading Accent 2"/>
    <w:lsdException w:semiHidden="0" w:unhideWhenUsed="0" w:uiPriority="72" w:name="Colorful List Accent 2"/>
    <w:lsdException w:semiHidden="0" w:unhideWhenUsed="0" w:uiPriority="73" w:name="Colorful Grid Accent 2"/>
    <w:lsdException w:semiHidden="0" w:unhideWhenUsed="0" w:uiPriority="60" w:name="Light Shading Accent 3"/>
    <w:lsdException w:semiHidden="0" w:unhideWhenUsed="0" w:uiPriority="61" w:name="Light List Accent 3"/>
    <w:lsdException w:semiHidden="0" w:unhideWhenUsed="0" w:uiPriority="62" w:name="Light Grid Accent 3"/>
    <w:lsdException w:semiHidden="0" w:unhideWhenUsed="0" w:uiPriority="63" w:name="Medium Shading 1 Accent 3"/>
    <w:lsdException w:semiHidden="0" w:unhideWhenUsed="0" w:uiPriority="64" w:name="Medium Shading 2 Accent 3"/>
    <w:lsdException w:semiHidden="0" w:unhideWhenUsed="0" w:uiPriority="65" w:name="Medium List 1 Accent 3"/>
    <w:lsdException w:semiHidden="0" w:unhideWhenUsed="0" w:uiPriority="66" w:name="Medium List 2 Accent 3"/>
    <w:lsdException w:semiHidden="0" w:unhideWhenUsed="0" w:uiPriority="67" w:name="Medium Grid 1 Accent 3"/>
    <w:lsdException w:semiHidden="0" w:unhideWhenUsed="0" w:uiPriority="68" w:name="Medium Grid 2 Accent 3"/>
    <w:lsdException w:semiHidden="0" w:unhideWhenUsed="0" w:uiPriority="69" w:name="Medium Grid 3 Accent 3"/>
    <w:lsdException w:semiHidden="0" w:unhideWhenUsed="0" w:uiPriority="70" w:name="Dark List Accent 3"/>
    <w:lsdException w:semiHidden="0" w:unhideWhenUsed="0" w:uiPriority="71" w:name="Colorful Shading Accent 3"/>
    <w:lsdException w:semiHidden="0" w:unhideWhenUsed="0" w:uiPriority="72" w:name="Colorful List Accent 3"/>
    <w:lsdException w:semiHidden="0" w:unhideWhenUsed="0" w:uiPriority="73" w:name="Colorful Grid Accent 3"/>
    <w:lsdException w:semiHidden="0" w:unhideWhenUsed="0" w:uiPriority="60" w:name="Light Shading Accent 4"/>
    <w:lsdException w:semiHidden="0" w:unhideWhenUsed="0" w:uiPriority="61" w:name="Light List Accent 4"/>
    <w:lsdException w:semiHidden="0" w:unhideWhenUsed="0" w:uiPriority="62" w:name="Light Grid Accent 4"/>
    <w:lsdException w:semiHidden="0" w:unhideWhenUsed="0" w:uiPriority="63" w:name="Medium Shading 1 Accent 4"/>
    <w:lsdException w:semiHidden="0" w:unhideWhenUsed="0" w:uiPriority="64" w:name="Medium Shading 2 Accent 4"/>
    <w:lsdException w:semiHidden="0" w:unhideWhenUsed="0" w:uiPriority="65" w:name="Medium List 1 Accent 4"/>
    <w:lsdException w:semiHidden="0" w:unhideWhenUsed="0" w:uiPriority="66" w:name="Medium List 2 Accent 4"/>
    <w:lsdException w:semiHidden="0" w:unhideWhenUsed="0" w:uiPriority="67" w:name="Medium Grid 1 Accent 4"/>
    <w:lsdException w:semiHidden="0" w:unhideWhenUsed="0" w:uiPriority="68" w:name="Medium Grid 2 Accent 4"/>
    <w:lsdException w:semiHidden="0" w:unhideWhenUsed="0" w:uiPriority="69" w:name="Medium Grid 3 Accent 4"/>
    <w:lsdException w:semiHidden="0" w:unhideWhenUsed="0" w:uiPriority="70" w:name="Dark List Accent 4"/>
    <w:lsdException w:semiHidden="0" w:unhideWhenUsed="0" w:uiPriority="71" w:name="Colorful Shading Accent 4"/>
    <w:lsdException w:semiHidden="0" w:unhideWhenUsed="0" w:uiPriority="72" w:name="Colorful List Accent 4"/>
    <w:lsdException w:semiHidden="0" w:unhideWhenUsed="0" w:uiPriority="73" w:name="Colorful Grid Accent 4"/>
    <w:lsdException w:semiHidden="0" w:unhideWhenUsed="0" w:uiPriority="60" w:name="Light Shading Accent 5"/>
    <w:lsdException w:semiHidden="0" w:unhideWhenUsed="0" w:uiPriority="61" w:name="Light List Accent 5"/>
    <w:lsdException w:semiHidden="0" w:unhideWhenUsed="0" w:uiPriority="62" w:name="Light Grid Accent 5"/>
    <w:lsdException w:semiHidden="0" w:unhideWhenUsed="0" w:uiPriority="63" w:name="Medium Shading 1 Accent 5"/>
    <w:lsdException w:semiHidden="0" w:unhideWhenUsed="0" w:uiPriority="64" w:name="Medium Shading 2 Accent 5"/>
    <w:lsdException w:semiHidden="0" w:unhideWhenUsed="0" w:uiPriority="65" w:name="Medium List 1 Accent 5"/>
    <w:lsdException w:semiHidden="0" w:unhideWhenUsed="0" w:uiPriority="66" w:name="Medium List 2 Accent 5"/>
    <w:lsdException w:semiHidden="0" w:unhideWhenUsed="0" w:uiPriority="67" w:name="Medium Grid 1 Accent 5"/>
    <w:lsdException w:semiHidden="0" w:unhideWhenUsed="0" w:uiPriority="68" w:name="Medium Grid 2 Accent 5"/>
    <w:lsdException w:semiHidden="0" w:unhideWhenUsed="0" w:uiPriority="69" w:name="Medium Grid 3 Accent 5"/>
    <w:lsdException w:semiHidden="0" w:unhideWhenUsed="0" w:uiPriority="70" w:name="Dark List Accent 5"/>
    <w:lsdException w:semiHidden="0" w:unhideWhenUsed="0" w:uiPriority="71" w:name="Colorful Shading Accent 5"/>
    <w:lsdException w:semiHidden="0" w:unhideWhenUsed="0" w:uiPriority="72" w:name="Colorful List Accent 5"/>
    <w:lsdException w:semiHidden="0" w:unhideWhenUsed="0" w:uiPriority="73" w:name="Colorful Grid Accent 5"/>
    <w:lsdException w:semiHidden="0" w:unhideWhenUsed="0" w:uiPriority="60" w:name="Light Shading Accent 6"/>
    <w:lsdException w:semiHidden="0" w:unhideWhenUsed="0" w:uiPriority="61" w:name="Light List Accent 6"/>
    <w:lsdException w:semiHidden="0" w:unhideWhenUsed="0" w:uiPriority="62" w:name="Light Grid Accent 6"/>
    <w:lsdException w:semiHidden="0" w:unhideWhenUsed="0" w:uiPriority="63" w:name="Medium Shading 1 Accent 6"/>
    <w:lsdException w:semiHidden="0" w:unhideWhenUsed="0" w:uiPriority="64" w:name="Medium Shading 2 Accent 6"/>
    <w:lsdException w:semiHidden="0" w:unhideWhenUsed="0" w:uiPriority="65" w:name="Medium List 1 Accent 6"/>
    <w:lsdException w:semiHidden="0" w:unhideWhenUsed="0" w:uiPriority="66" w:name="Medium List 2 Accent 6"/>
    <w:lsdException w:semiHidden="0" w:unhideWhenUsed="0" w:uiPriority="67" w:name="Medium Grid 1 Accent 6"/>
    <w:lsdException w:semiHidden="0" w:unhideWhenUsed="0" w:uiPriority="68" w:name="Medium Grid 2 Accent 6"/>
    <w:lsdException w:semiHidden="0" w:unhideWhenUsed="0" w:uiPriority="69" w:name="Medium Grid 3 Accent 6"/>
    <w:lsdException w:semiHidden="0" w:unhideWhenUsed="0" w:uiPriority="70" w:name="Dark List Accent 6"/>
    <w:lsdException w:semiHidden="0" w:unhideWhenUsed="0" w:uiPriority="71" w:name="Colorful Shading Accent 6"/>
    <w:lsdException w:semiHidden="0" w:unhideWhenUsed="0" w:uiPriority="72" w:name="Colorful List Accent 6"/>
    <w:lsdException w:semiHidden="0" w:unhideWhenUsed="0" w:uiPriority="73" w:name="Colorful Grid Accent 6"/>
    <w:lsdException w:qFormat="1" w:semiHidden="0" w:unhideWhenUsed="0" w:uiPriority="19" w:name="Subtle Emphasis"/>
    <w:lsdException w:qFormat="1" w:semiHidden="0" w:unhideWhenUsed="0" w:uiPriority="21" w:name="Intense Emphasis"/>
    <w:lsdException w:qFormat="1" w:semiHidden="0" w:unhideWhenUsed="0" w:uiPriority="31" w:name="Subtle Reference"/>
    <w:lsdException w:qFormat="1" w:semiHidden="0" w:unhideWhenUsed="0" w:uiPriority="32" w:name="Intense Reference"/>
    <w:lsdException w:qFormat="1" w:semiHidden="0" w:unhideWhenUsed="0" w:uiPriority="33" w:name="Book Title"/>
    <w:lsdException w:uiPriority="37" w:name="Bibliography"/>
    <w:lsdException w:qFormat="1" w:uiPriority="39" w:name="TOC Heading"/>
  </w:latentStyles>
  <w:style w:type="paragraph" w:styleId="Normal" w:default="1">
    <w:name w:val="Normal"/>
    <w:pPr>
      <w:widowControl w:val="false"/>
      <w:suppressAutoHyphens w:val="true"/>
      <w:bidi w:val="0"/>
      <w:jc w:val="left"/>
    </w:pPr>
    <w:rPr>
      <w:rFonts w:ascii="Liberation Serif;Times New Roma" w:hAnsi="Liberation Serif;Times New Roma" w:eastAsia="SimSun;宋体" w:cs="Mangal"/>
      <w:color w:val="auto"/>
      <w:sz w:val="24"/>
      <w:szCs w:val="24"/>
      <w:lang w:val="pt-BR" w:eastAsia="zh-CN" w:bidi="hi-IN"/>
    </w:rPr>
  </w:style>
  <w:style w:type="character" w:styleId="DefaultParagraphFont" w:default="1">
    <w:name w:val="Default Paragraph Font"/>
    <w:uiPriority w:val="1"/>
    <w:semiHidden/>
    <w:unhideWhenUsed/>
    <w:rPr/>
  </w:style>
  <w:style w:type="character" w:styleId="Fontepargpadro" w:customStyle="1">
    <w:name w:val="Fonte parág. padrão"/>
    <w:rPr/>
  </w:style>
  <w:style w:type="paragraph" w:styleId="Ttulo" w:customStyle="1">
    <w:name w:val="Título"/>
    <w:basedOn w:val="Normal"/>
    <w:next w:val="Corpodotexto"/>
    <w:pPr>
      <w:keepNext/>
      <w:spacing w:before="240" w:after="120"/>
    </w:pPr>
    <w:rPr>
      <w:rFonts w:ascii="Liberation Sans;Arial" w:hAnsi="Liberation Sans;Arial" w:eastAsia="Microsoft YaHei" w:cs="Mangal"/>
      <w:sz w:val="28"/>
      <w:szCs w:val="28"/>
    </w:rPr>
  </w:style>
  <w:style w:type="paragraph" w:styleId="Corpodotexto" w:customStyle="1">
    <w:name w:val="Corpo do texto"/>
    <w:basedOn w:val="Normal"/>
    <w:pPr>
      <w:spacing w:lineRule="auto" w:line="288" w:before="0" w:after="140"/>
    </w:pPr>
    <w:rPr/>
  </w:style>
  <w:style w:type="paragraph" w:styleId="Lista" w:customStyle="1">
    <w:name w:val="Lista"/>
    <w:basedOn w:val="Corpodotexto"/>
    <w:pPr/>
    <w:rPr>
      <w:rFonts w:cs="Mangal"/>
    </w:rPr>
  </w:style>
  <w:style w:type="paragraph" w:styleId="Legenda" w:customStyle="1">
    <w:name w:val="Legenda"/>
    <w:basedOn w:val="Normal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Ndice" w:customStyle="1">
    <w:name w:val="Índice"/>
    <w:basedOn w:val="Normal"/>
    <w:pPr>
      <w:suppressLineNumbers/>
    </w:pPr>
    <w:rPr>
      <w:rFonts w:cs="Mangal"/>
    </w:rPr>
  </w:style>
  <w:style w:type="numbering" w:styleId="NoList" w:default="1">
    <w:name w:val="No List"/>
    <w:uiPriority w:val="99"/>
    <w:semiHidden/>
    <w:unhideWhenUsed/>
  </w:style>
  <w:style w:type="table" w:default="1" w:styleId="TableNormal">
    <w:name w:val="Normal Table"/>
    <w:uiPriority w:val="99"/>
    <w:semiHidden/>
    <w:unhideWhenUsed/>
    <w:tblPr>
      <w:tblInd w:type="dxa" w:w="0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<Relationship Id="rId4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Application>LibreOffice/4.3.4.1$Windows_x86 LibreOffice_project/bc356b2f991740509f321d70e4512a6a54c5f243</Application>
  <Paragraphs>20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2015-08-01T19:24:00Z</dcterms:created>
  <dc:creator>Tati</dc:creator>
  <dc:language>pt-BR</dc:language>
  <cp:lastModifiedBy>macbookair</cp:lastModifiedBy>
  <dcterms:modified xsi:type="dcterms:W3CDTF">2015-08-01T19:24:00Z</dcterms:modified>
  <cp:revision>2</cp:revision>
</cp:coreProperties>
</file>