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C46818" w14:textId="77777777" w:rsidR="00A65EBC" w:rsidRDefault="00A65EBC">
      <w:pPr>
        <w:pStyle w:val="BodyText1"/>
        <w:ind w:left="567" w:right="885"/>
        <w:jc w:val="both"/>
        <w:rPr>
          <w:rFonts w:ascii="Calibri" w:hAnsi="Calibri" w:cs="Calibri"/>
          <w:sz w:val="20"/>
        </w:rPr>
      </w:pPr>
    </w:p>
    <w:p w14:paraId="3EDA425A" w14:textId="77777777" w:rsidR="00A65EBC" w:rsidRDefault="009A388B">
      <w:pPr>
        <w:pStyle w:val="Ttulo1"/>
        <w:tabs>
          <w:tab w:val="left" w:pos="370"/>
        </w:tabs>
        <w:spacing w:before="93"/>
        <w:ind w:left="370" w:hanging="370"/>
        <w:jc w:val="center"/>
      </w:pPr>
      <w:r>
        <w:t>TERMO</w:t>
      </w:r>
      <w:r>
        <w:rPr>
          <w:spacing w:val="-4"/>
        </w:rPr>
        <w:t xml:space="preserve"> </w:t>
      </w:r>
      <w:r>
        <w:t>DE</w:t>
      </w:r>
      <w:r>
        <w:rPr>
          <w:spacing w:val="-4"/>
        </w:rPr>
        <w:t xml:space="preserve"> </w:t>
      </w:r>
      <w:r>
        <w:t>REFERÊNCIA</w:t>
      </w:r>
    </w:p>
    <w:p w14:paraId="5630442C" w14:textId="77777777" w:rsidR="00A65EBC" w:rsidRDefault="009A388B">
      <w:pPr>
        <w:pStyle w:val="BodyText1"/>
        <w:spacing w:before="120"/>
        <w:ind w:left="370" w:hanging="370"/>
        <w:jc w:val="center"/>
      </w:pPr>
      <w:r>
        <w:rPr>
          <w:rFonts w:ascii="Arial" w:hAnsi="Arial" w:cs="Arial"/>
        </w:rPr>
        <w:t>Processo SGPe</w:t>
      </w:r>
      <w:r>
        <w:rPr>
          <w:rFonts w:ascii="Arial" w:hAnsi="Arial" w:cs="Arial"/>
          <w:color w:val="FF0000"/>
        </w:rPr>
        <w:t xml:space="preserve"> </w:t>
      </w:r>
      <w:proofErr w:type="spellStart"/>
      <w:r>
        <w:rPr>
          <w:rFonts w:ascii="Arial" w:hAnsi="Arial" w:cs="Arial"/>
          <w:color w:val="FF0000"/>
          <w:lang w:val="pt-BR"/>
        </w:rPr>
        <w:t>xxxxx</w:t>
      </w:r>
      <w:proofErr w:type="spellEnd"/>
      <w:r>
        <w:rPr>
          <w:rFonts w:ascii="Arial" w:hAnsi="Arial" w:cs="Arial"/>
          <w:color w:val="FF0000"/>
        </w:rPr>
        <w:t>/</w:t>
      </w:r>
      <w:proofErr w:type="spellStart"/>
      <w:r>
        <w:rPr>
          <w:rFonts w:ascii="Arial" w:hAnsi="Arial" w:cs="Arial"/>
          <w:color w:val="FF0000"/>
          <w:lang w:val="pt-BR"/>
        </w:rPr>
        <w:t>xxx</w:t>
      </w:r>
      <w:proofErr w:type="spellEnd"/>
    </w:p>
    <w:p w14:paraId="14B41EC8" w14:textId="77777777" w:rsidR="00A65EBC" w:rsidRDefault="00A65EBC">
      <w:pPr>
        <w:pStyle w:val="BodyText1"/>
        <w:spacing w:before="120"/>
        <w:ind w:left="336" w:hanging="336"/>
        <w:jc w:val="center"/>
        <w:rPr>
          <w:rFonts w:ascii="Arial" w:hAnsi="Arial" w:cs="Arial"/>
          <w:sz w:val="20"/>
          <w:szCs w:val="20"/>
        </w:rPr>
      </w:pPr>
    </w:p>
    <w:p w14:paraId="5D0DAD7B" w14:textId="77777777" w:rsidR="00A65EBC" w:rsidRDefault="00A65EBC">
      <w:pPr>
        <w:pStyle w:val="Normal1"/>
        <w:jc w:val="center"/>
        <w:rPr>
          <w:rFonts w:ascii="Calibri" w:hAnsi="Calibri" w:cs="Calibri"/>
          <w:b/>
          <w:color w:val="FF0000"/>
          <w:sz w:val="22"/>
          <w:szCs w:val="22"/>
        </w:rPr>
      </w:pPr>
    </w:p>
    <w:tbl>
      <w:tblPr>
        <w:tblW w:w="9570" w:type="dxa"/>
        <w:jc w:val="center"/>
        <w:tblLayout w:type="fixed"/>
        <w:tblLook w:val="0000" w:firstRow="0" w:lastRow="0" w:firstColumn="0" w:lastColumn="0" w:noHBand="0" w:noVBand="0"/>
      </w:tblPr>
      <w:tblGrid>
        <w:gridCol w:w="9570"/>
      </w:tblGrid>
      <w:tr w:rsidR="00A65EBC" w14:paraId="56225DA9"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0C524D1" w14:textId="77777777" w:rsidR="00A65EBC" w:rsidRDefault="009A388B">
            <w:pPr>
              <w:pStyle w:val="Normal1"/>
              <w:rPr>
                <w:rFonts w:ascii="Arial" w:hAnsi="Arial" w:cs="Arial"/>
                <w:b/>
                <w:color w:val="FFFFFF"/>
                <w:sz w:val="22"/>
                <w:szCs w:val="22"/>
              </w:rPr>
            </w:pPr>
            <w:r>
              <w:rPr>
                <w:rFonts w:ascii="Arial" w:hAnsi="Arial" w:cs="Arial"/>
                <w:b/>
                <w:color w:val="FFFFFF"/>
                <w:sz w:val="22"/>
                <w:szCs w:val="22"/>
              </w:rPr>
              <w:t>REQUISITANTE</w:t>
            </w:r>
          </w:p>
        </w:tc>
      </w:tr>
      <w:tr w:rsidR="00A65EBC" w14:paraId="06CD1BE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F70006C" w14:textId="77777777" w:rsidR="00A65EBC" w:rsidRDefault="00A65EBC">
            <w:pPr>
              <w:pStyle w:val="Normal1"/>
              <w:rPr>
                <w:rFonts w:ascii="Arial" w:hAnsi="Arial" w:cs="Arial"/>
                <w:b/>
                <w:sz w:val="22"/>
                <w:szCs w:val="22"/>
              </w:rPr>
            </w:pPr>
          </w:p>
        </w:tc>
      </w:tr>
    </w:tbl>
    <w:p w14:paraId="05B36F44" w14:textId="77777777" w:rsidR="00A65EBC" w:rsidRDefault="00A65EBC">
      <w:pPr>
        <w:pStyle w:val="BodyText1"/>
        <w:spacing w:before="120"/>
        <w:ind w:left="851"/>
        <w:jc w:val="center"/>
        <w:rPr>
          <w:rFonts w:ascii="Calibri" w:hAnsi="Calibri" w:cs="Calibri"/>
        </w:rPr>
      </w:pPr>
    </w:p>
    <w:tbl>
      <w:tblPr>
        <w:tblW w:w="9570" w:type="dxa"/>
        <w:jc w:val="center"/>
        <w:tblLayout w:type="fixed"/>
        <w:tblLook w:val="0000" w:firstRow="0" w:lastRow="0" w:firstColumn="0" w:lastColumn="0" w:noHBand="0" w:noVBand="0"/>
      </w:tblPr>
      <w:tblGrid>
        <w:gridCol w:w="9570"/>
      </w:tblGrid>
      <w:tr w:rsidR="00A65EBC" w14:paraId="1E4DB7A6"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FC04617" w14:textId="77777777" w:rsidR="00A65EBC" w:rsidRDefault="009A388B">
            <w:pPr>
              <w:pStyle w:val="Normal1"/>
              <w:jc w:val="both"/>
            </w:pPr>
            <w:r>
              <w:rPr>
                <w:rFonts w:ascii="Arial" w:hAnsi="Arial" w:cs="Arial"/>
                <w:b/>
                <w:color w:val="FFFFFF"/>
                <w:sz w:val="22"/>
                <w:szCs w:val="22"/>
              </w:rPr>
              <w:t>1. OBJETO (</w:t>
            </w:r>
            <w:r>
              <w:rPr>
                <w:rStyle w:val="Forte"/>
                <w:rFonts w:ascii="Arial" w:hAnsi="Arial" w:cs="Arial"/>
                <w:color w:val="FFFFFF"/>
                <w:sz w:val="22"/>
                <w:szCs w:val="22"/>
              </w:rPr>
              <w:t xml:space="preserve">ART. 6º, XXIII, “A”; ART. 18º, II, e </w:t>
            </w:r>
            <w:r>
              <w:rPr>
                <w:rFonts w:ascii="Arial" w:hAnsi="Arial" w:cs="Arial"/>
                <w:b/>
                <w:color w:val="FFFFFF"/>
                <w:sz w:val="22"/>
                <w:szCs w:val="22"/>
              </w:rPr>
              <w:t>ART. 40, §1º, I, DA LEI Nº 14.133/2021</w:t>
            </w:r>
            <w:r>
              <w:rPr>
                <w:rStyle w:val="Forte"/>
                <w:rFonts w:ascii="Arial" w:hAnsi="Arial" w:cs="Arial"/>
                <w:color w:val="FFFFFF"/>
                <w:sz w:val="22"/>
                <w:szCs w:val="22"/>
              </w:rPr>
              <w:t>)</w:t>
            </w:r>
          </w:p>
        </w:tc>
      </w:tr>
      <w:tr w:rsidR="00A65EBC" w14:paraId="736E591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268B263C" w14:textId="77777777" w:rsidR="00A65EBC" w:rsidRDefault="00A65EBC">
            <w:pPr>
              <w:pStyle w:val="Normal1"/>
              <w:autoSpaceDE w:val="0"/>
              <w:jc w:val="both"/>
              <w:rPr>
                <w:rFonts w:ascii="Arial" w:eastAsia="Garamond" w:hAnsi="Arial" w:cs="Arial"/>
                <w:iCs/>
                <w:sz w:val="22"/>
                <w:szCs w:val="22"/>
              </w:rPr>
            </w:pPr>
          </w:p>
          <w:p w14:paraId="434697D9" w14:textId="77777777" w:rsidR="00A65EBC" w:rsidRDefault="009A388B">
            <w:pPr>
              <w:pStyle w:val="Normal1"/>
              <w:autoSpaceDE w:val="0"/>
              <w:jc w:val="both"/>
            </w:pPr>
            <w:r>
              <w:rPr>
                <w:rFonts w:ascii="Arial" w:eastAsia="Garamond" w:hAnsi="Arial" w:cs="Arial"/>
                <w:iCs/>
                <w:sz w:val="22"/>
                <w:szCs w:val="22"/>
              </w:rPr>
              <w:t>Solicitação de c</w:t>
            </w:r>
            <w:r>
              <w:rPr>
                <w:rFonts w:ascii="Arial" w:eastAsia="Arial" w:hAnsi="Arial" w:cs="Arial"/>
                <w:color w:val="000000"/>
                <w:sz w:val="22"/>
                <w:szCs w:val="22"/>
              </w:rPr>
              <w:t xml:space="preserve">ontratação dos serviços de </w:t>
            </w:r>
            <w:r>
              <w:rPr>
                <w:rFonts w:ascii="Arial" w:eastAsia="Arial" w:hAnsi="Arial" w:cs="Arial"/>
                <w:color w:val="000000"/>
                <w:sz w:val="22"/>
                <w:szCs w:val="22"/>
                <w:u w:val="single"/>
              </w:rPr>
              <w:t xml:space="preserve">                                                                           </w:t>
            </w:r>
            <w:proofErr w:type="gramStart"/>
            <w:r>
              <w:rPr>
                <w:rFonts w:ascii="Arial" w:eastAsia="Arial" w:hAnsi="Arial" w:cs="Arial"/>
                <w:color w:val="000000"/>
                <w:sz w:val="22"/>
                <w:szCs w:val="22"/>
                <w:u w:val="single"/>
              </w:rPr>
              <w:t xml:space="preserve">  .</w:t>
            </w:r>
            <w:proofErr w:type="gramEnd"/>
          </w:p>
          <w:p w14:paraId="063C47B0" w14:textId="77777777" w:rsidR="00A65EBC" w:rsidRDefault="00A65EBC">
            <w:pPr>
              <w:pStyle w:val="Normal1"/>
              <w:autoSpaceDE w:val="0"/>
              <w:jc w:val="both"/>
              <w:rPr>
                <w:rFonts w:ascii="Arial" w:eastAsia="Arial" w:hAnsi="Arial" w:cs="Arial"/>
                <w:color w:val="FF0000"/>
                <w:sz w:val="22"/>
                <w:szCs w:val="22"/>
              </w:rPr>
            </w:pPr>
          </w:p>
          <w:p w14:paraId="5196D4F9" w14:textId="77777777" w:rsidR="00A65EBC" w:rsidRDefault="009A388B">
            <w:pPr>
              <w:pStyle w:val="Normal1"/>
              <w:autoSpaceDE w:val="0"/>
              <w:jc w:val="both"/>
              <w:rPr>
                <w:rFonts w:ascii="Arial" w:eastAsia="Arial" w:hAnsi="Arial" w:cs="Arial"/>
                <w:color w:val="FF0000"/>
                <w:sz w:val="22"/>
                <w:szCs w:val="22"/>
              </w:rPr>
            </w:pPr>
            <w:r>
              <w:rPr>
                <w:rFonts w:ascii="Arial" w:eastAsia="Arial" w:hAnsi="Arial" w:cs="Arial"/>
                <w:color w:val="FF0000"/>
                <w:sz w:val="22"/>
                <w:szCs w:val="22"/>
              </w:rPr>
              <w:t>Nota: Utilizar o mesmo objeto do documento de oficialização da demanda e Estudo técnico preliminar.</w:t>
            </w:r>
          </w:p>
          <w:p w14:paraId="22752A7A" w14:textId="77777777" w:rsidR="00A65EBC" w:rsidRDefault="009A388B">
            <w:pPr>
              <w:pStyle w:val="Normal1"/>
              <w:tabs>
                <w:tab w:val="left" w:pos="786"/>
              </w:tabs>
              <w:jc w:val="both"/>
              <w:rPr>
                <w:rFonts w:ascii="Arial" w:eastAsia="SimSun" w:hAnsi="Arial" w:cs="Arial"/>
                <w:color w:val="FF0000"/>
                <w:sz w:val="22"/>
                <w:szCs w:val="22"/>
              </w:rPr>
            </w:pPr>
            <w:r>
              <w:rPr>
                <w:rFonts w:ascii="Arial" w:eastAsia="SimSun" w:hAnsi="Arial" w:cs="Arial"/>
                <w:color w:val="FF0000"/>
                <w:sz w:val="22"/>
                <w:szCs w:val="22"/>
              </w:rPr>
              <w:t>O objeto da licitação deve ser sucinto e claro.</w:t>
            </w:r>
          </w:p>
          <w:p w14:paraId="03EB51E1" w14:textId="77777777" w:rsidR="00A65EBC" w:rsidRDefault="00A65EBC">
            <w:pPr>
              <w:pStyle w:val="Normal1"/>
              <w:tabs>
                <w:tab w:val="left" w:pos="786"/>
              </w:tabs>
              <w:jc w:val="both"/>
              <w:rPr>
                <w:rFonts w:ascii="Arial" w:eastAsia="SimSun" w:hAnsi="Arial" w:cs="Arial"/>
                <w:color w:val="FF0000"/>
                <w:sz w:val="22"/>
                <w:szCs w:val="22"/>
              </w:rPr>
            </w:pPr>
          </w:p>
          <w:p w14:paraId="75B0EA1E" w14:textId="77777777" w:rsidR="00A65EBC" w:rsidRDefault="009A388B">
            <w:pPr>
              <w:pStyle w:val="Normal1"/>
              <w:tabs>
                <w:tab w:val="left" w:pos="786"/>
              </w:tabs>
              <w:jc w:val="both"/>
              <w:rPr>
                <w:rFonts w:ascii="Arial" w:hAnsi="Arial" w:cs="Arial"/>
                <w:sz w:val="22"/>
                <w:szCs w:val="22"/>
              </w:rPr>
            </w:pPr>
            <w:r>
              <w:rPr>
                <w:rFonts w:ascii="Arial" w:hAnsi="Arial" w:cs="Arial"/>
                <w:sz w:val="22"/>
                <w:szCs w:val="22"/>
              </w:rPr>
              <w:t>As condições de vigência e prorrogação constam no item 13</w:t>
            </w:r>
          </w:p>
          <w:p w14:paraId="1F1288BF" w14:textId="77777777" w:rsidR="00A65EBC" w:rsidRDefault="00A65EBC">
            <w:pPr>
              <w:pStyle w:val="Normal2"/>
              <w:rPr>
                <w:rFonts w:ascii="Arial" w:hAnsi="Arial" w:cs="Arial"/>
                <w:sz w:val="22"/>
                <w:szCs w:val="22"/>
              </w:rPr>
            </w:pPr>
          </w:p>
          <w:p w14:paraId="2514C701" w14:textId="77777777" w:rsidR="00A65EBC" w:rsidRDefault="009A388B">
            <w:pPr>
              <w:pStyle w:val="Normal2"/>
              <w:numPr>
                <w:ilvl w:val="1"/>
                <w:numId w:val="3"/>
              </w:numPr>
            </w:pPr>
            <w:r>
              <w:rPr>
                <w:rFonts w:ascii="Arial" w:hAnsi="Arial" w:cs="Arial"/>
                <w:b/>
                <w:sz w:val="22"/>
                <w:szCs w:val="22"/>
              </w:rPr>
              <w:t>Especificações e quantidades</w:t>
            </w:r>
          </w:p>
          <w:p w14:paraId="29232D02" w14:textId="77777777" w:rsidR="00A65EBC" w:rsidRDefault="00A65EBC">
            <w:pPr>
              <w:pStyle w:val="Normal2"/>
              <w:rPr>
                <w:rFonts w:ascii="Arial" w:hAnsi="Arial" w:cs="Arial"/>
                <w:sz w:val="22"/>
                <w:szCs w:val="22"/>
              </w:rPr>
            </w:pPr>
          </w:p>
          <w:p w14:paraId="45826FAE" w14:textId="77777777" w:rsidR="00A65EBC" w:rsidRDefault="009A388B">
            <w:pPr>
              <w:pStyle w:val="Normal1"/>
              <w:numPr>
                <w:ilvl w:val="2"/>
                <w:numId w:val="4"/>
              </w:numPr>
              <w:tabs>
                <w:tab w:val="left" w:pos="480"/>
              </w:tabs>
              <w:jc w:val="both"/>
            </w:pPr>
            <w:r>
              <w:rPr>
                <w:rFonts w:ascii="Arial" w:hAnsi="Arial" w:cs="Arial"/>
                <w:sz w:val="22"/>
                <w:szCs w:val="22"/>
              </w:rPr>
              <w:t>Conforme ANEXO I.</w:t>
            </w:r>
          </w:p>
          <w:p w14:paraId="38034AC4" w14:textId="77777777" w:rsidR="00A65EBC" w:rsidRDefault="00A65EBC">
            <w:pPr>
              <w:pStyle w:val="Normal1"/>
              <w:tabs>
                <w:tab w:val="left" w:pos="480"/>
              </w:tabs>
              <w:jc w:val="both"/>
              <w:rPr>
                <w:rFonts w:ascii="Arial" w:hAnsi="Arial" w:cs="Arial"/>
                <w:sz w:val="22"/>
                <w:szCs w:val="22"/>
              </w:rPr>
            </w:pPr>
          </w:p>
          <w:p w14:paraId="715811E6" w14:textId="77777777" w:rsidR="00A65EBC" w:rsidRDefault="009A388B">
            <w:pPr>
              <w:pStyle w:val="Normal1"/>
              <w:tabs>
                <w:tab w:val="left" w:pos="480"/>
              </w:tabs>
              <w:jc w:val="both"/>
              <w:rPr>
                <w:rFonts w:ascii="Arial" w:hAnsi="Arial" w:cs="Arial"/>
                <w:color w:val="FF0000"/>
                <w:sz w:val="22"/>
                <w:szCs w:val="22"/>
              </w:rPr>
            </w:pPr>
            <w:r>
              <w:rPr>
                <w:rFonts w:ascii="Arial" w:hAnsi="Arial" w:cs="Arial"/>
                <w:color w:val="FF0000"/>
                <w:sz w:val="22"/>
                <w:szCs w:val="22"/>
              </w:rPr>
              <w:t xml:space="preserve">Nota: Atenção, este item deve ser respondido com quadro de itens, seja no anexo I ou neste campo. A informação apenas do número de requisição não será aceita. </w:t>
            </w:r>
          </w:p>
          <w:p w14:paraId="5AB39672" w14:textId="77777777" w:rsidR="00A65EBC" w:rsidRDefault="009A388B">
            <w:pPr>
              <w:pStyle w:val="Normal1"/>
              <w:tabs>
                <w:tab w:val="left" w:pos="480"/>
              </w:tabs>
              <w:jc w:val="both"/>
              <w:rPr>
                <w:rFonts w:ascii="Arial" w:hAnsi="Arial" w:cs="Arial"/>
                <w:color w:val="FF0000"/>
                <w:sz w:val="22"/>
                <w:szCs w:val="22"/>
              </w:rPr>
            </w:pPr>
            <w:r>
              <w:rPr>
                <w:rFonts w:ascii="Arial" w:hAnsi="Arial" w:cs="Arial"/>
                <w:color w:val="FF0000"/>
                <w:sz w:val="22"/>
                <w:szCs w:val="22"/>
              </w:rPr>
              <w:t>Quanto aos itens a serem listados no quadro, lembramos que cada item em requisição é um item da contratação. Os itens devem seguir numeração sequencial, mesmo quando se tem lotes (a contagem não reinicia).</w:t>
            </w:r>
          </w:p>
          <w:p w14:paraId="369F70DA" w14:textId="77777777" w:rsidR="00A65EBC" w:rsidRDefault="00A65EBC">
            <w:pPr>
              <w:pStyle w:val="Normal1"/>
              <w:tabs>
                <w:tab w:val="left" w:pos="480"/>
              </w:tabs>
              <w:jc w:val="both"/>
              <w:rPr>
                <w:rFonts w:ascii="Arial" w:hAnsi="Arial" w:cs="Arial"/>
                <w:color w:val="FF0000"/>
                <w:sz w:val="22"/>
                <w:szCs w:val="22"/>
              </w:rPr>
            </w:pPr>
          </w:p>
          <w:p w14:paraId="1DB92214" w14:textId="77777777" w:rsidR="00A65EBC" w:rsidRDefault="009A388B">
            <w:pPr>
              <w:pStyle w:val="Normal2"/>
              <w:rPr>
                <w:rFonts w:ascii="Arial" w:hAnsi="Arial" w:cs="Arial"/>
                <w:b/>
                <w:bCs/>
                <w:sz w:val="22"/>
                <w:szCs w:val="22"/>
              </w:rPr>
            </w:pPr>
            <w:r>
              <w:rPr>
                <w:rFonts w:ascii="Arial" w:hAnsi="Arial" w:cs="Arial"/>
                <w:b/>
                <w:bCs/>
                <w:sz w:val="22"/>
                <w:szCs w:val="22"/>
              </w:rPr>
              <w:t>1.2 Histórico de contratação do objeto</w:t>
            </w:r>
          </w:p>
          <w:p w14:paraId="625D2CA9" w14:textId="77777777" w:rsidR="00A65EBC" w:rsidRDefault="00A65EBC">
            <w:pPr>
              <w:pStyle w:val="Normal2"/>
              <w:rPr>
                <w:rFonts w:ascii="Arial" w:hAnsi="Arial" w:cs="Arial"/>
                <w:sz w:val="22"/>
                <w:szCs w:val="22"/>
              </w:rPr>
            </w:pPr>
          </w:p>
          <w:p w14:paraId="2B872F9B" w14:textId="77777777" w:rsidR="00A65EBC" w:rsidRDefault="009A388B">
            <w:pPr>
              <w:pStyle w:val="Normal2"/>
            </w:pPr>
            <w:r>
              <w:rPr>
                <w:rFonts w:ascii="Arial" w:hAnsi="Arial" w:cs="Arial"/>
                <w:b/>
                <w:bCs/>
                <w:sz w:val="22"/>
                <w:szCs w:val="22"/>
              </w:rPr>
              <w:t xml:space="preserve">1.1.1. </w:t>
            </w:r>
            <w:r>
              <w:rPr>
                <w:rFonts w:ascii="Arial" w:hAnsi="Arial" w:cs="Arial"/>
                <w:sz w:val="22"/>
                <w:szCs w:val="22"/>
              </w:rPr>
              <w:t xml:space="preserve">Existe Contrato anterior: </w:t>
            </w:r>
            <w:proofErr w:type="gramStart"/>
            <w:r>
              <w:rPr>
                <w:rFonts w:ascii="Arial" w:hAnsi="Arial" w:cs="Arial"/>
                <w:sz w:val="22"/>
                <w:szCs w:val="22"/>
              </w:rPr>
              <w:t xml:space="preserve">(  </w:t>
            </w:r>
            <w:proofErr w:type="gramEnd"/>
            <w:r>
              <w:rPr>
                <w:rFonts w:ascii="Arial" w:hAnsi="Arial" w:cs="Arial"/>
                <w:sz w:val="22"/>
                <w:szCs w:val="22"/>
              </w:rPr>
              <w:t xml:space="preserve"> ) Sim  (   ) Não</w:t>
            </w:r>
          </w:p>
          <w:p w14:paraId="7C3A0979" w14:textId="77777777" w:rsidR="00A65EBC" w:rsidRDefault="009A388B">
            <w:pPr>
              <w:pStyle w:val="Normal2"/>
            </w:pPr>
            <w:r>
              <w:rPr>
                <w:rFonts w:ascii="Arial" w:hAnsi="Arial" w:cs="Arial"/>
                <w:b/>
                <w:bCs/>
                <w:sz w:val="22"/>
                <w:szCs w:val="22"/>
              </w:rPr>
              <w:t xml:space="preserve">1.1.2. </w:t>
            </w:r>
            <w:r>
              <w:rPr>
                <w:rFonts w:ascii="Arial" w:hAnsi="Arial" w:cs="Arial"/>
                <w:sz w:val="22"/>
                <w:szCs w:val="22"/>
              </w:rPr>
              <w:t>Contrato anterior:</w:t>
            </w:r>
            <w:r>
              <w:rPr>
                <w:rFonts w:ascii="Arial" w:hAnsi="Arial" w:cs="Arial"/>
                <w:sz w:val="22"/>
                <w:szCs w:val="22"/>
                <w:u w:val="single"/>
              </w:rPr>
              <w:t xml:space="preserve">                                     </w:t>
            </w:r>
            <w:proofErr w:type="gramStart"/>
            <w:r>
              <w:rPr>
                <w:rFonts w:ascii="Arial" w:hAnsi="Arial" w:cs="Arial"/>
                <w:sz w:val="22"/>
                <w:szCs w:val="22"/>
                <w:u w:val="single"/>
              </w:rPr>
              <w:t xml:space="preserve">  .</w:t>
            </w:r>
            <w:proofErr w:type="gramEnd"/>
          </w:p>
          <w:p w14:paraId="598A61B0" w14:textId="77777777" w:rsidR="00A65EBC" w:rsidRDefault="00A65EBC">
            <w:pPr>
              <w:pStyle w:val="Normal1"/>
              <w:tabs>
                <w:tab w:val="left" w:pos="480"/>
              </w:tabs>
              <w:jc w:val="both"/>
              <w:rPr>
                <w:rFonts w:ascii="Arial" w:hAnsi="Arial" w:cs="Arial"/>
                <w:sz w:val="22"/>
                <w:szCs w:val="22"/>
              </w:rPr>
            </w:pPr>
          </w:p>
          <w:p w14:paraId="2CD28B29" w14:textId="77777777" w:rsidR="00A65EBC" w:rsidRDefault="009A388B">
            <w:pPr>
              <w:pStyle w:val="Normal1"/>
              <w:tabs>
                <w:tab w:val="left" w:pos="480"/>
              </w:tabs>
              <w:jc w:val="both"/>
            </w:pPr>
            <w:r>
              <w:rPr>
                <w:rFonts w:ascii="Arial" w:hAnsi="Arial" w:cs="Arial"/>
                <w:b/>
                <w:bCs/>
                <w:sz w:val="22"/>
                <w:szCs w:val="22"/>
              </w:rPr>
              <w:t xml:space="preserve">1.3. Do </w:t>
            </w:r>
            <w:proofErr w:type="spellStart"/>
            <w:r>
              <w:rPr>
                <w:rFonts w:ascii="Arial" w:hAnsi="Arial" w:cs="Arial"/>
                <w:b/>
                <w:bCs/>
                <w:sz w:val="22"/>
                <w:szCs w:val="22"/>
              </w:rPr>
              <w:t>catálago</w:t>
            </w:r>
            <w:proofErr w:type="spellEnd"/>
            <w:r>
              <w:rPr>
                <w:rFonts w:ascii="Arial" w:hAnsi="Arial" w:cs="Arial"/>
                <w:b/>
                <w:bCs/>
                <w:sz w:val="22"/>
                <w:szCs w:val="22"/>
              </w:rPr>
              <w:t xml:space="preserve"> eletrônico de padronização de compras (</w:t>
            </w:r>
            <w:r>
              <w:rPr>
                <w:rStyle w:val="Forte"/>
                <w:rFonts w:ascii="Arial" w:hAnsi="Arial" w:cs="Arial"/>
                <w:sz w:val="22"/>
                <w:szCs w:val="22"/>
              </w:rPr>
              <w:t xml:space="preserve">art. 19º, </w:t>
            </w:r>
            <w:proofErr w:type="spellStart"/>
            <w:proofErr w:type="gramStart"/>
            <w:r>
              <w:rPr>
                <w:rStyle w:val="Forte"/>
                <w:rFonts w:ascii="Arial" w:hAnsi="Arial" w:cs="Arial"/>
                <w:sz w:val="22"/>
                <w:szCs w:val="22"/>
              </w:rPr>
              <w:t>II,da</w:t>
            </w:r>
            <w:proofErr w:type="spellEnd"/>
            <w:proofErr w:type="gramEnd"/>
            <w:r>
              <w:rPr>
                <w:rStyle w:val="Forte"/>
                <w:rFonts w:ascii="Arial" w:hAnsi="Arial" w:cs="Arial"/>
                <w:sz w:val="22"/>
                <w:szCs w:val="22"/>
              </w:rPr>
              <w:t xml:space="preserve"> Lei nº 14.133/2021)</w:t>
            </w:r>
          </w:p>
          <w:p w14:paraId="24315ECA" w14:textId="77777777" w:rsidR="00A65EBC" w:rsidRDefault="009A388B">
            <w:pPr>
              <w:pStyle w:val="Normal1"/>
              <w:tabs>
                <w:tab w:val="left" w:pos="480"/>
              </w:tabs>
              <w:spacing w:before="120"/>
              <w:jc w:val="both"/>
            </w:pPr>
            <w:r>
              <w:rPr>
                <w:rFonts w:ascii="Arial" w:hAnsi="Arial" w:cs="Arial"/>
                <w:b/>
                <w:bCs/>
                <w:sz w:val="22"/>
                <w:szCs w:val="22"/>
              </w:rPr>
              <w:t>1.3.1.</w:t>
            </w:r>
            <w:r>
              <w:rPr>
                <w:rFonts w:ascii="Arial" w:hAnsi="Arial" w:cs="Arial"/>
                <w:sz w:val="22"/>
                <w:szCs w:val="22"/>
              </w:rPr>
              <w:t xml:space="preserve"> As especificações contidas nos anexos supracitados, respeitam o Catálogo de Materiais e Serviços do Governo de SC (NUC). A consulta pode ser feita no </w:t>
            </w:r>
            <w:hyperlink r:id="rId7" w:tgtFrame="_top">
              <w:r>
                <w:rPr>
                  <w:rStyle w:val="Hyperlink"/>
                  <w:rFonts w:ascii="Arial" w:hAnsi="Arial" w:cs="Arial"/>
                  <w:sz w:val="22"/>
                  <w:szCs w:val="22"/>
                </w:rPr>
                <w:t>link</w:t>
              </w:r>
            </w:hyperlink>
            <w:r>
              <w:rPr>
                <w:rFonts w:ascii="Arial" w:hAnsi="Arial" w:cs="Arial"/>
                <w:sz w:val="22"/>
                <w:szCs w:val="22"/>
              </w:rPr>
              <w:t>.</w:t>
            </w:r>
          </w:p>
          <w:p w14:paraId="150E3C62" w14:textId="77777777" w:rsidR="00A65EBC" w:rsidRDefault="009A388B">
            <w:pPr>
              <w:pStyle w:val="Normal1"/>
              <w:tabs>
                <w:tab w:val="left" w:pos="480"/>
              </w:tabs>
              <w:spacing w:before="120"/>
              <w:jc w:val="both"/>
            </w:pPr>
            <w:r>
              <w:rPr>
                <w:rFonts w:ascii="Arial" w:hAnsi="Arial" w:cs="Arial"/>
                <w:b/>
                <w:sz w:val="22"/>
                <w:szCs w:val="22"/>
              </w:rPr>
              <w:t>1.3.2.</w:t>
            </w:r>
            <w:r>
              <w:rPr>
                <w:rFonts w:ascii="Arial" w:hAnsi="Arial" w:cs="Arial"/>
                <w:bCs/>
                <w:sz w:val="22"/>
                <w:szCs w:val="22"/>
              </w:rPr>
              <w:t xml:space="preserve"> </w:t>
            </w:r>
            <w:r>
              <w:rPr>
                <w:rFonts w:ascii="Arial" w:hAnsi="Arial" w:cs="Arial"/>
                <w:sz w:val="22"/>
                <w:szCs w:val="22"/>
              </w:rPr>
              <w:t xml:space="preserve">Em caso de divergência entre as descrições e especificações constantes no presente Termo de </w:t>
            </w:r>
            <w:proofErr w:type="gramStart"/>
            <w:r>
              <w:rPr>
                <w:rFonts w:ascii="Arial" w:hAnsi="Arial" w:cs="Arial"/>
                <w:sz w:val="22"/>
                <w:szCs w:val="22"/>
              </w:rPr>
              <w:t>Referência  e</w:t>
            </w:r>
            <w:proofErr w:type="gramEnd"/>
            <w:r>
              <w:rPr>
                <w:rFonts w:ascii="Arial" w:hAnsi="Arial" w:cs="Arial"/>
                <w:sz w:val="22"/>
                <w:szCs w:val="22"/>
              </w:rPr>
              <w:t xml:space="preserve"> no Catálogo, prevalecem as primeiras.</w:t>
            </w:r>
          </w:p>
          <w:p w14:paraId="5E2F3CA3" w14:textId="77777777" w:rsidR="00A65EBC" w:rsidRDefault="00A65EBC">
            <w:pPr>
              <w:pStyle w:val="Normal2"/>
              <w:rPr>
                <w:rFonts w:ascii="Arial" w:hAnsi="Arial" w:cs="Arial"/>
                <w:b/>
                <w:sz w:val="22"/>
                <w:szCs w:val="22"/>
              </w:rPr>
            </w:pPr>
          </w:p>
          <w:p w14:paraId="55362C87" w14:textId="77777777" w:rsidR="00A65EBC" w:rsidRDefault="009A388B">
            <w:pPr>
              <w:pStyle w:val="Normal2"/>
              <w:jc w:val="both"/>
            </w:pPr>
            <w:r>
              <w:rPr>
                <w:rFonts w:ascii="Arial" w:hAnsi="Arial" w:cs="Arial"/>
                <w:b/>
                <w:sz w:val="22"/>
                <w:szCs w:val="22"/>
              </w:rPr>
              <w:t>1.4. Da natureza do objeto (</w:t>
            </w:r>
            <w:r>
              <w:rPr>
                <w:rStyle w:val="Forte"/>
                <w:rFonts w:ascii="Arial" w:hAnsi="Arial" w:cs="Arial"/>
                <w:sz w:val="22"/>
                <w:szCs w:val="22"/>
              </w:rPr>
              <w:t xml:space="preserve">art. 20ºda Lei nº 14.133/2021 </w:t>
            </w:r>
            <w:proofErr w:type="gramStart"/>
            <w:r>
              <w:rPr>
                <w:rStyle w:val="Forte"/>
                <w:rFonts w:ascii="Arial" w:hAnsi="Arial" w:cs="Arial"/>
                <w:sz w:val="22"/>
                <w:szCs w:val="22"/>
              </w:rPr>
              <w:t>e  art.</w:t>
            </w:r>
            <w:proofErr w:type="gramEnd"/>
            <w:r>
              <w:rPr>
                <w:rStyle w:val="Forte"/>
                <w:rFonts w:ascii="Arial" w:hAnsi="Arial" w:cs="Arial"/>
                <w:sz w:val="22"/>
                <w:szCs w:val="22"/>
              </w:rPr>
              <w:t xml:space="preserve"> 5º, parágrafo único, do Decreto Estadual nº 2355/2021)</w:t>
            </w:r>
          </w:p>
          <w:p w14:paraId="1A5725CA" w14:textId="77777777" w:rsidR="00A65EBC" w:rsidRDefault="00A65EBC">
            <w:pPr>
              <w:pStyle w:val="Normal2"/>
              <w:rPr>
                <w:rFonts w:ascii="Arial" w:hAnsi="Arial" w:cs="Arial"/>
                <w:b/>
                <w:sz w:val="22"/>
                <w:szCs w:val="22"/>
              </w:rPr>
            </w:pPr>
          </w:p>
          <w:p w14:paraId="1C517BB2" w14:textId="77777777" w:rsidR="00A65EBC" w:rsidRDefault="009A388B">
            <w:pPr>
              <w:pStyle w:val="PargrafodaLista"/>
              <w:snapToGrid w:val="0"/>
              <w:spacing w:before="0"/>
              <w:ind w:left="0"/>
              <w:jc w:val="both"/>
            </w:pPr>
            <w:r>
              <w:rPr>
                <w:rFonts w:ascii="Arial" w:hAnsi="Arial" w:cs="Arial"/>
                <w:b/>
                <w:color w:val="000000"/>
                <w:sz w:val="22"/>
                <w:szCs w:val="22"/>
                <w:lang w:val="pt-BR"/>
              </w:rPr>
              <w:t xml:space="preserve">1.4.1. </w:t>
            </w:r>
            <w:r>
              <w:rPr>
                <w:rFonts w:ascii="Arial" w:hAnsi="Arial" w:cs="Arial"/>
                <w:bCs/>
                <w:color w:val="000000"/>
                <w:sz w:val="22"/>
                <w:szCs w:val="22"/>
              </w:rPr>
              <w:t xml:space="preserve">Os </w:t>
            </w:r>
            <w:r>
              <w:rPr>
                <w:rFonts w:ascii="Arial" w:hAnsi="Arial" w:cs="Arial"/>
                <w:bCs/>
                <w:color w:val="000000"/>
                <w:sz w:val="22"/>
                <w:szCs w:val="22"/>
                <w:lang w:val="pt-BR"/>
              </w:rPr>
              <w:t>serviços</w:t>
            </w:r>
            <w:r>
              <w:rPr>
                <w:rFonts w:ascii="Arial" w:hAnsi="Arial" w:cs="Arial"/>
                <w:bCs/>
                <w:color w:val="000000"/>
                <w:sz w:val="22"/>
                <w:szCs w:val="22"/>
              </w:rPr>
              <w:t xml:space="preserve">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7D030FD0" w14:textId="77777777" w:rsidR="00A65EBC" w:rsidRDefault="009A388B">
            <w:pPr>
              <w:pStyle w:val="PargrafodaLista"/>
              <w:snapToGrid w:val="0"/>
              <w:ind w:left="0"/>
              <w:jc w:val="both"/>
            </w:pPr>
            <w:r>
              <w:rPr>
                <w:rFonts w:ascii="Arial" w:hAnsi="Arial" w:cs="Arial"/>
                <w:b/>
                <w:bCs/>
                <w:sz w:val="22"/>
                <w:szCs w:val="22"/>
                <w:lang w:val="pt-BR"/>
              </w:rPr>
              <w:t xml:space="preserve">1.4.2.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79828895" w14:textId="77777777" w:rsidR="00A65EBC" w:rsidRDefault="009A388B">
            <w:pPr>
              <w:pStyle w:val="PargrafodaLista"/>
              <w:snapToGrid w:val="0"/>
              <w:ind w:left="0"/>
              <w:jc w:val="both"/>
            </w:pPr>
            <w:r>
              <w:rPr>
                <w:rFonts w:ascii="Arial" w:hAnsi="Arial" w:cs="Arial"/>
                <w:b/>
                <w:color w:val="000000"/>
                <w:sz w:val="22"/>
                <w:szCs w:val="22"/>
                <w:lang w:val="pt-BR"/>
              </w:rPr>
              <w:t>1.4.3.</w:t>
            </w:r>
            <w:r>
              <w:rPr>
                <w:rFonts w:ascii="Arial" w:hAnsi="Arial" w:cs="Arial"/>
                <w:bCs/>
                <w:color w:val="000000"/>
                <w:sz w:val="22"/>
                <w:szCs w:val="22"/>
                <w:lang w:val="pt-BR"/>
              </w:rPr>
              <w:t xml:space="preserve">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1FBEBD3C" w14:textId="77777777" w:rsidR="00A65EBC" w:rsidRDefault="00A65EBC">
            <w:pPr>
              <w:pStyle w:val="Normal2"/>
              <w:rPr>
                <w:rFonts w:ascii="Arial" w:hAnsi="Arial" w:cs="Arial"/>
                <w:sz w:val="22"/>
                <w:szCs w:val="22"/>
              </w:rPr>
            </w:pPr>
          </w:p>
        </w:tc>
      </w:tr>
      <w:tr w:rsidR="00A65EBC" w14:paraId="43F27DB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B5C032B" w14:textId="77777777" w:rsidR="00A65EBC" w:rsidRDefault="009A388B">
            <w:pPr>
              <w:pStyle w:val="Normal1"/>
            </w:pPr>
            <w:r>
              <w:rPr>
                <w:rFonts w:ascii="Arial" w:hAnsi="Arial" w:cs="Arial"/>
                <w:b/>
                <w:bCs/>
                <w:color w:val="FFFFFF"/>
                <w:sz w:val="22"/>
                <w:szCs w:val="22"/>
              </w:rPr>
              <w:lastRenderedPageBreak/>
              <w:t>2</w:t>
            </w:r>
            <w:r>
              <w:rPr>
                <w:rFonts w:ascii="Arial" w:hAnsi="Arial" w:cs="Arial"/>
                <w:color w:val="FFFFFF"/>
                <w:sz w:val="22"/>
                <w:szCs w:val="22"/>
              </w:rPr>
              <w:t xml:space="preserve">. </w:t>
            </w:r>
            <w:r>
              <w:rPr>
                <w:rFonts w:ascii="Arial" w:hAnsi="Arial" w:cs="Arial"/>
                <w:b/>
                <w:bCs/>
                <w:color w:val="FFFFFF"/>
                <w:sz w:val="22"/>
                <w:szCs w:val="22"/>
              </w:rPr>
              <w:t>FUNDAMENTAÇÃO</w:t>
            </w:r>
            <w:r>
              <w:rPr>
                <w:rFonts w:ascii="Arial" w:hAnsi="Arial" w:cs="Arial"/>
                <w:b/>
                <w:color w:val="FFFFFF"/>
                <w:sz w:val="22"/>
                <w:szCs w:val="22"/>
              </w:rPr>
              <w:t xml:space="preserve"> DA CONTRATAÇÃO (</w:t>
            </w:r>
            <w:r>
              <w:rPr>
                <w:rStyle w:val="Forte"/>
                <w:rFonts w:ascii="Arial" w:hAnsi="Arial" w:cs="Arial"/>
                <w:color w:val="FFFFFF"/>
                <w:sz w:val="22"/>
                <w:szCs w:val="22"/>
              </w:rPr>
              <w:t>ART. 6º, XXIII, “B” DA LEI Nº 14.133/2021)</w:t>
            </w:r>
          </w:p>
        </w:tc>
      </w:tr>
      <w:tr w:rsidR="00A65EBC" w14:paraId="34641B24"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8CE6B8A" w14:textId="77777777" w:rsidR="00A65EBC" w:rsidRDefault="00A65EBC">
            <w:pPr>
              <w:pStyle w:val="Normal1"/>
              <w:ind w:right="228"/>
              <w:jc w:val="both"/>
              <w:rPr>
                <w:rFonts w:ascii="Arial" w:eastAsia="Arial MT" w:hAnsi="Arial" w:cs="Arial"/>
                <w:bCs/>
                <w:color w:val="000000"/>
                <w:sz w:val="22"/>
                <w:szCs w:val="22"/>
                <w:lang w:eastAsia="en-US"/>
              </w:rPr>
            </w:pPr>
          </w:p>
          <w:p w14:paraId="32006998" w14:textId="77777777" w:rsidR="00A65EBC" w:rsidRDefault="009A388B">
            <w:pPr>
              <w:pStyle w:val="Normal1"/>
              <w:ind w:right="-6"/>
              <w:jc w:val="both"/>
            </w:pPr>
            <w:r>
              <w:rPr>
                <w:rFonts w:ascii="Arial" w:eastAsia="Arial MT" w:hAnsi="Arial" w:cs="Arial"/>
                <w:b/>
                <w:color w:val="000000"/>
                <w:sz w:val="22"/>
                <w:szCs w:val="22"/>
                <w:lang w:eastAsia="en-US"/>
              </w:rPr>
              <w:t xml:space="preserve">2.1. </w:t>
            </w:r>
            <w:r>
              <w:rPr>
                <w:rFonts w:ascii="Arial" w:eastAsia="Arial MT" w:hAnsi="Arial" w:cs="Arial"/>
                <w:bCs/>
                <w:color w:val="000000"/>
                <w:sz w:val="22"/>
                <w:szCs w:val="22"/>
                <w:lang w:eastAsia="en-US"/>
              </w:rPr>
              <w:t>Conforme informado no Estudo Técnico Preliminar, esta contratação se justifica por</w:t>
            </w:r>
            <w:proofErr w:type="gramStart"/>
            <w:r>
              <w:rPr>
                <w:rFonts w:ascii="Arial" w:eastAsia="Arial MT" w:hAnsi="Arial" w:cs="Arial"/>
                <w:bCs/>
                <w:color w:val="FF0000"/>
                <w:sz w:val="22"/>
                <w:szCs w:val="22"/>
                <w:lang w:eastAsia="en-US"/>
              </w:rPr>
              <w:t>.....</w:t>
            </w:r>
            <w:proofErr w:type="gramEnd"/>
            <w:r>
              <w:rPr>
                <w:rFonts w:ascii="Arial" w:eastAsia="Arial MT" w:hAnsi="Arial" w:cs="Arial"/>
                <w:bCs/>
                <w:color w:val="FF0000"/>
                <w:sz w:val="22"/>
                <w:szCs w:val="22"/>
                <w:lang w:eastAsia="en-US"/>
              </w:rPr>
              <w:t xml:space="preserve"> </w:t>
            </w:r>
          </w:p>
          <w:p w14:paraId="54DFCB9A" w14:textId="77777777" w:rsidR="00A65EBC" w:rsidRDefault="00A65EBC">
            <w:pPr>
              <w:pStyle w:val="Normal1"/>
              <w:ind w:right="-6"/>
              <w:jc w:val="both"/>
              <w:rPr>
                <w:rFonts w:ascii="Arial" w:eastAsia="Arial MT" w:hAnsi="Arial" w:cs="Arial"/>
                <w:bCs/>
                <w:color w:val="FF0000"/>
                <w:sz w:val="22"/>
                <w:szCs w:val="22"/>
                <w:lang w:eastAsia="en-US"/>
              </w:rPr>
            </w:pPr>
          </w:p>
          <w:p w14:paraId="2892B58D" w14:textId="77777777" w:rsidR="00A65EBC" w:rsidRDefault="009A388B">
            <w:pPr>
              <w:pStyle w:val="Normal1"/>
              <w:ind w:right="-6"/>
              <w:jc w:val="both"/>
              <w:rPr>
                <w:rFonts w:ascii="Arial" w:eastAsia="Arial MT" w:hAnsi="Arial" w:cs="Arial"/>
                <w:bCs/>
                <w:color w:val="FF0000"/>
                <w:sz w:val="22"/>
                <w:szCs w:val="22"/>
                <w:lang w:eastAsia="en-US"/>
              </w:rPr>
            </w:pPr>
            <w:r>
              <w:rPr>
                <w:rFonts w:ascii="Arial" w:eastAsia="Arial MT" w:hAnsi="Arial" w:cs="Arial"/>
                <w:bCs/>
                <w:color w:val="FF0000"/>
                <w:sz w:val="22"/>
                <w:szCs w:val="22"/>
                <w:lang w:eastAsia="en-US"/>
              </w:rPr>
              <w:t>Nota: Incluir a justificativa do ETP.</w:t>
            </w:r>
          </w:p>
          <w:p w14:paraId="1F4BBD90" w14:textId="77777777" w:rsidR="00A65EBC" w:rsidRDefault="00A65EBC">
            <w:pPr>
              <w:pStyle w:val="Normal1"/>
              <w:ind w:right="-6"/>
              <w:jc w:val="both"/>
              <w:rPr>
                <w:rFonts w:ascii="Arial" w:eastAsia="Arial MT" w:hAnsi="Arial" w:cs="Arial"/>
                <w:bCs/>
                <w:color w:val="FF0000"/>
                <w:sz w:val="22"/>
                <w:szCs w:val="22"/>
                <w:lang w:eastAsia="en-US"/>
              </w:rPr>
            </w:pPr>
          </w:p>
          <w:p w14:paraId="37B400E6" w14:textId="77777777" w:rsidR="00A65EBC" w:rsidRDefault="009A388B">
            <w:pPr>
              <w:pStyle w:val="Normal2"/>
              <w:jc w:val="both"/>
            </w:pPr>
            <w:r>
              <w:rPr>
                <w:rFonts w:ascii="Arial" w:eastAsia="Garamond" w:hAnsi="Arial" w:cs="Arial"/>
                <w:b/>
                <w:bCs/>
                <w:iCs/>
                <w:sz w:val="22"/>
                <w:szCs w:val="22"/>
                <w:lang w:eastAsia="en-US"/>
              </w:rPr>
              <w:t xml:space="preserve">2.2. </w:t>
            </w:r>
            <w:r>
              <w:rPr>
                <w:rFonts w:ascii="Arial" w:eastAsia="Garamond" w:hAnsi="Arial" w:cs="Arial"/>
                <w:iCs/>
                <w:sz w:val="22"/>
                <w:szCs w:val="22"/>
                <w:lang w:eastAsia="en-US"/>
              </w:rPr>
              <w:t xml:space="preserve">Justificativas adicionais: </w:t>
            </w:r>
            <w:r>
              <w:rPr>
                <w:rFonts w:ascii="Arial" w:eastAsia="Garamond" w:hAnsi="Arial" w:cs="Arial"/>
                <w:iCs/>
                <w:color w:val="FF0000"/>
                <w:sz w:val="22"/>
                <w:szCs w:val="22"/>
                <w:lang w:eastAsia="en-US"/>
              </w:rPr>
              <w:t>Nota: Se houver necessidade, caso contrário, retirar esse item.</w:t>
            </w:r>
          </w:p>
          <w:p w14:paraId="0F934B41" w14:textId="77777777" w:rsidR="00A65EBC" w:rsidRDefault="00A65EBC">
            <w:pPr>
              <w:pStyle w:val="Normal2"/>
              <w:jc w:val="both"/>
              <w:rPr>
                <w:rFonts w:ascii="Arial" w:eastAsia="Garamond" w:hAnsi="Arial" w:cs="Arial"/>
                <w:iCs/>
                <w:color w:val="FF0000"/>
                <w:sz w:val="22"/>
                <w:szCs w:val="22"/>
                <w:lang w:eastAsia="en-US"/>
              </w:rPr>
            </w:pPr>
          </w:p>
          <w:p w14:paraId="20BAABF8" w14:textId="77777777" w:rsidR="00A65EBC" w:rsidRDefault="00A65EBC">
            <w:pPr>
              <w:pStyle w:val="Normal1"/>
              <w:jc w:val="both"/>
              <w:rPr>
                <w:rFonts w:ascii="Arial" w:hAnsi="Arial" w:cs="Arial"/>
                <w:color w:val="548DD4"/>
                <w:sz w:val="22"/>
                <w:szCs w:val="22"/>
              </w:rPr>
            </w:pPr>
          </w:p>
        </w:tc>
      </w:tr>
      <w:tr w:rsidR="00A65EBC" w14:paraId="54F468E5"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F7209F1" w14:textId="77777777" w:rsidR="00A65EBC" w:rsidRDefault="009A388B">
            <w:pPr>
              <w:pStyle w:val="Normal1"/>
              <w:jc w:val="both"/>
            </w:pPr>
            <w:r>
              <w:rPr>
                <w:rFonts w:ascii="Arial" w:hAnsi="Arial" w:cs="Arial"/>
                <w:b/>
                <w:bCs/>
                <w:color w:val="FFFFFF"/>
                <w:sz w:val="22"/>
                <w:szCs w:val="22"/>
                <w:shd w:val="clear" w:color="auto" w:fill="365F91"/>
              </w:rPr>
              <w:t>3.DESCRIÇÃO DA SOLUÇÃO</w:t>
            </w:r>
            <w:r>
              <w:rPr>
                <w:rFonts w:ascii="Arial" w:hAnsi="Arial" w:cs="Arial"/>
                <w:b/>
                <w:color w:val="FFFFFF"/>
                <w:sz w:val="22"/>
                <w:szCs w:val="22"/>
              </w:rPr>
              <w:t xml:space="preserve"> (</w:t>
            </w:r>
            <w:r>
              <w:rPr>
                <w:rStyle w:val="Forte"/>
                <w:rFonts w:ascii="Arial" w:hAnsi="Arial" w:cs="Arial"/>
                <w:color w:val="FFFFFF"/>
                <w:sz w:val="22"/>
                <w:szCs w:val="22"/>
              </w:rPr>
              <w:t xml:space="preserve">ART. 6º, XXIII, “C” e ART. 18º, </w:t>
            </w:r>
            <w:r>
              <w:rPr>
                <w:rFonts w:ascii="Arial" w:hAnsi="Arial" w:cs="Arial"/>
                <w:b/>
                <w:color w:val="FFFFFF"/>
                <w:sz w:val="22"/>
                <w:szCs w:val="22"/>
              </w:rPr>
              <w:t>§1º, VII, DA LEI Nº 14.133/2021</w:t>
            </w:r>
            <w:r>
              <w:rPr>
                <w:rStyle w:val="Forte"/>
                <w:rFonts w:ascii="Arial" w:hAnsi="Arial" w:cs="Arial"/>
                <w:color w:val="FFFFFF"/>
                <w:sz w:val="22"/>
                <w:szCs w:val="22"/>
              </w:rPr>
              <w:t>)</w:t>
            </w:r>
          </w:p>
        </w:tc>
      </w:tr>
      <w:tr w:rsidR="00A65EBC" w14:paraId="4305E1B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F690D41" w14:textId="77777777" w:rsidR="00A65EBC" w:rsidRDefault="00A65EBC">
            <w:pPr>
              <w:pStyle w:val="Normal1"/>
              <w:jc w:val="both"/>
              <w:rPr>
                <w:rFonts w:ascii="Arial" w:hAnsi="Arial" w:cs="Arial"/>
                <w:color w:val="548DD4"/>
                <w:sz w:val="22"/>
                <w:szCs w:val="22"/>
              </w:rPr>
            </w:pPr>
          </w:p>
          <w:p w14:paraId="3C2E5E51" w14:textId="77777777" w:rsidR="00A65EBC" w:rsidRDefault="009A388B">
            <w:pPr>
              <w:pStyle w:val="Normal1"/>
              <w:spacing w:line="276" w:lineRule="auto"/>
              <w:ind w:right="-6"/>
              <w:jc w:val="both"/>
            </w:pPr>
            <w:r>
              <w:rPr>
                <w:rFonts w:ascii="Arial" w:eastAsia="Arial MT" w:hAnsi="Arial" w:cs="Arial"/>
                <w:b/>
                <w:sz w:val="22"/>
                <w:szCs w:val="22"/>
                <w:lang w:eastAsia="en-US"/>
              </w:rPr>
              <w:t xml:space="preserve">3.1. </w:t>
            </w:r>
            <w:r>
              <w:rPr>
                <w:rFonts w:ascii="Arial" w:eastAsia="Arial MT" w:hAnsi="Arial" w:cs="Arial"/>
                <w:bCs/>
                <w:sz w:val="22"/>
                <w:szCs w:val="22"/>
                <w:lang w:eastAsia="en-US"/>
              </w:rPr>
              <w:t xml:space="preserve">Conforme informado no Estudo Técnico </w:t>
            </w:r>
            <w:proofErr w:type="gramStart"/>
            <w:r>
              <w:rPr>
                <w:rFonts w:ascii="Arial" w:eastAsia="Arial MT" w:hAnsi="Arial" w:cs="Arial"/>
                <w:bCs/>
                <w:sz w:val="22"/>
                <w:szCs w:val="22"/>
                <w:lang w:eastAsia="en-US"/>
              </w:rPr>
              <w:t xml:space="preserve">Preliminar, </w:t>
            </w:r>
            <w:r>
              <w:rPr>
                <w:rFonts w:ascii="Arial" w:eastAsia="Arial MT" w:hAnsi="Arial" w:cs="Arial"/>
                <w:bCs/>
                <w:sz w:val="22"/>
                <w:szCs w:val="22"/>
                <w:u w:val="single"/>
                <w:lang w:eastAsia="en-US"/>
              </w:rPr>
              <w:t xml:space="preserve">  </w:t>
            </w:r>
            <w:proofErr w:type="gramEnd"/>
            <w:r>
              <w:rPr>
                <w:rFonts w:ascii="Arial" w:eastAsia="Arial MT" w:hAnsi="Arial" w:cs="Arial"/>
                <w:bCs/>
                <w:sz w:val="22"/>
                <w:szCs w:val="22"/>
                <w:u w:val="single"/>
                <w:lang w:eastAsia="en-US"/>
              </w:rPr>
              <w:t xml:space="preserve">                                                           .</w:t>
            </w:r>
          </w:p>
          <w:p w14:paraId="59E50BE3" w14:textId="77777777" w:rsidR="00A65EBC" w:rsidRDefault="00A65EBC">
            <w:pPr>
              <w:pStyle w:val="Normal1"/>
              <w:jc w:val="both"/>
              <w:rPr>
                <w:rFonts w:ascii="Arial" w:hAnsi="Arial" w:cs="Arial"/>
                <w:color w:val="548DD4"/>
                <w:sz w:val="22"/>
                <w:szCs w:val="22"/>
              </w:rPr>
            </w:pPr>
          </w:p>
        </w:tc>
      </w:tr>
      <w:tr w:rsidR="00A65EBC" w14:paraId="573E4CAA"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3B16360" w14:textId="77777777" w:rsidR="00A65EBC" w:rsidRDefault="009A388B">
            <w:pPr>
              <w:pStyle w:val="Normal1"/>
              <w:tabs>
                <w:tab w:val="left" w:pos="240"/>
              </w:tabs>
            </w:pPr>
            <w:r>
              <w:rPr>
                <w:rFonts w:ascii="Arial" w:hAnsi="Arial" w:cs="Arial"/>
                <w:b/>
                <w:color w:val="FFFFFF"/>
                <w:sz w:val="22"/>
                <w:szCs w:val="22"/>
              </w:rPr>
              <w:t xml:space="preserve">4.DOS REQUISITOS DA </w:t>
            </w:r>
            <w:proofErr w:type="gramStart"/>
            <w:r>
              <w:rPr>
                <w:rFonts w:ascii="Arial" w:hAnsi="Arial" w:cs="Arial"/>
                <w:b/>
                <w:color w:val="FFFFFF"/>
                <w:sz w:val="22"/>
                <w:szCs w:val="22"/>
              </w:rPr>
              <w:t>CONTRATAÇÃO  (</w:t>
            </w:r>
            <w:proofErr w:type="gramEnd"/>
            <w:r>
              <w:rPr>
                <w:rStyle w:val="Forte"/>
                <w:rFonts w:ascii="Arial" w:hAnsi="Arial" w:cs="Arial"/>
                <w:color w:val="FFFFFF"/>
                <w:sz w:val="22"/>
                <w:szCs w:val="22"/>
              </w:rPr>
              <w:t>ART. 6º, XXIII, “D” DA LEI Nº 14.133/2021)</w:t>
            </w:r>
          </w:p>
        </w:tc>
      </w:tr>
      <w:tr w:rsidR="00A65EBC" w14:paraId="298D6ED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C0FFA17" w14:textId="77777777" w:rsidR="00A65EBC" w:rsidRDefault="00A65EBC">
            <w:pPr>
              <w:pStyle w:val="Normal1"/>
              <w:tabs>
                <w:tab w:val="left" w:pos="240"/>
              </w:tabs>
              <w:rPr>
                <w:rFonts w:ascii="Arial" w:hAnsi="Arial" w:cs="Arial"/>
                <w:b/>
                <w:color w:val="FFFFFF"/>
                <w:sz w:val="22"/>
                <w:szCs w:val="22"/>
              </w:rPr>
            </w:pPr>
          </w:p>
          <w:p w14:paraId="5BFA0026" w14:textId="77777777" w:rsidR="00A65EBC" w:rsidRDefault="009A388B">
            <w:pPr>
              <w:pStyle w:val="Normal1"/>
              <w:tabs>
                <w:tab w:val="left" w:pos="0"/>
                <w:tab w:val="left" w:pos="480"/>
              </w:tabs>
              <w:jc w:val="both"/>
            </w:pPr>
            <w:r>
              <w:rPr>
                <w:rFonts w:ascii="Arial" w:hAnsi="Arial" w:cs="Arial"/>
                <w:b/>
                <w:sz w:val="22"/>
                <w:szCs w:val="22"/>
              </w:rPr>
              <w:t xml:space="preserve">4.1. </w:t>
            </w:r>
            <w:r>
              <w:rPr>
                <w:rFonts w:ascii="Arial" w:hAnsi="Arial" w:cs="Arial"/>
                <w:bCs/>
                <w:sz w:val="22"/>
                <w:szCs w:val="22"/>
              </w:rPr>
              <w:t>Apresentação de propostas que atendam aos critérios de aceitação da proposta (item 6.) e as especificações e quantidades do objeto (item 1.1.);</w:t>
            </w:r>
          </w:p>
          <w:p w14:paraId="20E489B3" w14:textId="77777777" w:rsidR="00A65EBC" w:rsidRDefault="00A65EBC">
            <w:pPr>
              <w:pStyle w:val="Normal1"/>
              <w:tabs>
                <w:tab w:val="left" w:pos="0"/>
                <w:tab w:val="left" w:pos="480"/>
              </w:tabs>
              <w:jc w:val="both"/>
              <w:rPr>
                <w:rFonts w:ascii="Arial" w:hAnsi="Arial" w:cs="Arial"/>
                <w:bCs/>
                <w:sz w:val="22"/>
                <w:szCs w:val="22"/>
              </w:rPr>
            </w:pPr>
          </w:p>
          <w:p w14:paraId="7A834DF9" w14:textId="77777777" w:rsidR="00A65EBC" w:rsidRDefault="009A388B">
            <w:pPr>
              <w:pStyle w:val="Normal1"/>
              <w:tabs>
                <w:tab w:val="left" w:pos="0"/>
                <w:tab w:val="left" w:pos="480"/>
              </w:tabs>
              <w:jc w:val="both"/>
            </w:pPr>
            <w:r>
              <w:rPr>
                <w:rFonts w:ascii="Arial" w:hAnsi="Arial" w:cs="Arial"/>
                <w:b/>
                <w:sz w:val="22"/>
                <w:szCs w:val="22"/>
              </w:rPr>
              <w:t>4.2.</w:t>
            </w:r>
            <w:r>
              <w:rPr>
                <w:rFonts w:ascii="Arial" w:hAnsi="Arial" w:cs="Arial"/>
                <w:bCs/>
                <w:sz w:val="22"/>
                <w:szCs w:val="22"/>
              </w:rPr>
              <w:t xml:space="preserve"> Atendimento aos critérios de habilitação (item 7.);</w:t>
            </w:r>
          </w:p>
          <w:p w14:paraId="1A534145" w14:textId="77777777" w:rsidR="00A65EBC" w:rsidRDefault="00A65EBC">
            <w:pPr>
              <w:pStyle w:val="Normal1"/>
              <w:tabs>
                <w:tab w:val="left" w:pos="0"/>
                <w:tab w:val="left" w:pos="480"/>
              </w:tabs>
              <w:jc w:val="both"/>
              <w:rPr>
                <w:rFonts w:ascii="Arial" w:hAnsi="Arial" w:cs="Arial"/>
                <w:bCs/>
                <w:sz w:val="22"/>
                <w:szCs w:val="22"/>
              </w:rPr>
            </w:pPr>
          </w:p>
          <w:p w14:paraId="06FBB8A1" w14:textId="77777777" w:rsidR="00A65EBC" w:rsidRDefault="009A388B">
            <w:pPr>
              <w:pStyle w:val="Normal1"/>
              <w:tabs>
                <w:tab w:val="left" w:pos="0"/>
                <w:tab w:val="left" w:pos="480"/>
              </w:tabs>
              <w:jc w:val="both"/>
            </w:pPr>
            <w:r>
              <w:rPr>
                <w:rFonts w:ascii="Arial" w:hAnsi="Arial" w:cs="Arial"/>
                <w:b/>
                <w:sz w:val="22"/>
                <w:szCs w:val="22"/>
              </w:rPr>
              <w:t>4.3.</w:t>
            </w:r>
            <w:r>
              <w:rPr>
                <w:rFonts w:ascii="Arial" w:hAnsi="Arial" w:cs="Arial"/>
                <w:bCs/>
                <w:sz w:val="22"/>
                <w:szCs w:val="22"/>
              </w:rPr>
              <w:t xml:space="preserve"> E atendimento as condições de execução do objeto (item 9.)</w:t>
            </w:r>
          </w:p>
          <w:p w14:paraId="01E6B3B0" w14:textId="77777777" w:rsidR="00A65EBC" w:rsidRDefault="00A65EBC">
            <w:pPr>
              <w:pStyle w:val="Normal1"/>
              <w:tabs>
                <w:tab w:val="left" w:pos="0"/>
                <w:tab w:val="left" w:pos="480"/>
              </w:tabs>
              <w:jc w:val="both"/>
              <w:rPr>
                <w:rFonts w:ascii="Arial" w:eastAsia="Calibri" w:hAnsi="Arial" w:cs="Arial"/>
                <w:sz w:val="20"/>
                <w:szCs w:val="20"/>
                <w:shd w:val="clear" w:color="auto" w:fill="FFFFFF"/>
              </w:rPr>
            </w:pPr>
          </w:p>
          <w:p w14:paraId="0A880716" w14:textId="77777777" w:rsidR="00A65EBC" w:rsidRDefault="009A388B">
            <w:pPr>
              <w:pStyle w:val="Normal1"/>
              <w:tabs>
                <w:tab w:val="left" w:pos="0"/>
                <w:tab w:val="left" w:pos="480"/>
              </w:tabs>
              <w:jc w:val="both"/>
            </w:pPr>
            <w:r>
              <w:rPr>
                <w:rFonts w:ascii="Arial" w:hAnsi="Arial" w:cs="Arial"/>
                <w:b/>
                <w:bCs/>
                <w:sz w:val="22"/>
                <w:szCs w:val="22"/>
              </w:rPr>
              <w:t>4.4.</w:t>
            </w:r>
            <w:r>
              <w:rPr>
                <w:rFonts w:ascii="Arial" w:hAnsi="Arial" w:cs="Arial"/>
                <w:sz w:val="22"/>
                <w:szCs w:val="22"/>
              </w:rPr>
              <w:t xml:space="preserve"> Leis e regulamentações: </w:t>
            </w:r>
            <w:r>
              <w:rPr>
                <w:rFonts w:ascii="Arial" w:hAnsi="Arial" w:cs="Arial"/>
                <w:color w:val="FF0000"/>
                <w:sz w:val="22"/>
                <w:szCs w:val="22"/>
              </w:rPr>
              <w:t>...</w:t>
            </w:r>
          </w:p>
          <w:p w14:paraId="1F84878D" w14:textId="77777777" w:rsidR="00A65EBC" w:rsidRDefault="00A65EBC">
            <w:pPr>
              <w:pStyle w:val="Normal1"/>
              <w:tabs>
                <w:tab w:val="left" w:pos="0"/>
                <w:tab w:val="left" w:pos="480"/>
              </w:tabs>
              <w:jc w:val="both"/>
              <w:rPr>
                <w:rFonts w:ascii="Arial" w:hAnsi="Arial" w:cs="Arial"/>
                <w:sz w:val="22"/>
                <w:szCs w:val="22"/>
                <w:lang w:val="en-US"/>
              </w:rPr>
            </w:pPr>
          </w:p>
          <w:p w14:paraId="3A50EB4E" w14:textId="77777777" w:rsidR="00A65EBC" w:rsidRDefault="009A388B">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Informar leis e/ou regulamentações específicas do objeto.</w:t>
            </w:r>
          </w:p>
          <w:p w14:paraId="4D5FD7AE" w14:textId="77777777" w:rsidR="00A65EBC" w:rsidRDefault="00A65EBC">
            <w:pPr>
              <w:pStyle w:val="Normal1"/>
              <w:tabs>
                <w:tab w:val="left" w:pos="0"/>
                <w:tab w:val="left" w:pos="480"/>
              </w:tabs>
              <w:jc w:val="both"/>
              <w:rPr>
                <w:rFonts w:ascii="Arial" w:hAnsi="Arial" w:cs="Arial"/>
                <w:sz w:val="22"/>
                <w:szCs w:val="22"/>
              </w:rPr>
            </w:pPr>
          </w:p>
          <w:p w14:paraId="70E2032D" w14:textId="77777777" w:rsidR="00A65EBC" w:rsidRDefault="009A388B">
            <w:pPr>
              <w:pStyle w:val="Normal1"/>
              <w:tabs>
                <w:tab w:val="left" w:pos="0"/>
                <w:tab w:val="left" w:pos="480"/>
              </w:tabs>
              <w:jc w:val="both"/>
            </w:pPr>
            <w:r>
              <w:rPr>
                <w:rFonts w:ascii="Arial" w:hAnsi="Arial" w:cs="Arial"/>
                <w:b/>
                <w:bCs/>
                <w:sz w:val="22"/>
                <w:szCs w:val="22"/>
              </w:rPr>
              <w:t>4.5.</w:t>
            </w:r>
            <w:r>
              <w:rPr>
                <w:rFonts w:ascii="Arial" w:hAnsi="Arial" w:cs="Arial"/>
                <w:sz w:val="22"/>
                <w:szCs w:val="22"/>
              </w:rPr>
              <w:t xml:space="preserve"> Padrões mínimos de qualidade e desempenho:</w:t>
            </w:r>
            <w:r>
              <w:rPr>
                <w:rFonts w:ascii="Arial" w:hAnsi="Arial" w:cs="Arial"/>
                <w:color w:val="FF0000"/>
                <w:sz w:val="22"/>
                <w:szCs w:val="22"/>
              </w:rPr>
              <w:t>...</w:t>
            </w:r>
          </w:p>
          <w:p w14:paraId="29A0D4CD" w14:textId="77777777" w:rsidR="00A65EBC" w:rsidRDefault="00A65EBC">
            <w:pPr>
              <w:pStyle w:val="Normal1"/>
              <w:tabs>
                <w:tab w:val="left" w:pos="0"/>
                <w:tab w:val="left" w:pos="480"/>
              </w:tabs>
              <w:jc w:val="both"/>
              <w:rPr>
                <w:rFonts w:ascii="Arial" w:hAnsi="Arial" w:cs="Arial"/>
                <w:sz w:val="22"/>
                <w:szCs w:val="22"/>
                <w:lang w:val="en-US"/>
              </w:rPr>
            </w:pPr>
          </w:p>
          <w:p w14:paraId="1A109544" w14:textId="77777777" w:rsidR="00A65EBC" w:rsidRDefault="009A388B">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Se necessário, informar Padrões mínimos de qualidade e desempenho específicos do objeto.</w:t>
            </w:r>
          </w:p>
          <w:p w14:paraId="093B0E8C" w14:textId="77777777" w:rsidR="00A65EBC" w:rsidRDefault="00A65EBC">
            <w:pPr>
              <w:pStyle w:val="PargrafodaLista"/>
              <w:snapToGrid w:val="0"/>
              <w:ind w:left="0"/>
              <w:jc w:val="both"/>
              <w:rPr>
                <w:rFonts w:ascii="Arial" w:eastAsia="Poppins" w:hAnsi="Arial" w:cs="Arial"/>
                <w:sz w:val="22"/>
                <w:szCs w:val="22"/>
                <w:shd w:val="clear" w:color="auto" w:fill="FFFFFF"/>
                <w:lang w:val="pt-BR"/>
              </w:rPr>
            </w:pPr>
          </w:p>
          <w:p w14:paraId="39A9D738" w14:textId="77777777" w:rsidR="00A65EBC" w:rsidRDefault="009A388B">
            <w:pPr>
              <w:pStyle w:val="Normal2"/>
              <w:rPr>
                <w:rFonts w:ascii="Arial" w:hAnsi="Arial" w:cs="Arial"/>
                <w:color w:val="FF0000"/>
                <w:sz w:val="22"/>
                <w:szCs w:val="22"/>
              </w:rPr>
            </w:pPr>
            <w:r>
              <w:rPr>
                <w:rFonts w:ascii="Arial" w:hAnsi="Arial" w:cs="Arial"/>
                <w:color w:val="FF0000"/>
                <w:sz w:val="22"/>
                <w:szCs w:val="22"/>
              </w:rPr>
              <w:t>Nota: Todos os itens acima devem constar no termo de referência.</w:t>
            </w:r>
          </w:p>
          <w:p w14:paraId="43B24853" w14:textId="77777777" w:rsidR="00A65EBC" w:rsidRDefault="00A65EBC">
            <w:pPr>
              <w:pStyle w:val="Normal1"/>
              <w:tabs>
                <w:tab w:val="left" w:pos="240"/>
              </w:tabs>
              <w:rPr>
                <w:rFonts w:ascii="Arial" w:hAnsi="Arial" w:cs="Arial"/>
                <w:b/>
                <w:color w:val="FFFFFF"/>
                <w:sz w:val="22"/>
                <w:szCs w:val="22"/>
              </w:rPr>
            </w:pPr>
          </w:p>
        </w:tc>
      </w:tr>
      <w:tr w:rsidR="00A65EBC" w14:paraId="4E0033E5"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1E23461" w14:textId="77777777" w:rsidR="00A65EBC" w:rsidRDefault="009A388B">
            <w:pPr>
              <w:pStyle w:val="Normal1"/>
              <w:numPr>
                <w:ilvl w:val="0"/>
                <w:numId w:val="5"/>
              </w:numPr>
              <w:rPr>
                <w:rFonts w:ascii="Arial" w:hAnsi="Arial" w:cs="Arial"/>
                <w:b/>
                <w:color w:val="FFFFFF"/>
                <w:sz w:val="22"/>
                <w:szCs w:val="22"/>
              </w:rPr>
            </w:pPr>
            <w:r>
              <w:rPr>
                <w:rFonts w:ascii="Arial" w:hAnsi="Arial" w:cs="Arial"/>
                <w:b/>
                <w:color w:val="FFFFFF"/>
                <w:sz w:val="22"/>
                <w:szCs w:val="22"/>
              </w:rPr>
              <w:t>DOS PARÂMETROS DA AQUISIÇÃO</w:t>
            </w:r>
          </w:p>
        </w:tc>
      </w:tr>
      <w:tr w:rsidR="00A65EBC" w14:paraId="4A754DA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8D3BD0B" w14:textId="77777777" w:rsidR="00A65EBC" w:rsidRDefault="00A65EBC">
            <w:pPr>
              <w:pStyle w:val="PargrafodaLista"/>
              <w:tabs>
                <w:tab w:val="left" w:pos="0"/>
                <w:tab w:val="left" w:pos="480"/>
              </w:tabs>
              <w:spacing w:before="0"/>
              <w:ind w:left="0"/>
              <w:jc w:val="both"/>
              <w:rPr>
                <w:rFonts w:ascii="Arial" w:hAnsi="Arial" w:cs="Arial"/>
                <w:bCs/>
                <w:sz w:val="22"/>
                <w:szCs w:val="22"/>
              </w:rPr>
            </w:pPr>
          </w:p>
          <w:p w14:paraId="6E083B91" w14:textId="77777777" w:rsidR="00A65EBC" w:rsidRDefault="009A388B">
            <w:pPr>
              <w:pStyle w:val="PargrafodaLista"/>
              <w:numPr>
                <w:ilvl w:val="1"/>
                <w:numId w:val="5"/>
              </w:numPr>
              <w:tabs>
                <w:tab w:val="left" w:pos="798"/>
                <w:tab w:val="left" w:pos="1278"/>
              </w:tabs>
              <w:spacing w:before="0"/>
              <w:jc w:val="both"/>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14.133/2021</w:t>
            </w:r>
            <w:r>
              <w:rPr>
                <w:rFonts w:ascii="Arial" w:hAnsi="Arial" w:cs="Arial"/>
                <w:b/>
                <w:sz w:val="22"/>
                <w:szCs w:val="22"/>
              </w:rPr>
              <w:t>:</w:t>
            </w:r>
            <w:r>
              <w:rPr>
                <w:rFonts w:ascii="Arial" w:hAnsi="Arial" w:cs="Arial"/>
                <w:b/>
                <w:sz w:val="22"/>
                <w:szCs w:val="22"/>
                <w:lang w:val="pt-BR"/>
              </w:rPr>
              <w:t xml:space="preserve"> </w:t>
            </w:r>
          </w:p>
          <w:p w14:paraId="4CE20B28" w14:textId="77777777" w:rsidR="00A65EBC" w:rsidRDefault="00A65EBC">
            <w:pPr>
              <w:pStyle w:val="PargrafodaLista"/>
              <w:tabs>
                <w:tab w:val="left" w:pos="0"/>
                <w:tab w:val="left" w:pos="480"/>
              </w:tabs>
              <w:spacing w:before="0"/>
              <w:ind w:left="0"/>
              <w:jc w:val="both"/>
              <w:rPr>
                <w:rFonts w:ascii="Arial" w:hAnsi="Arial" w:cs="Arial"/>
                <w:b/>
                <w:sz w:val="22"/>
                <w:szCs w:val="22"/>
              </w:rPr>
            </w:pPr>
          </w:p>
          <w:p w14:paraId="16D2E383" w14:textId="77777777" w:rsidR="00A65EBC" w:rsidRDefault="009A388B">
            <w:pPr>
              <w:pStyle w:val="BodyText1"/>
              <w:tabs>
                <w:tab w:val="left" w:pos="0"/>
              </w:tabs>
              <w:spacing w:before="120"/>
              <w:jc w:val="both"/>
            </w:pPr>
            <w:r>
              <w:rPr>
                <w:rFonts w:ascii="Arial" w:hAnsi="Arial" w:cs="Arial"/>
                <w:b/>
                <w:bCs/>
                <w:lang w:val="pt-BR"/>
              </w:rPr>
              <w:t>5.1.1.</w:t>
            </w:r>
            <w:r>
              <w:rPr>
                <w:rFonts w:ascii="Arial" w:hAnsi="Arial" w:cs="Arial"/>
                <w:lang w:val="pt-BR"/>
              </w:rPr>
              <w:t xml:space="preserve"> </w:t>
            </w:r>
            <w:r>
              <w:rPr>
                <w:rFonts w:ascii="Arial" w:hAnsi="Arial"/>
                <w:lang w:val="pt-BR"/>
              </w:rPr>
              <w:t xml:space="preserve">Não aplicável nas compras diretas, conforme disposto no </w:t>
            </w:r>
            <w:proofErr w:type="spellStart"/>
            <w:r>
              <w:rPr>
                <w:rFonts w:ascii="Arial" w:hAnsi="Arial"/>
                <w:lang w:val="pt-BR"/>
              </w:rPr>
              <w:t>art</w:t>
            </w:r>
            <w:proofErr w:type="spellEnd"/>
            <w:r>
              <w:rPr>
                <w:rFonts w:ascii="Arial" w:hAnsi="Arial"/>
                <w:lang w:val="pt-BR"/>
              </w:rPr>
              <w:t xml:space="preserve"> 49º, IV, da Lei complementar nº 123/2006 (alterado pela Lei Complementar nº 147/2014).  </w:t>
            </w:r>
          </w:p>
          <w:p w14:paraId="336ED43C" w14:textId="77777777" w:rsidR="00A65EBC" w:rsidRDefault="00A65EBC">
            <w:pPr>
              <w:pStyle w:val="PargrafodaLista"/>
              <w:tabs>
                <w:tab w:val="left" w:pos="0"/>
                <w:tab w:val="left" w:pos="480"/>
              </w:tabs>
              <w:spacing w:before="0"/>
              <w:ind w:left="0"/>
              <w:jc w:val="both"/>
              <w:rPr>
                <w:rFonts w:ascii="Arial" w:hAnsi="Arial" w:cs="Arial"/>
                <w:b/>
                <w:sz w:val="22"/>
                <w:szCs w:val="22"/>
              </w:rPr>
            </w:pPr>
          </w:p>
          <w:p w14:paraId="3DD0CBC0" w14:textId="77777777" w:rsidR="00A65EBC" w:rsidRDefault="009A388B">
            <w:pPr>
              <w:pStyle w:val="BodyText1"/>
              <w:numPr>
                <w:ilvl w:val="1"/>
                <w:numId w:val="5"/>
              </w:numPr>
              <w:tabs>
                <w:tab w:val="left" w:pos="480"/>
              </w:tabs>
              <w:ind w:right="-6"/>
              <w:jc w:val="both"/>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0E25694F" w14:textId="77777777" w:rsidR="00A65EBC" w:rsidRDefault="009A388B">
            <w:pPr>
              <w:pStyle w:val="BodyText1"/>
              <w:jc w:val="both"/>
              <w:rPr>
                <w:rFonts w:ascii="Arial" w:eastAsia="sans-serif" w:hAnsi="Arial" w:cs="Arial"/>
                <w:color w:val="FF0000"/>
                <w:shd w:val="clear" w:color="auto" w:fill="FFFFFF"/>
                <w:lang w:val="pt-BR"/>
              </w:rPr>
            </w:pPr>
            <w:r>
              <w:rPr>
                <w:rFonts w:ascii="Arial" w:eastAsia="sans-serif" w:hAnsi="Arial" w:cs="Arial"/>
                <w:color w:val="FF0000"/>
                <w:shd w:val="clear" w:color="auto" w:fill="FFFFFF"/>
                <w:lang w:val="pt-BR"/>
              </w:rPr>
              <w:t xml:space="preserve"> </w:t>
            </w:r>
          </w:p>
          <w:p w14:paraId="4C45A609" w14:textId="77777777" w:rsidR="00A65EBC" w:rsidRDefault="009A388B">
            <w:pPr>
              <w:pStyle w:val="BodyText1"/>
              <w:jc w:val="both"/>
            </w:pPr>
            <w:r>
              <w:rPr>
                <w:rFonts w:ascii="Arial" w:eastAsia="sans-serif" w:hAnsi="Arial" w:cs="Arial"/>
                <w:color w:val="FF0000"/>
                <w:shd w:val="clear" w:color="auto" w:fill="FFFFFF"/>
                <w:lang w:val="pt-BR"/>
              </w:rPr>
              <w:t xml:space="preserve">Nota: Se houver necessidade de vistoria: Informar que será exigida. Além disso, informar dados para contato, local, data e horário para vistoria, período para vistoria (exemplo: </w:t>
            </w:r>
            <w:r>
              <w:rPr>
                <w:rFonts w:ascii="Arial" w:eastAsia="sans-serif" w:hAnsi="Arial" w:cs="Arial"/>
                <w:color w:val="FF0000"/>
                <w:shd w:val="clear" w:color="auto" w:fill="FFFFFF"/>
              </w:rPr>
              <w:t>a data de publicação deste edital até a data anterior à marcada para abertura</w:t>
            </w:r>
            <w:r>
              <w:rPr>
                <w:rFonts w:ascii="Arial" w:eastAsia="sans-serif" w:hAnsi="Arial" w:cs="Arial"/>
                <w:color w:val="FF0000"/>
                <w:shd w:val="clear" w:color="auto" w:fill="FFFFFF"/>
                <w:lang w:val="pt-BR"/>
              </w:rPr>
              <w:t>).</w:t>
            </w:r>
          </w:p>
          <w:p w14:paraId="26FF72CD" w14:textId="77777777" w:rsidR="00A65EBC" w:rsidRDefault="009A388B">
            <w:pPr>
              <w:pStyle w:val="BodyText1"/>
              <w:jc w:val="both"/>
              <w:rPr>
                <w:rFonts w:ascii="Arial" w:eastAsia="sans-serif" w:hAnsi="Arial" w:cs="Arial"/>
                <w:shd w:val="clear" w:color="auto" w:fill="FFFFFF"/>
              </w:rPr>
            </w:pPr>
            <w:r>
              <w:rPr>
                <w:rFonts w:ascii="Arial" w:eastAsia="sans-serif" w:hAnsi="Arial" w:cs="Arial"/>
                <w:shd w:val="clear" w:color="auto" w:fill="FFFFFF"/>
              </w:rPr>
              <w:t xml:space="preserve"> </w:t>
            </w:r>
          </w:p>
          <w:p w14:paraId="30E3D98C" w14:textId="77777777" w:rsidR="00A65EBC" w:rsidRDefault="009A388B">
            <w:pPr>
              <w:pStyle w:val="BodyText1"/>
              <w:jc w:val="both"/>
            </w:pPr>
            <w:r>
              <w:rPr>
                <w:rFonts w:ascii="Arial" w:eastAsia="sans-serif" w:hAnsi="Arial" w:cs="Arial"/>
                <w:b/>
                <w:bCs/>
                <w:shd w:val="clear" w:color="auto" w:fill="FFFFFF"/>
                <w:lang w:val="pt-BR"/>
              </w:rPr>
              <w:t>5.2.1</w:t>
            </w:r>
            <w:r>
              <w:rPr>
                <w:rFonts w:ascii="Arial" w:eastAsia="sans-serif" w:hAnsi="Arial" w:cs="Arial"/>
                <w:shd w:val="clear" w:color="auto" w:fill="FFFFFF"/>
              </w:rPr>
              <w:t xml:space="preserve"> </w:t>
            </w:r>
            <w:r>
              <w:rPr>
                <w:rFonts w:ascii="Arial" w:eastAsia="sans-serif" w:hAnsi="Arial" w:cs="Arial"/>
                <w:shd w:val="clear" w:color="auto" w:fill="FFFFFF"/>
                <w:lang w:val="pt-BR"/>
              </w:rPr>
              <w:t>Em casos de necessidade de vistoria prévia (visita técnica), a</w:t>
            </w:r>
            <w:r>
              <w:rPr>
                <w:rFonts w:ascii="Arial" w:eastAsia="sans-serif" w:hAnsi="Arial" w:cs="Arial"/>
                <w:shd w:val="clear" w:color="auto" w:fill="FFFFFF"/>
              </w:rPr>
              <w:t xml:space="preserve"> realização da vistoria não se consubstancia em condição para a participação na </w:t>
            </w:r>
            <w:r>
              <w:rPr>
                <w:rFonts w:ascii="Arial" w:eastAsia="sans-serif" w:hAnsi="Arial" w:cs="Arial"/>
                <w:shd w:val="clear" w:color="auto" w:fill="FFFFFF"/>
                <w:lang w:val="pt-BR"/>
              </w:rPr>
              <w:t>Contratação</w:t>
            </w:r>
            <w:r>
              <w:rPr>
                <w:rFonts w:ascii="Arial" w:eastAsia="sans-serif" w:hAnsi="Arial" w:cs="Arial"/>
                <w:shd w:val="clear" w:color="auto" w:fill="FFFFFF"/>
              </w:rPr>
              <w:t>, ficando, contudo, as licitantes cientes de que após apresentação das propostas não serão admitidas, em hipótese alguma, alegações posteriores no sentido da inviabilidade de cumprir com as obrigações, face ao desconhecimento dos serviços e de dificuldades técnicas não previstas, devendo a licitante neste caso, apresentar a Declaração para opção de não-realização de vistoria.</w:t>
            </w:r>
            <w:r>
              <w:rPr>
                <w:rFonts w:ascii="Arial" w:eastAsia="sans-serif" w:hAnsi="Arial" w:cs="Arial"/>
                <w:shd w:val="clear" w:color="auto" w:fill="FFFFFF"/>
                <w:lang w:val="pt-BR"/>
              </w:rPr>
              <w:t xml:space="preserve"> </w:t>
            </w:r>
            <w:r>
              <w:rPr>
                <w:rFonts w:ascii="Arial" w:hAnsi="Arial" w:cs="Arial"/>
                <w:bCs/>
                <w:lang w:val="pt-BR"/>
              </w:rPr>
              <w:t xml:space="preserve">Os modelos de atestado de vistoria e modelo der declaração de não-realização de vistoria encontram-se no Anexo </w:t>
            </w:r>
            <w:r>
              <w:rPr>
                <w:rFonts w:ascii="Arial" w:hAnsi="Arial" w:cs="Arial"/>
                <w:bCs/>
                <w:color w:val="FF0000"/>
                <w:lang w:val="pt-BR"/>
              </w:rPr>
              <w:t>x</w:t>
            </w:r>
            <w:r>
              <w:rPr>
                <w:rFonts w:ascii="Arial" w:hAnsi="Arial" w:cs="Arial"/>
                <w:bCs/>
                <w:lang w:val="pt-BR"/>
              </w:rPr>
              <w:t>.</w:t>
            </w:r>
            <w:r>
              <w:rPr>
                <w:rFonts w:ascii="Arial" w:hAnsi="Arial" w:cs="Arial"/>
                <w:bCs/>
                <w:color w:val="FF0000"/>
                <w:lang w:val="pt-BR"/>
              </w:rPr>
              <w:t xml:space="preserve">  </w:t>
            </w:r>
          </w:p>
          <w:p w14:paraId="301D96BE" w14:textId="77777777" w:rsidR="00A65EBC" w:rsidRDefault="00A65EBC">
            <w:pPr>
              <w:pStyle w:val="BodyText1"/>
              <w:tabs>
                <w:tab w:val="left" w:pos="480"/>
              </w:tabs>
              <w:ind w:right="-6"/>
              <w:jc w:val="both"/>
              <w:rPr>
                <w:rFonts w:ascii="Arial" w:hAnsi="Arial" w:cs="Arial"/>
                <w:bCs/>
                <w:lang w:val="pt-BR"/>
              </w:rPr>
            </w:pPr>
          </w:p>
          <w:p w14:paraId="7A2CCA6A" w14:textId="77777777" w:rsidR="00A65EBC" w:rsidRDefault="009A388B">
            <w:pPr>
              <w:pStyle w:val="BodyText1"/>
              <w:spacing w:before="4"/>
              <w:ind w:right="83"/>
              <w:rPr>
                <w:rFonts w:ascii="Arial" w:hAnsi="Arial" w:cs="Arial"/>
                <w:color w:val="FF0000"/>
                <w:lang w:val="pt-BR"/>
              </w:rPr>
            </w:pPr>
            <w:r>
              <w:rPr>
                <w:rFonts w:ascii="Arial" w:hAnsi="Arial" w:cs="Arial"/>
                <w:color w:val="FF0000"/>
                <w:lang w:val="pt-BR"/>
              </w:rPr>
              <w:lastRenderedPageBreak/>
              <w:t>Nota: Atentar-se à numeração do anexo.</w:t>
            </w:r>
          </w:p>
          <w:p w14:paraId="235E4B15" w14:textId="77777777" w:rsidR="00A65EBC" w:rsidRDefault="00A65EBC">
            <w:pPr>
              <w:pStyle w:val="BodyText1"/>
              <w:spacing w:before="4"/>
              <w:ind w:right="83"/>
              <w:rPr>
                <w:rFonts w:ascii="Arial" w:hAnsi="Arial" w:cs="Arial"/>
              </w:rPr>
            </w:pPr>
          </w:p>
          <w:p w14:paraId="737320CB" w14:textId="77777777" w:rsidR="00A65EBC" w:rsidRDefault="009A388B">
            <w:pPr>
              <w:pStyle w:val="BodyText1"/>
              <w:numPr>
                <w:ilvl w:val="1"/>
                <w:numId w:val="5"/>
              </w:numPr>
              <w:tabs>
                <w:tab w:val="left" w:pos="480"/>
              </w:tabs>
              <w:ind w:right="85"/>
              <w:jc w:val="both"/>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proofErr w:type="spellStart"/>
            <w:r>
              <w:rPr>
                <w:rFonts w:ascii="Arial" w:eastAsia="Calibri" w:hAnsi="Arial" w:cs="Arial"/>
                <w:lang w:val="pt-BR"/>
              </w:rPr>
              <w:t>co</w:t>
            </w:r>
            <w:proofErr w:type="spellEnd"/>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22BE067B" w14:textId="77777777" w:rsidR="00A65EBC" w:rsidRDefault="00A65EBC">
            <w:pPr>
              <w:pStyle w:val="BodyText1"/>
              <w:ind w:right="85"/>
              <w:jc w:val="both"/>
              <w:rPr>
                <w:rFonts w:ascii="Arial" w:hAnsi="Arial" w:cs="Arial"/>
                <w:color w:val="FF0000"/>
              </w:rPr>
            </w:pPr>
          </w:p>
          <w:p w14:paraId="6F0B648A" w14:textId="77777777" w:rsidR="00A65EBC" w:rsidRDefault="009A388B">
            <w:pPr>
              <w:pStyle w:val="BodyText1"/>
              <w:numPr>
                <w:ilvl w:val="1"/>
                <w:numId w:val="5"/>
              </w:numPr>
              <w:tabs>
                <w:tab w:val="left" w:pos="480"/>
              </w:tabs>
              <w:ind w:right="85"/>
              <w:jc w:val="both"/>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231CE364" w14:textId="77777777" w:rsidR="00A65EBC" w:rsidRDefault="00A65EBC">
            <w:pPr>
              <w:pStyle w:val="BodyText1"/>
              <w:tabs>
                <w:tab w:val="left" w:pos="480"/>
              </w:tabs>
              <w:ind w:right="85"/>
              <w:jc w:val="both"/>
              <w:rPr>
                <w:rFonts w:ascii="Arial" w:hAnsi="Arial" w:cs="Arial"/>
                <w:b/>
              </w:rPr>
            </w:pPr>
          </w:p>
          <w:p w14:paraId="264C447A" w14:textId="77777777" w:rsidR="00A65EBC" w:rsidRDefault="009A388B">
            <w:pPr>
              <w:pStyle w:val="BodyText1"/>
              <w:spacing w:before="120"/>
              <w:ind w:left="13" w:right="85" w:hanging="13"/>
              <w:rPr>
                <w:rFonts w:ascii="Arial" w:hAnsi="Arial" w:cs="Arial"/>
                <w:color w:val="FF0000"/>
                <w:lang w:val="pt-BR"/>
              </w:rPr>
            </w:pPr>
            <w:r>
              <w:rPr>
                <w:rFonts w:ascii="Arial" w:hAnsi="Arial" w:cs="Arial"/>
                <w:color w:val="FF0000"/>
                <w:lang w:val="pt-BR"/>
              </w:rPr>
              <w:t>Nota: Facultativo, conforme objeto e entendimento da Unidade.</w:t>
            </w:r>
          </w:p>
          <w:p w14:paraId="56EBCB4B" w14:textId="77777777" w:rsidR="00A65EBC" w:rsidRDefault="00A65EBC">
            <w:pPr>
              <w:pStyle w:val="BodyText1"/>
              <w:spacing w:before="120"/>
              <w:ind w:left="13" w:right="85" w:hanging="13"/>
              <w:rPr>
                <w:rFonts w:ascii="Arial" w:hAnsi="Arial" w:cs="Arial"/>
                <w:lang w:val="pt-BR"/>
              </w:rPr>
            </w:pPr>
          </w:p>
          <w:p w14:paraId="2EE2E752" w14:textId="77777777" w:rsidR="00A65EBC" w:rsidRDefault="009A388B">
            <w:pPr>
              <w:pStyle w:val="BodyText1"/>
              <w:numPr>
                <w:ilvl w:val="1"/>
                <w:numId w:val="5"/>
              </w:numPr>
              <w:tabs>
                <w:tab w:val="left" w:pos="480"/>
              </w:tabs>
              <w:spacing w:before="4"/>
              <w:ind w:right="83"/>
            </w:pPr>
            <w:r>
              <w:rPr>
                <w:rFonts w:ascii="Arial" w:hAnsi="Arial" w:cs="Arial"/>
                <w:b/>
              </w:rPr>
              <w:t>Do agrupamento de itens em lotes</w:t>
            </w:r>
            <w:r>
              <w:rPr>
                <w:rFonts w:ascii="Arial" w:hAnsi="Arial" w:cs="Arial"/>
                <w:b/>
                <w:lang w:val="pt-BR"/>
              </w:rPr>
              <w:t>:</w:t>
            </w:r>
            <w:r>
              <w:rPr>
                <w:rFonts w:ascii="Arial" w:hAnsi="Arial" w:cs="Arial"/>
                <w:bCs/>
                <w:lang w:val="pt-BR"/>
              </w:rPr>
              <w:t xml:space="preserve"> </w:t>
            </w:r>
            <w:r>
              <w:rPr>
                <w:rFonts w:ascii="Arial" w:hAnsi="Arial" w:cs="Arial"/>
                <w:bCs/>
                <w:u w:val="single"/>
                <w:lang w:val="pt-BR"/>
              </w:rPr>
              <w:t xml:space="preserve">                                     .</w:t>
            </w:r>
          </w:p>
          <w:p w14:paraId="51D0FDEB" w14:textId="77777777" w:rsidR="00A65EBC" w:rsidRDefault="00A65EBC">
            <w:pPr>
              <w:pStyle w:val="BodyText1"/>
              <w:tabs>
                <w:tab w:val="left" w:pos="480"/>
              </w:tabs>
              <w:spacing w:before="4"/>
              <w:ind w:right="83"/>
              <w:rPr>
                <w:rFonts w:ascii="Arial" w:hAnsi="Arial" w:cs="Arial"/>
                <w:bCs/>
                <w:color w:val="FF0000"/>
                <w:lang w:val="pt-BR"/>
              </w:rPr>
            </w:pPr>
          </w:p>
          <w:p w14:paraId="59AA0500" w14:textId="77777777" w:rsidR="00A65EBC" w:rsidRDefault="009A388B">
            <w:pPr>
              <w:pStyle w:val="BodyText1"/>
              <w:tabs>
                <w:tab w:val="left" w:pos="480"/>
              </w:tabs>
              <w:spacing w:before="4"/>
              <w:ind w:right="83"/>
              <w:rPr>
                <w:rFonts w:ascii="Arial" w:hAnsi="Arial" w:cs="Arial"/>
                <w:bCs/>
                <w:color w:val="FF0000"/>
                <w:lang w:val="pt-BR"/>
              </w:rPr>
            </w:pPr>
            <w:r>
              <w:rPr>
                <w:rFonts w:ascii="Arial" w:hAnsi="Arial" w:cs="Arial"/>
                <w:bCs/>
                <w:color w:val="FF0000"/>
                <w:lang w:val="pt-BR"/>
              </w:rPr>
              <w:t>Nota: Obrigatório informar se a contratação será por item ou por lote.</w:t>
            </w:r>
          </w:p>
          <w:p w14:paraId="6A8EA8AA" w14:textId="77777777" w:rsidR="00A65EBC" w:rsidRDefault="00A65EBC">
            <w:pPr>
              <w:pStyle w:val="BodyText1"/>
              <w:tabs>
                <w:tab w:val="left" w:pos="480"/>
              </w:tabs>
              <w:spacing w:before="4"/>
              <w:ind w:right="83"/>
              <w:rPr>
                <w:rFonts w:ascii="Arial" w:hAnsi="Arial" w:cs="Arial"/>
                <w:bCs/>
                <w:color w:val="FF0000"/>
                <w:lang w:val="pt-BR"/>
              </w:rPr>
            </w:pPr>
          </w:p>
          <w:p w14:paraId="7DE96F86" w14:textId="77777777" w:rsidR="00A65EBC" w:rsidRDefault="009A388B">
            <w:pPr>
              <w:pStyle w:val="BodyText1"/>
              <w:tabs>
                <w:tab w:val="left" w:pos="480"/>
              </w:tabs>
              <w:spacing w:before="4"/>
              <w:ind w:right="83"/>
            </w:pPr>
            <w:r>
              <w:rPr>
                <w:rFonts w:ascii="Arial" w:hAnsi="Arial" w:cs="Arial"/>
                <w:b/>
                <w:lang w:val="pt-BR"/>
              </w:rPr>
              <w:t xml:space="preserve">5.6. Justificativa </w:t>
            </w:r>
            <w:proofErr w:type="gramStart"/>
            <w:r>
              <w:rPr>
                <w:rFonts w:ascii="Arial" w:hAnsi="Arial" w:cs="Arial"/>
                <w:b/>
                <w:lang w:val="pt-BR"/>
              </w:rPr>
              <w:t xml:space="preserve">do </w:t>
            </w:r>
            <w:r>
              <w:rPr>
                <w:rFonts w:ascii="Arial" w:hAnsi="Arial" w:cs="Arial"/>
                <w:b/>
              </w:rPr>
              <w:t xml:space="preserve"> agrupamento</w:t>
            </w:r>
            <w:proofErr w:type="gramEnd"/>
            <w:r>
              <w:rPr>
                <w:rFonts w:ascii="Arial" w:hAnsi="Arial" w:cs="Arial"/>
                <w:b/>
              </w:rPr>
              <w:t xml:space="preserve"> de itens em lotes</w:t>
            </w:r>
            <w:r>
              <w:rPr>
                <w:rFonts w:ascii="Arial" w:hAnsi="Arial" w:cs="Arial"/>
                <w:b/>
                <w:lang w:val="pt-BR"/>
              </w:rPr>
              <w:t>:</w:t>
            </w:r>
            <w:r>
              <w:rPr>
                <w:rFonts w:ascii="Arial" w:hAnsi="Arial" w:cs="Arial"/>
                <w:bCs/>
                <w:u w:val="single"/>
                <w:lang w:val="pt-BR"/>
              </w:rPr>
              <w:t xml:space="preserve">                                    .</w:t>
            </w:r>
          </w:p>
          <w:p w14:paraId="7F686BDA" w14:textId="77777777" w:rsidR="00A65EBC" w:rsidRDefault="00A65EBC">
            <w:pPr>
              <w:pStyle w:val="BodyText1"/>
              <w:tabs>
                <w:tab w:val="left" w:pos="480"/>
              </w:tabs>
              <w:spacing w:before="4"/>
              <w:ind w:right="83"/>
              <w:rPr>
                <w:rFonts w:ascii="Arial" w:hAnsi="Arial" w:cs="Arial"/>
                <w:b/>
                <w:color w:val="FF0000"/>
              </w:rPr>
            </w:pPr>
          </w:p>
          <w:p w14:paraId="63FE73EB" w14:textId="77777777" w:rsidR="00A65EBC" w:rsidRDefault="009A388B">
            <w:pPr>
              <w:pStyle w:val="Normal1"/>
              <w:rPr>
                <w:rFonts w:ascii="Arial" w:hAnsi="Arial" w:cs="Arial"/>
                <w:bCs/>
                <w:color w:val="FF0000"/>
                <w:sz w:val="22"/>
                <w:szCs w:val="22"/>
              </w:rPr>
            </w:pPr>
            <w:r>
              <w:rPr>
                <w:rFonts w:ascii="Arial" w:hAnsi="Arial" w:cs="Arial"/>
                <w:bCs/>
                <w:color w:val="FF0000"/>
                <w:sz w:val="22"/>
                <w:szCs w:val="22"/>
              </w:rPr>
              <w:t>Nota: Caso o agrupamento seja por lote deverá ser apresentada justificativa. Se não for por lote responder que não se aplica.</w:t>
            </w:r>
          </w:p>
          <w:p w14:paraId="33B1E39A" w14:textId="77777777" w:rsidR="00A65EBC" w:rsidRDefault="00A65EBC">
            <w:pPr>
              <w:pStyle w:val="Normal1"/>
              <w:rPr>
                <w:rFonts w:ascii="Arial" w:hAnsi="Arial" w:cs="Arial"/>
                <w:b/>
                <w:color w:val="FF0000"/>
                <w:sz w:val="22"/>
                <w:szCs w:val="22"/>
              </w:rPr>
            </w:pPr>
          </w:p>
        </w:tc>
      </w:tr>
      <w:tr w:rsidR="00A65EBC" w14:paraId="7B624379"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1300CA8" w14:textId="77777777" w:rsidR="00A65EBC" w:rsidRDefault="009A388B">
            <w:pPr>
              <w:pStyle w:val="Normal1"/>
              <w:tabs>
                <w:tab w:val="left" w:pos="240"/>
              </w:tabs>
              <w:rPr>
                <w:rFonts w:ascii="Arial" w:hAnsi="Arial" w:cs="Arial"/>
                <w:b/>
                <w:color w:val="FFFFFF"/>
                <w:sz w:val="22"/>
                <w:szCs w:val="22"/>
              </w:rPr>
            </w:pPr>
            <w:r>
              <w:rPr>
                <w:rFonts w:ascii="Arial" w:hAnsi="Arial" w:cs="Arial"/>
                <w:b/>
                <w:color w:val="FFFFFF"/>
                <w:sz w:val="22"/>
                <w:szCs w:val="22"/>
              </w:rPr>
              <w:lastRenderedPageBreak/>
              <w:t>6. DOS CRITÉRIOS DE ACEITAÇÃO DA PROPOSTA</w:t>
            </w:r>
          </w:p>
        </w:tc>
      </w:tr>
      <w:tr w:rsidR="00A65EBC" w14:paraId="39BF694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3C36CE0" w14:textId="77777777" w:rsidR="00A65EBC" w:rsidRDefault="00A65EBC">
            <w:pPr>
              <w:pStyle w:val="Normal1"/>
              <w:tabs>
                <w:tab w:val="left" w:pos="2552"/>
              </w:tabs>
              <w:jc w:val="both"/>
              <w:rPr>
                <w:rFonts w:ascii="Arial" w:hAnsi="Arial" w:cs="Arial"/>
                <w:b/>
                <w:sz w:val="22"/>
                <w:szCs w:val="22"/>
              </w:rPr>
            </w:pPr>
          </w:p>
          <w:p w14:paraId="7B3480D9" w14:textId="77777777" w:rsidR="00A65EBC" w:rsidRDefault="009A388B">
            <w:pPr>
              <w:pStyle w:val="Normal1"/>
              <w:tabs>
                <w:tab w:val="left" w:pos="0"/>
                <w:tab w:val="left" w:pos="480"/>
              </w:tabs>
              <w:spacing w:before="120"/>
              <w:jc w:val="both"/>
            </w:pPr>
            <w:r>
              <w:rPr>
                <w:rFonts w:ascii="Arial" w:hAnsi="Arial" w:cs="Arial"/>
                <w:b/>
                <w:bCs/>
                <w:sz w:val="22"/>
                <w:szCs w:val="22"/>
                <w:lang w:val="en-US"/>
              </w:rPr>
              <w:t xml:space="preserve">6.1. </w:t>
            </w:r>
            <w:r>
              <w:rPr>
                <w:rFonts w:ascii="Arial" w:hAnsi="Arial" w:cs="Arial"/>
                <w:b/>
                <w:bCs/>
                <w:sz w:val="22"/>
                <w:szCs w:val="22"/>
              </w:rPr>
              <w:t xml:space="preserve">A PROPOSTA </w:t>
            </w:r>
            <w:proofErr w:type="spellStart"/>
            <w:r>
              <w:rPr>
                <w:rFonts w:ascii="Arial" w:hAnsi="Arial" w:cs="Arial"/>
                <w:b/>
                <w:bCs/>
                <w:sz w:val="22"/>
                <w:szCs w:val="22"/>
                <w:lang w:val="en-US"/>
              </w:rPr>
              <w:t>deverá</w:t>
            </w:r>
            <w:proofErr w:type="spellEnd"/>
            <w:r>
              <w:rPr>
                <w:rFonts w:ascii="Arial" w:hAnsi="Arial" w:cs="Arial"/>
                <w:b/>
                <w:bCs/>
                <w:sz w:val="22"/>
                <w:szCs w:val="22"/>
                <w:lang w:val="en-US"/>
              </w:rPr>
              <w:t xml:space="preserve"> </w:t>
            </w:r>
            <w:proofErr w:type="spellStart"/>
            <w:r>
              <w:rPr>
                <w:rFonts w:ascii="Arial" w:hAnsi="Arial" w:cs="Arial"/>
                <w:b/>
                <w:bCs/>
                <w:sz w:val="22"/>
                <w:szCs w:val="22"/>
                <w:lang w:val="en-US"/>
              </w:rPr>
              <w:t>conter</w:t>
            </w:r>
            <w:proofErr w:type="spellEnd"/>
            <w:r>
              <w:rPr>
                <w:rFonts w:ascii="Arial" w:hAnsi="Arial" w:cs="Arial"/>
                <w:b/>
                <w:bCs/>
                <w:sz w:val="22"/>
                <w:szCs w:val="22"/>
                <w:lang w:val="en-US"/>
              </w:rPr>
              <w:t xml:space="preserve"> </w:t>
            </w:r>
            <w:r>
              <w:rPr>
                <w:rFonts w:ascii="Arial" w:hAnsi="Arial" w:cs="Arial"/>
                <w:b/>
                <w:bCs/>
                <w:sz w:val="22"/>
                <w:szCs w:val="22"/>
              </w:rPr>
              <w:t xml:space="preserve">o descritivo completo do item cotado, apresentando para este: </w:t>
            </w:r>
          </w:p>
          <w:p w14:paraId="283FFCDE" w14:textId="77777777" w:rsidR="00A65EBC" w:rsidRDefault="009A388B">
            <w:pPr>
              <w:pStyle w:val="Normal1"/>
              <w:jc w:val="both"/>
            </w:pPr>
            <w:r>
              <w:rPr>
                <w:rFonts w:ascii="Arial" w:hAnsi="Arial" w:cs="Arial"/>
                <w:sz w:val="22"/>
                <w:szCs w:val="22"/>
                <w:lang w:eastAsia="zh-CN" w:bidi="ar"/>
              </w:rPr>
              <w:t>6.1.1. D</w:t>
            </w:r>
            <w:proofErr w:type="spellStart"/>
            <w:r>
              <w:rPr>
                <w:rFonts w:ascii="Arial" w:hAnsi="Arial" w:cs="Arial"/>
                <w:sz w:val="22"/>
                <w:szCs w:val="22"/>
                <w:lang w:val="en-US" w:eastAsia="zh-CN" w:bidi="ar"/>
              </w:rPr>
              <w:t>escrição</w:t>
            </w:r>
            <w:proofErr w:type="spellEnd"/>
            <w:r>
              <w:rPr>
                <w:rFonts w:ascii="Arial" w:hAnsi="Arial" w:cs="Arial"/>
                <w:sz w:val="22"/>
                <w:szCs w:val="22"/>
                <w:lang w:val="en-US" w:eastAsia="zh-CN" w:bidi="ar"/>
              </w:rPr>
              <w:t xml:space="preserve"> do </w:t>
            </w:r>
            <w:proofErr w:type="spellStart"/>
            <w:r>
              <w:rPr>
                <w:rFonts w:ascii="Arial" w:hAnsi="Arial" w:cs="Arial"/>
                <w:sz w:val="22"/>
                <w:szCs w:val="22"/>
                <w:lang w:val="en-US" w:eastAsia="zh-CN" w:bidi="ar"/>
              </w:rPr>
              <w:t>objeto</w:t>
            </w:r>
            <w:proofErr w:type="spellEnd"/>
            <w:r>
              <w:rPr>
                <w:rFonts w:ascii="Arial" w:hAnsi="Arial" w:cs="Arial"/>
                <w:sz w:val="22"/>
                <w:szCs w:val="22"/>
                <w:lang w:val="en-US" w:eastAsia="zh-CN" w:bidi="ar"/>
              </w:rPr>
              <w:t xml:space="preserve">, valor </w:t>
            </w:r>
            <w:proofErr w:type="spellStart"/>
            <w:r>
              <w:rPr>
                <w:rFonts w:ascii="Arial" w:hAnsi="Arial" w:cs="Arial"/>
                <w:sz w:val="22"/>
                <w:szCs w:val="22"/>
                <w:lang w:val="en-US" w:eastAsia="zh-CN" w:bidi="ar"/>
              </w:rPr>
              <w:t>unitário</w:t>
            </w:r>
            <w:proofErr w:type="spellEnd"/>
            <w:r>
              <w:rPr>
                <w:rFonts w:ascii="Arial" w:hAnsi="Arial" w:cs="Arial"/>
                <w:sz w:val="22"/>
                <w:szCs w:val="22"/>
                <w:lang w:val="en-US" w:eastAsia="zh-CN" w:bidi="ar"/>
              </w:rPr>
              <w:t xml:space="preserve"> e total</w:t>
            </w:r>
            <w:r>
              <w:rPr>
                <w:rFonts w:ascii="Arial" w:hAnsi="Arial" w:cs="Arial"/>
                <w:sz w:val="22"/>
                <w:szCs w:val="22"/>
                <w:lang w:eastAsia="zh-CN" w:bidi="ar"/>
              </w:rPr>
              <w:t>, n</w:t>
            </w:r>
            <w:proofErr w:type="spellStart"/>
            <w:r>
              <w:rPr>
                <w:rFonts w:ascii="Arial" w:hAnsi="Arial" w:cs="Arial"/>
                <w:sz w:val="22"/>
                <w:szCs w:val="22"/>
                <w:lang w:val="en-US" w:eastAsia="zh-CN" w:bidi="ar"/>
              </w:rPr>
              <w:t>úmero</w:t>
            </w:r>
            <w:proofErr w:type="spellEnd"/>
            <w:r>
              <w:rPr>
                <w:rFonts w:ascii="Arial" w:hAnsi="Arial" w:cs="Arial"/>
                <w:sz w:val="22"/>
                <w:szCs w:val="22"/>
                <w:lang w:val="en-US" w:eastAsia="zh-CN" w:bidi="ar"/>
              </w:rPr>
              <w:t xml:space="preserve"> do </w:t>
            </w:r>
            <w:proofErr w:type="spellStart"/>
            <w:r>
              <w:rPr>
                <w:rFonts w:ascii="Arial" w:hAnsi="Arial" w:cs="Arial"/>
                <w:sz w:val="22"/>
                <w:szCs w:val="22"/>
                <w:lang w:val="en-US" w:eastAsia="zh-CN" w:bidi="ar"/>
              </w:rPr>
              <w:t>Cadastro</w:t>
            </w:r>
            <w:proofErr w:type="spellEnd"/>
            <w:r>
              <w:rPr>
                <w:rFonts w:ascii="Arial" w:hAnsi="Arial" w:cs="Arial"/>
                <w:sz w:val="22"/>
                <w:szCs w:val="22"/>
                <w:lang w:val="en-US" w:eastAsia="zh-CN" w:bidi="ar"/>
              </w:rPr>
              <w:t xml:space="preserve"> de Pessoa </w:t>
            </w:r>
            <w:proofErr w:type="spellStart"/>
            <w:r>
              <w:rPr>
                <w:rFonts w:ascii="Arial" w:hAnsi="Arial" w:cs="Arial"/>
                <w:sz w:val="22"/>
                <w:szCs w:val="22"/>
                <w:lang w:val="en-US" w:eastAsia="zh-CN" w:bidi="ar"/>
              </w:rPr>
              <w:t>Física</w:t>
            </w:r>
            <w:proofErr w:type="spellEnd"/>
            <w:r>
              <w:rPr>
                <w:rFonts w:ascii="Arial" w:hAnsi="Arial" w:cs="Arial"/>
                <w:sz w:val="22"/>
                <w:szCs w:val="22"/>
                <w:lang w:val="en-US" w:eastAsia="zh-CN" w:bidi="ar"/>
              </w:rPr>
              <w:t xml:space="preserve"> - CPF </w:t>
            </w:r>
            <w:proofErr w:type="spellStart"/>
            <w:r>
              <w:rPr>
                <w:rFonts w:ascii="Arial" w:hAnsi="Arial" w:cs="Arial"/>
                <w:sz w:val="22"/>
                <w:szCs w:val="22"/>
                <w:lang w:val="en-US" w:eastAsia="zh-CN" w:bidi="ar"/>
              </w:rPr>
              <w:t>ou</w:t>
            </w:r>
            <w:proofErr w:type="spellEnd"/>
            <w:r>
              <w:rPr>
                <w:rFonts w:ascii="Arial" w:hAnsi="Arial" w:cs="Arial"/>
                <w:sz w:val="22"/>
                <w:szCs w:val="22"/>
                <w:lang w:val="en-US" w:eastAsia="zh-CN" w:bidi="ar"/>
              </w:rPr>
              <w:t xml:space="preserve"> do </w:t>
            </w:r>
            <w:proofErr w:type="spellStart"/>
            <w:r>
              <w:rPr>
                <w:rFonts w:ascii="Arial" w:hAnsi="Arial" w:cs="Arial"/>
                <w:sz w:val="22"/>
                <w:szCs w:val="22"/>
                <w:lang w:val="en-US" w:eastAsia="zh-CN" w:bidi="ar"/>
              </w:rPr>
              <w:t>Cadastro</w:t>
            </w:r>
            <w:proofErr w:type="spellEnd"/>
            <w:r>
              <w:rPr>
                <w:rFonts w:ascii="Arial" w:hAnsi="Arial" w:cs="Arial"/>
                <w:sz w:val="22"/>
                <w:szCs w:val="22"/>
                <w:lang w:val="en-US" w:eastAsia="zh-CN" w:bidi="ar"/>
              </w:rPr>
              <w:t xml:space="preserve"> Nacional de Pessoa </w:t>
            </w:r>
            <w:proofErr w:type="spellStart"/>
            <w:r>
              <w:rPr>
                <w:rFonts w:ascii="Arial" w:hAnsi="Arial" w:cs="Arial"/>
                <w:sz w:val="22"/>
                <w:szCs w:val="22"/>
                <w:lang w:val="en-US" w:eastAsia="zh-CN" w:bidi="ar"/>
              </w:rPr>
              <w:t>Jurídica</w:t>
            </w:r>
            <w:proofErr w:type="spellEnd"/>
            <w:r>
              <w:rPr>
                <w:rFonts w:ascii="Arial" w:hAnsi="Arial" w:cs="Arial"/>
                <w:sz w:val="22"/>
                <w:szCs w:val="22"/>
                <w:lang w:val="en-US" w:eastAsia="zh-CN" w:bidi="ar"/>
              </w:rPr>
              <w:t xml:space="preserve"> - CNPJ do </w:t>
            </w:r>
            <w:proofErr w:type="spellStart"/>
            <w:r>
              <w:rPr>
                <w:rFonts w:ascii="Arial" w:hAnsi="Arial" w:cs="Arial"/>
                <w:sz w:val="22"/>
                <w:szCs w:val="22"/>
                <w:lang w:val="en-US" w:eastAsia="zh-CN" w:bidi="ar"/>
              </w:rPr>
              <w:t>proponente</w:t>
            </w:r>
            <w:proofErr w:type="spellEnd"/>
            <w:r>
              <w:rPr>
                <w:rFonts w:ascii="Arial" w:hAnsi="Arial" w:cs="Arial"/>
                <w:sz w:val="22"/>
                <w:szCs w:val="22"/>
                <w:lang w:eastAsia="zh-CN" w:bidi="ar"/>
              </w:rPr>
              <w:t>, e</w:t>
            </w:r>
            <w:proofErr w:type="spellStart"/>
            <w:r>
              <w:rPr>
                <w:rFonts w:ascii="Arial" w:hAnsi="Arial" w:cs="Arial"/>
                <w:sz w:val="22"/>
                <w:szCs w:val="22"/>
                <w:lang w:val="en-US" w:eastAsia="zh-CN" w:bidi="ar"/>
              </w:rPr>
              <w:t>ndereço</w:t>
            </w:r>
            <w:proofErr w:type="spellEnd"/>
            <w:r>
              <w:rPr>
                <w:rFonts w:ascii="Arial" w:hAnsi="Arial" w:cs="Arial"/>
                <w:sz w:val="22"/>
                <w:szCs w:val="22"/>
                <w:lang w:val="en-US" w:eastAsia="zh-CN" w:bidi="ar"/>
              </w:rPr>
              <w:t xml:space="preserve"> </w:t>
            </w:r>
            <w:proofErr w:type="spellStart"/>
            <w:r>
              <w:rPr>
                <w:rFonts w:ascii="Arial" w:hAnsi="Arial" w:cs="Arial"/>
                <w:sz w:val="22"/>
                <w:szCs w:val="22"/>
                <w:lang w:val="en-US" w:eastAsia="zh-CN" w:bidi="ar"/>
              </w:rPr>
              <w:t>físico</w:t>
            </w:r>
            <w:proofErr w:type="spellEnd"/>
            <w:r>
              <w:rPr>
                <w:rFonts w:ascii="Arial" w:hAnsi="Arial" w:cs="Arial"/>
                <w:sz w:val="22"/>
                <w:szCs w:val="22"/>
                <w:lang w:eastAsia="zh-CN" w:bidi="ar"/>
              </w:rPr>
              <w:t>,</w:t>
            </w:r>
            <w:r>
              <w:rPr>
                <w:rFonts w:ascii="Arial" w:hAnsi="Arial" w:cs="Arial"/>
                <w:sz w:val="22"/>
                <w:szCs w:val="22"/>
                <w:lang w:val="en-US" w:eastAsia="zh-CN" w:bidi="ar"/>
              </w:rPr>
              <w:t xml:space="preserve"> </w:t>
            </w:r>
            <w:r>
              <w:rPr>
                <w:rFonts w:ascii="Arial" w:hAnsi="Arial" w:cs="Arial"/>
                <w:sz w:val="22"/>
                <w:szCs w:val="22"/>
                <w:lang w:eastAsia="zh-CN" w:bidi="ar"/>
              </w:rPr>
              <w:t xml:space="preserve">endereço </w:t>
            </w:r>
            <w:proofErr w:type="spellStart"/>
            <w:r>
              <w:rPr>
                <w:rFonts w:ascii="Arial" w:hAnsi="Arial" w:cs="Arial"/>
                <w:sz w:val="22"/>
                <w:szCs w:val="22"/>
                <w:lang w:val="en-US" w:eastAsia="zh-CN" w:bidi="ar"/>
              </w:rPr>
              <w:t>eletrônico</w:t>
            </w:r>
            <w:proofErr w:type="spellEnd"/>
            <w:r>
              <w:rPr>
                <w:rFonts w:ascii="Arial" w:hAnsi="Arial" w:cs="Arial"/>
                <w:sz w:val="22"/>
                <w:szCs w:val="22"/>
                <w:lang w:val="en-US" w:eastAsia="zh-CN" w:bidi="ar"/>
              </w:rPr>
              <w:t xml:space="preserve"> e </w:t>
            </w:r>
            <w:proofErr w:type="spellStart"/>
            <w:r>
              <w:rPr>
                <w:rFonts w:ascii="Arial" w:hAnsi="Arial" w:cs="Arial"/>
                <w:sz w:val="22"/>
                <w:szCs w:val="22"/>
                <w:lang w:val="en-US" w:eastAsia="zh-CN" w:bidi="ar"/>
              </w:rPr>
              <w:t>telefone</w:t>
            </w:r>
            <w:proofErr w:type="spellEnd"/>
            <w:r>
              <w:rPr>
                <w:rFonts w:ascii="Arial" w:hAnsi="Arial" w:cs="Arial"/>
                <w:sz w:val="22"/>
                <w:szCs w:val="22"/>
                <w:lang w:val="en-US" w:eastAsia="zh-CN" w:bidi="ar"/>
              </w:rPr>
              <w:t xml:space="preserve"> de </w:t>
            </w:r>
            <w:proofErr w:type="spellStart"/>
            <w:r>
              <w:rPr>
                <w:rFonts w:ascii="Arial" w:hAnsi="Arial" w:cs="Arial"/>
                <w:sz w:val="22"/>
                <w:szCs w:val="22"/>
                <w:lang w:val="en-US" w:eastAsia="zh-CN" w:bidi="ar"/>
              </w:rPr>
              <w:t>contato</w:t>
            </w:r>
            <w:proofErr w:type="spellEnd"/>
            <w:r>
              <w:rPr>
                <w:rFonts w:ascii="Arial" w:hAnsi="Arial" w:cs="Arial"/>
                <w:sz w:val="22"/>
                <w:szCs w:val="22"/>
                <w:lang w:eastAsia="zh-CN" w:bidi="ar"/>
              </w:rPr>
              <w:t>, d</w:t>
            </w:r>
            <w:proofErr w:type="spellStart"/>
            <w:r>
              <w:rPr>
                <w:rFonts w:ascii="Arial" w:hAnsi="Arial" w:cs="Arial"/>
                <w:sz w:val="22"/>
                <w:szCs w:val="22"/>
                <w:lang w:val="en-US" w:eastAsia="zh-CN" w:bidi="ar"/>
              </w:rPr>
              <w:t>ata</w:t>
            </w:r>
            <w:proofErr w:type="spellEnd"/>
            <w:r>
              <w:rPr>
                <w:rFonts w:ascii="Arial" w:hAnsi="Arial" w:cs="Arial"/>
                <w:sz w:val="22"/>
                <w:szCs w:val="22"/>
                <w:lang w:val="en-US" w:eastAsia="zh-CN" w:bidi="ar"/>
              </w:rPr>
              <w:t xml:space="preserve"> de </w:t>
            </w:r>
            <w:proofErr w:type="spellStart"/>
            <w:r>
              <w:rPr>
                <w:rFonts w:ascii="Arial" w:hAnsi="Arial" w:cs="Arial"/>
                <w:sz w:val="22"/>
                <w:szCs w:val="22"/>
                <w:lang w:val="en-US" w:eastAsia="zh-CN" w:bidi="ar"/>
              </w:rPr>
              <w:t>emissão</w:t>
            </w:r>
            <w:proofErr w:type="spellEnd"/>
            <w:r>
              <w:rPr>
                <w:rFonts w:ascii="Arial" w:hAnsi="Arial" w:cs="Arial"/>
                <w:sz w:val="22"/>
                <w:szCs w:val="22"/>
                <w:lang w:eastAsia="zh-CN" w:bidi="ar"/>
              </w:rPr>
              <w:t xml:space="preserve"> e validade, n</w:t>
            </w:r>
            <w:proofErr w:type="spellStart"/>
            <w:r>
              <w:rPr>
                <w:rFonts w:ascii="Arial" w:hAnsi="Arial" w:cs="Arial"/>
                <w:sz w:val="22"/>
                <w:szCs w:val="22"/>
                <w:lang w:val="en-US" w:eastAsia="zh-CN" w:bidi="ar"/>
              </w:rPr>
              <w:t>ome</w:t>
            </w:r>
            <w:proofErr w:type="spellEnd"/>
            <w:r>
              <w:rPr>
                <w:rFonts w:ascii="Arial" w:hAnsi="Arial" w:cs="Arial"/>
                <w:sz w:val="22"/>
                <w:szCs w:val="22"/>
                <w:lang w:val="en-US" w:eastAsia="zh-CN" w:bidi="ar"/>
              </w:rPr>
              <w:t xml:space="preserve"> </w:t>
            </w:r>
            <w:proofErr w:type="spellStart"/>
            <w:r>
              <w:rPr>
                <w:rFonts w:ascii="Arial" w:hAnsi="Arial" w:cs="Arial"/>
                <w:sz w:val="22"/>
                <w:szCs w:val="22"/>
                <w:lang w:val="en-US" w:eastAsia="zh-CN" w:bidi="ar"/>
              </w:rPr>
              <w:t>completo</w:t>
            </w:r>
            <w:proofErr w:type="spellEnd"/>
            <w:r>
              <w:rPr>
                <w:rFonts w:ascii="Arial" w:hAnsi="Arial" w:cs="Arial"/>
                <w:sz w:val="22"/>
                <w:szCs w:val="22"/>
                <w:lang w:val="en-US" w:eastAsia="zh-CN" w:bidi="ar"/>
              </w:rPr>
              <w:t xml:space="preserve"> e </w:t>
            </w:r>
            <w:proofErr w:type="spellStart"/>
            <w:r>
              <w:rPr>
                <w:rFonts w:ascii="Arial" w:hAnsi="Arial" w:cs="Arial"/>
                <w:sz w:val="22"/>
                <w:szCs w:val="22"/>
                <w:lang w:val="en-US" w:eastAsia="zh-CN" w:bidi="ar"/>
              </w:rPr>
              <w:t>identificação</w:t>
            </w:r>
            <w:proofErr w:type="spellEnd"/>
            <w:r>
              <w:rPr>
                <w:rFonts w:ascii="Arial" w:hAnsi="Arial" w:cs="Arial"/>
                <w:sz w:val="22"/>
                <w:szCs w:val="22"/>
                <w:lang w:val="en-US" w:eastAsia="zh-CN" w:bidi="ar"/>
              </w:rPr>
              <w:t xml:space="preserve"> do </w:t>
            </w:r>
            <w:proofErr w:type="spellStart"/>
            <w:r>
              <w:rPr>
                <w:rFonts w:ascii="Arial" w:hAnsi="Arial" w:cs="Arial"/>
                <w:sz w:val="22"/>
                <w:szCs w:val="22"/>
                <w:lang w:val="en-US" w:eastAsia="zh-CN" w:bidi="ar"/>
              </w:rPr>
              <w:t>responsável</w:t>
            </w:r>
            <w:proofErr w:type="spellEnd"/>
            <w:r>
              <w:rPr>
                <w:rFonts w:ascii="Arial" w:hAnsi="Arial" w:cs="Arial"/>
                <w:sz w:val="22"/>
                <w:szCs w:val="22"/>
                <w:lang w:eastAsia="zh-CN" w:bidi="ar"/>
              </w:rPr>
              <w:t xml:space="preserve">;     </w:t>
            </w:r>
          </w:p>
          <w:p w14:paraId="39D4AA30" w14:textId="77777777" w:rsidR="00A65EBC" w:rsidRDefault="009A388B">
            <w:pPr>
              <w:pStyle w:val="Normal2"/>
            </w:pPr>
            <w:r>
              <w:rPr>
                <w:rFonts w:ascii="Arial" w:hAnsi="Arial" w:cs="Arial"/>
                <w:b/>
                <w:bCs/>
                <w:sz w:val="22"/>
                <w:szCs w:val="22"/>
                <w:lang w:bidi="ar"/>
              </w:rPr>
              <w:t xml:space="preserve">6.2. Da </w:t>
            </w:r>
            <w:proofErr w:type="gramStart"/>
            <w:r>
              <w:rPr>
                <w:rFonts w:ascii="Arial" w:hAnsi="Arial" w:cs="Arial"/>
                <w:b/>
                <w:bCs/>
                <w:sz w:val="22"/>
                <w:szCs w:val="22"/>
                <w:lang w:bidi="ar"/>
              </w:rPr>
              <w:t xml:space="preserve">amostra </w:t>
            </w:r>
            <w:r>
              <w:rPr>
                <w:rFonts w:ascii="Arial" w:hAnsi="Arial" w:cs="Arial"/>
                <w:b/>
                <w:bCs/>
                <w:sz w:val="22"/>
                <w:szCs w:val="22"/>
              </w:rPr>
              <w:t xml:space="preserve"> (</w:t>
            </w:r>
            <w:proofErr w:type="gramEnd"/>
            <w:r>
              <w:rPr>
                <w:rFonts w:ascii="Arial" w:hAnsi="Arial" w:cs="Arial"/>
                <w:b/>
                <w:bCs/>
                <w:sz w:val="22"/>
                <w:szCs w:val="22"/>
              </w:rPr>
              <w:t xml:space="preserve">art. 41, II, da Lei n.º 14.133/2021): </w:t>
            </w:r>
            <w:r>
              <w:rPr>
                <w:rFonts w:ascii="Arial" w:hAnsi="Arial" w:cs="Arial"/>
                <w:sz w:val="22"/>
                <w:szCs w:val="22"/>
              </w:rPr>
              <w:t>Não será necessário amostra.</w:t>
            </w:r>
          </w:p>
          <w:p w14:paraId="2E91CF9A" w14:textId="77777777" w:rsidR="00A65EBC" w:rsidRDefault="00A65EBC">
            <w:pPr>
              <w:pStyle w:val="Normal2"/>
              <w:rPr>
                <w:rFonts w:ascii="Arial" w:hAnsi="Arial" w:cs="Arial"/>
                <w:sz w:val="22"/>
                <w:szCs w:val="22"/>
              </w:rPr>
            </w:pPr>
          </w:p>
          <w:p w14:paraId="2AD60A75" w14:textId="77777777" w:rsidR="00A65EBC" w:rsidRDefault="009A388B">
            <w:pPr>
              <w:pStyle w:val="Normal2"/>
              <w:rPr>
                <w:rFonts w:ascii="Arial" w:hAnsi="Arial" w:cs="Arial"/>
                <w:color w:val="FF0000"/>
                <w:sz w:val="22"/>
                <w:szCs w:val="22"/>
              </w:rPr>
            </w:pPr>
            <w:r>
              <w:rPr>
                <w:rFonts w:ascii="Arial" w:hAnsi="Arial" w:cs="Arial"/>
                <w:color w:val="FF0000"/>
                <w:sz w:val="22"/>
                <w:szCs w:val="22"/>
              </w:rPr>
              <w:t>Nota: Se for necessário amostra, informar a necessidade e acrescentar justificativa, local para entrega, prazo de entrega e formulário de avaliação de amostra deverá ser anexado ao termo de referência.</w:t>
            </w:r>
          </w:p>
          <w:p w14:paraId="705BF73A" w14:textId="77777777" w:rsidR="00A65EBC" w:rsidRDefault="00A65EBC">
            <w:pPr>
              <w:pStyle w:val="Normal2"/>
              <w:rPr>
                <w:rFonts w:ascii="Arial" w:hAnsi="Arial" w:cs="Arial"/>
                <w:color w:val="FF0000"/>
                <w:sz w:val="22"/>
                <w:szCs w:val="22"/>
              </w:rPr>
            </w:pPr>
          </w:p>
          <w:p w14:paraId="13286C47" w14:textId="77777777" w:rsidR="00A65EBC" w:rsidRDefault="009A388B">
            <w:pPr>
              <w:pStyle w:val="Normal1"/>
              <w:jc w:val="both"/>
            </w:pPr>
            <w:r>
              <w:rPr>
                <w:rFonts w:ascii="Arial" w:eastAsia="SimSun" w:hAnsi="Arial" w:cs="Arial"/>
                <w:b/>
                <w:bCs/>
                <w:color w:val="000000"/>
                <w:sz w:val="22"/>
                <w:szCs w:val="22"/>
                <w:lang w:eastAsia="zh-CN" w:bidi="ar"/>
              </w:rPr>
              <w:t xml:space="preserve">6.3. Da garantia dos itens: </w:t>
            </w:r>
            <w:r>
              <w:rPr>
                <w:rFonts w:ascii="Arial" w:eastAsia="SimSun" w:hAnsi="Arial" w:cs="Arial"/>
                <w:color w:val="000000"/>
                <w:sz w:val="22"/>
                <w:szCs w:val="22"/>
                <w:lang w:eastAsia="zh-CN" w:bidi="ar"/>
              </w:rPr>
              <w:t>Não se aplica.</w:t>
            </w:r>
          </w:p>
          <w:p w14:paraId="10CE8B2E" w14:textId="77777777" w:rsidR="00A65EBC" w:rsidRDefault="00A65EBC">
            <w:pPr>
              <w:pStyle w:val="Normal1"/>
              <w:jc w:val="both"/>
              <w:rPr>
                <w:rFonts w:ascii="Arial" w:eastAsia="SimSun" w:hAnsi="Arial" w:cs="Arial"/>
                <w:color w:val="000000"/>
                <w:sz w:val="22"/>
                <w:szCs w:val="22"/>
                <w:lang w:eastAsia="zh-CN" w:bidi="ar"/>
              </w:rPr>
            </w:pPr>
          </w:p>
          <w:p w14:paraId="5EBE1DB4" w14:textId="77777777" w:rsidR="00A65EBC" w:rsidRDefault="009A388B">
            <w:pPr>
              <w:pStyle w:val="Normal1"/>
              <w:jc w:val="both"/>
            </w:pPr>
            <w:r>
              <w:rPr>
                <w:rFonts w:ascii="Arial" w:eastAsia="SimSun" w:hAnsi="Arial" w:cs="Arial"/>
                <w:color w:val="FF0000"/>
                <w:sz w:val="22"/>
                <w:szCs w:val="22"/>
                <w:lang w:eastAsia="zh-CN" w:bidi="ar"/>
              </w:rPr>
              <w:t>Nota:</w:t>
            </w:r>
            <w:r>
              <w:rPr>
                <w:rFonts w:ascii="Arial" w:hAnsi="Arial" w:cs="Arial"/>
                <w:bCs/>
                <w:color w:val="FF0000"/>
                <w:sz w:val="22"/>
                <w:szCs w:val="22"/>
              </w:rPr>
              <w:t xml:space="preserve">  </w:t>
            </w:r>
            <w:r>
              <w:rPr>
                <w:rFonts w:ascii="Arial" w:eastAsia="SimSun" w:hAnsi="Arial" w:cs="Arial"/>
                <w:color w:val="FF0000"/>
                <w:sz w:val="22"/>
                <w:szCs w:val="22"/>
                <w:lang w:eastAsia="zh-CN" w:bidi="ar"/>
              </w:rPr>
              <w:t>Quando for o caso, incluir: o</w:t>
            </w:r>
            <w:r>
              <w:rPr>
                <w:rFonts w:ascii="Arial" w:eastAsia="SimSun" w:hAnsi="Arial" w:cs="Arial"/>
                <w:color w:val="FF0000"/>
                <w:sz w:val="22"/>
                <w:szCs w:val="22"/>
                <w:lang w:val="en-US" w:eastAsia="zh-CN" w:bidi="ar"/>
              </w:rPr>
              <w:t xml:space="preserve"> </w:t>
            </w:r>
            <w:proofErr w:type="spellStart"/>
            <w:r>
              <w:rPr>
                <w:rFonts w:ascii="Arial" w:eastAsia="SimSun" w:hAnsi="Arial" w:cs="Arial"/>
                <w:color w:val="FF0000"/>
                <w:sz w:val="22"/>
                <w:szCs w:val="22"/>
                <w:lang w:val="en-US" w:eastAsia="zh-CN" w:bidi="ar"/>
              </w:rPr>
              <w:t>prazo</w:t>
            </w:r>
            <w:proofErr w:type="spellEnd"/>
            <w:r>
              <w:rPr>
                <w:rFonts w:ascii="Arial" w:eastAsia="SimSun" w:hAnsi="Arial" w:cs="Arial"/>
                <w:color w:val="FF0000"/>
                <w:sz w:val="22"/>
                <w:szCs w:val="22"/>
                <w:lang w:val="en-US" w:eastAsia="zh-CN" w:bidi="ar"/>
              </w:rPr>
              <w:t xml:space="preserve"> de </w:t>
            </w:r>
            <w:proofErr w:type="spellStart"/>
            <w:r>
              <w:rPr>
                <w:rFonts w:ascii="Arial" w:eastAsia="SimSun" w:hAnsi="Arial" w:cs="Arial"/>
                <w:color w:val="FF0000"/>
                <w:sz w:val="22"/>
                <w:szCs w:val="22"/>
                <w:lang w:val="en-US" w:eastAsia="zh-CN" w:bidi="ar"/>
              </w:rPr>
              <w:t>garantia</w:t>
            </w:r>
            <w:proofErr w:type="spellEnd"/>
            <w:r>
              <w:rPr>
                <w:rFonts w:ascii="Arial" w:eastAsia="SimSun" w:hAnsi="Arial" w:cs="Arial"/>
                <w:color w:val="FF0000"/>
                <w:sz w:val="22"/>
                <w:szCs w:val="22"/>
                <w:lang w:val="en-US" w:eastAsia="zh-CN" w:bidi="ar"/>
              </w:rPr>
              <w:t xml:space="preserve"> dos </w:t>
            </w:r>
            <w:proofErr w:type="spellStart"/>
            <w:r>
              <w:rPr>
                <w:rFonts w:ascii="Arial" w:eastAsia="SimSun" w:hAnsi="Arial" w:cs="Arial"/>
                <w:color w:val="FF0000"/>
                <w:sz w:val="22"/>
                <w:szCs w:val="22"/>
                <w:lang w:val="en-US" w:eastAsia="zh-CN" w:bidi="ar"/>
              </w:rPr>
              <w:t>itens</w:t>
            </w:r>
            <w:proofErr w:type="spellEnd"/>
            <w:r>
              <w:rPr>
                <w:rFonts w:ascii="Arial" w:eastAsia="SimSun" w:hAnsi="Arial" w:cs="Arial"/>
                <w:color w:val="FF0000"/>
                <w:sz w:val="22"/>
                <w:szCs w:val="22"/>
                <w:lang w:val="en-US" w:eastAsia="zh-CN" w:bidi="ar"/>
              </w:rPr>
              <w:t xml:space="preserve"> do </w:t>
            </w:r>
            <w:proofErr w:type="spellStart"/>
            <w:r>
              <w:rPr>
                <w:rFonts w:ascii="Arial" w:eastAsia="SimSun" w:hAnsi="Arial" w:cs="Arial"/>
                <w:color w:val="FF0000"/>
                <w:sz w:val="22"/>
                <w:szCs w:val="22"/>
                <w:lang w:val="en-US" w:eastAsia="zh-CN" w:bidi="ar"/>
              </w:rPr>
              <w:t>presente</w:t>
            </w:r>
            <w:proofErr w:type="spellEnd"/>
            <w:r>
              <w:rPr>
                <w:rFonts w:ascii="Arial" w:eastAsia="SimSun" w:hAnsi="Arial" w:cs="Arial"/>
                <w:color w:val="FF0000"/>
                <w:sz w:val="22"/>
                <w:szCs w:val="22"/>
                <w:lang w:val="en-US" w:eastAsia="zh-CN" w:bidi="ar"/>
              </w:rPr>
              <w:t xml:space="preserve"> </w:t>
            </w:r>
            <w:proofErr w:type="spellStart"/>
            <w:r>
              <w:rPr>
                <w:rFonts w:ascii="Arial" w:eastAsia="SimSun" w:hAnsi="Arial" w:cs="Arial"/>
                <w:color w:val="FF0000"/>
                <w:sz w:val="22"/>
                <w:szCs w:val="22"/>
                <w:lang w:val="en-US" w:eastAsia="zh-CN" w:bidi="ar"/>
              </w:rPr>
              <w:t>contrato</w:t>
            </w:r>
            <w:proofErr w:type="spellEnd"/>
            <w:r>
              <w:rPr>
                <w:rFonts w:ascii="Arial" w:eastAsia="SimSun" w:hAnsi="Arial" w:cs="Arial"/>
                <w:color w:val="FF0000"/>
                <w:sz w:val="22"/>
                <w:szCs w:val="22"/>
                <w:lang w:val="en-US" w:eastAsia="zh-CN" w:bidi="ar"/>
              </w:rPr>
              <w:t xml:space="preserve">, é de </w:t>
            </w:r>
            <w:proofErr w:type="spellStart"/>
            <w:r>
              <w:rPr>
                <w:rFonts w:ascii="Arial" w:eastAsia="SimSun" w:hAnsi="Arial" w:cs="Arial"/>
                <w:color w:val="FF0000"/>
                <w:sz w:val="22"/>
                <w:szCs w:val="22"/>
                <w:lang w:eastAsia="zh-CN" w:bidi="ar"/>
              </w:rPr>
              <w:t>xx</w:t>
            </w:r>
            <w:proofErr w:type="spellEnd"/>
            <w:r>
              <w:rPr>
                <w:rFonts w:ascii="Arial" w:eastAsia="SimSun" w:hAnsi="Arial" w:cs="Arial"/>
                <w:color w:val="FF0000"/>
                <w:sz w:val="22"/>
                <w:szCs w:val="22"/>
                <w:lang w:val="en-US" w:eastAsia="zh-CN" w:bidi="ar"/>
              </w:rPr>
              <w:t xml:space="preserve"> </w:t>
            </w:r>
            <w:proofErr w:type="spellStart"/>
            <w:r>
              <w:rPr>
                <w:rFonts w:ascii="Arial" w:eastAsia="SimSun" w:hAnsi="Arial" w:cs="Arial"/>
                <w:color w:val="FF0000"/>
                <w:sz w:val="22"/>
                <w:szCs w:val="22"/>
                <w:lang w:val="en-US" w:eastAsia="zh-CN" w:bidi="ar"/>
              </w:rPr>
              <w:t>dias</w:t>
            </w:r>
            <w:proofErr w:type="spellEnd"/>
            <w:r>
              <w:rPr>
                <w:rFonts w:ascii="Arial" w:eastAsia="SimSun" w:hAnsi="Arial" w:cs="Arial"/>
                <w:color w:val="FF0000"/>
                <w:sz w:val="22"/>
                <w:szCs w:val="22"/>
                <w:lang w:val="en-US" w:eastAsia="zh-CN" w:bidi="ar"/>
              </w:rPr>
              <w:t xml:space="preserve"> </w:t>
            </w:r>
            <w:proofErr w:type="spellStart"/>
            <w:r>
              <w:rPr>
                <w:rFonts w:ascii="Arial" w:eastAsia="SimSun" w:hAnsi="Arial" w:cs="Arial"/>
                <w:color w:val="FF0000"/>
                <w:sz w:val="22"/>
                <w:szCs w:val="22"/>
                <w:lang w:val="en-US" w:eastAsia="zh-CN" w:bidi="ar"/>
              </w:rPr>
              <w:t>ininterruptos</w:t>
            </w:r>
            <w:proofErr w:type="spellEnd"/>
            <w:r>
              <w:rPr>
                <w:rFonts w:ascii="Arial" w:eastAsia="SimSun" w:hAnsi="Arial" w:cs="Arial"/>
                <w:color w:val="FF0000"/>
                <w:sz w:val="22"/>
                <w:szCs w:val="22"/>
                <w:lang w:val="en-US" w:eastAsia="zh-CN" w:bidi="ar"/>
              </w:rPr>
              <w:t xml:space="preserve"> a </w:t>
            </w:r>
            <w:proofErr w:type="spellStart"/>
            <w:r>
              <w:rPr>
                <w:rFonts w:ascii="Arial" w:eastAsia="SimSun" w:hAnsi="Arial" w:cs="Arial"/>
                <w:color w:val="FF0000"/>
                <w:sz w:val="22"/>
                <w:szCs w:val="22"/>
                <w:lang w:val="en-US" w:eastAsia="zh-CN" w:bidi="ar"/>
              </w:rPr>
              <w:t>partir</w:t>
            </w:r>
            <w:proofErr w:type="spellEnd"/>
            <w:r>
              <w:rPr>
                <w:rFonts w:ascii="Arial" w:eastAsia="SimSun" w:hAnsi="Arial" w:cs="Arial"/>
                <w:color w:val="FF0000"/>
                <w:sz w:val="22"/>
                <w:szCs w:val="22"/>
                <w:lang w:val="en-US" w:eastAsia="zh-CN" w:bidi="ar"/>
              </w:rPr>
              <w:t xml:space="preserve"> da data de </w:t>
            </w:r>
            <w:proofErr w:type="spellStart"/>
            <w:r>
              <w:rPr>
                <w:rFonts w:ascii="Arial" w:eastAsia="SimSun" w:hAnsi="Arial" w:cs="Arial"/>
                <w:color w:val="FF0000"/>
                <w:sz w:val="22"/>
                <w:szCs w:val="22"/>
                <w:lang w:val="en-US" w:eastAsia="zh-CN" w:bidi="ar"/>
              </w:rPr>
              <w:t>finalização</w:t>
            </w:r>
            <w:proofErr w:type="spellEnd"/>
            <w:r>
              <w:rPr>
                <w:rFonts w:ascii="Arial" w:eastAsia="SimSun" w:hAnsi="Arial" w:cs="Arial"/>
                <w:color w:val="FF0000"/>
                <w:sz w:val="22"/>
                <w:szCs w:val="22"/>
                <w:lang w:val="en-US" w:eastAsia="zh-CN" w:bidi="ar"/>
              </w:rPr>
              <w:t xml:space="preserve"> da </w:t>
            </w:r>
            <w:proofErr w:type="spellStart"/>
            <w:r>
              <w:rPr>
                <w:rFonts w:ascii="Arial" w:eastAsia="SimSun" w:hAnsi="Arial" w:cs="Arial"/>
                <w:color w:val="FF0000"/>
                <w:sz w:val="22"/>
                <w:szCs w:val="22"/>
                <w:lang w:val="en-US" w:eastAsia="zh-CN" w:bidi="ar"/>
              </w:rPr>
              <w:t>execução</w:t>
            </w:r>
            <w:proofErr w:type="spellEnd"/>
            <w:r>
              <w:rPr>
                <w:rFonts w:ascii="Arial" w:eastAsia="SimSun" w:hAnsi="Arial" w:cs="Arial"/>
                <w:color w:val="FF0000"/>
                <w:sz w:val="22"/>
                <w:szCs w:val="22"/>
                <w:lang w:eastAsia="zh-CN" w:bidi="ar"/>
              </w:rPr>
              <w:t xml:space="preserve"> dos serviços. </w:t>
            </w:r>
          </w:p>
          <w:p w14:paraId="3E8672DC" w14:textId="77777777" w:rsidR="00A65EBC" w:rsidRDefault="009A388B">
            <w:pPr>
              <w:pStyle w:val="Normal1"/>
              <w:jc w:val="both"/>
            </w:pPr>
            <w:r>
              <w:rPr>
                <w:rFonts w:ascii="Arial" w:hAnsi="Arial" w:cs="Arial"/>
                <w:b/>
                <w:bCs/>
                <w:sz w:val="22"/>
                <w:szCs w:val="22"/>
              </w:rPr>
              <w:t xml:space="preserve">6.4. Da garantia de proposta (art. 58, da Lei n.º 14.133/2021): </w:t>
            </w:r>
            <w:r>
              <w:rPr>
                <w:rFonts w:ascii="Arial" w:hAnsi="Arial" w:cs="Arial"/>
                <w:sz w:val="22"/>
                <w:szCs w:val="22"/>
              </w:rPr>
              <w:t>Não haverá exigência de garantia.</w:t>
            </w:r>
          </w:p>
          <w:p w14:paraId="46F12E0D" w14:textId="77777777" w:rsidR="00A65EBC" w:rsidRDefault="009A388B">
            <w:pPr>
              <w:pStyle w:val="Normal1"/>
              <w:jc w:val="both"/>
              <w:rPr>
                <w:rFonts w:ascii="Arial" w:hAnsi="Arial" w:cs="Arial"/>
                <w:b/>
                <w:bCs/>
                <w:sz w:val="22"/>
                <w:szCs w:val="22"/>
              </w:rPr>
            </w:pPr>
            <w:r>
              <w:rPr>
                <w:rFonts w:ascii="Arial" w:hAnsi="Arial" w:cs="Arial"/>
                <w:b/>
                <w:bCs/>
                <w:sz w:val="22"/>
                <w:szCs w:val="22"/>
              </w:rPr>
              <w:t>6.4.1 Justificativa da solicitação de garantia de proposta: Não se aplica.</w:t>
            </w:r>
          </w:p>
          <w:p w14:paraId="2D80712E" w14:textId="77777777" w:rsidR="00A65EBC" w:rsidRDefault="009A388B">
            <w:pPr>
              <w:pStyle w:val="Normal1"/>
              <w:jc w:val="both"/>
            </w:pPr>
            <w:r>
              <w:rPr>
                <w:rFonts w:ascii="Arial" w:hAnsi="Arial" w:cs="Arial"/>
                <w:color w:val="FF0000"/>
                <w:sz w:val="22"/>
                <w:szCs w:val="22"/>
                <w:lang w:eastAsia="zh-CN" w:bidi="ar"/>
              </w:rPr>
              <w:t xml:space="preserve">Nota: Se for solicitado </w:t>
            </w:r>
            <w:r>
              <w:rPr>
                <w:rFonts w:ascii="Arial" w:eastAsia="SimSun" w:hAnsi="Arial" w:cs="Arial"/>
                <w:color w:val="FF0000"/>
                <w:sz w:val="22"/>
                <w:szCs w:val="22"/>
              </w:rPr>
              <w:t>garantia de proposta, essa não poderá ser superior a 1% (um por cento) do valor estimado para a contratação. A garantia de proposta será devolvida aos licitantes no prazo de 10 (dez) dias úteis, contado da assinatura do contrato ou da data em que for declarada fracassada a licitação. A solicitação de garantia de proposta deve ser justificada.</w:t>
            </w:r>
          </w:p>
          <w:p w14:paraId="3382BDFD" w14:textId="77777777" w:rsidR="00A65EBC" w:rsidRDefault="00A65EBC">
            <w:pPr>
              <w:pStyle w:val="Normal1"/>
              <w:jc w:val="both"/>
              <w:rPr>
                <w:rFonts w:ascii="Arial" w:eastAsia="SimSun" w:hAnsi="Arial" w:cs="Arial"/>
                <w:color w:val="FF0000"/>
                <w:sz w:val="22"/>
                <w:szCs w:val="22"/>
              </w:rPr>
            </w:pPr>
          </w:p>
        </w:tc>
      </w:tr>
      <w:tr w:rsidR="00A65EBC" w14:paraId="1303A8A8"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F37995E" w14:textId="77777777" w:rsidR="00A65EBC" w:rsidRDefault="009A388B">
            <w:pPr>
              <w:pStyle w:val="Normal1"/>
              <w:keepNext/>
              <w:tabs>
                <w:tab w:val="left" w:pos="240"/>
                <w:tab w:val="left" w:pos="960"/>
              </w:tabs>
            </w:pPr>
            <w:r>
              <w:rPr>
                <w:rFonts w:ascii="Arial" w:hAnsi="Arial" w:cs="Arial"/>
                <w:b/>
                <w:color w:val="FFFFFF"/>
                <w:sz w:val="22"/>
                <w:szCs w:val="22"/>
              </w:rPr>
              <w:t>7.DA HABILITAÇÃO</w:t>
            </w:r>
          </w:p>
        </w:tc>
      </w:tr>
      <w:tr w:rsidR="00A65EBC" w14:paraId="0CC208C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E69F21A" w14:textId="77777777" w:rsidR="00A65EBC" w:rsidRDefault="00A65EBC">
            <w:pPr>
              <w:pStyle w:val="Normal1"/>
              <w:tabs>
                <w:tab w:val="left" w:pos="2552"/>
              </w:tabs>
              <w:jc w:val="both"/>
              <w:rPr>
                <w:rFonts w:ascii="Arial" w:hAnsi="Arial" w:cs="Arial"/>
                <w:b/>
                <w:sz w:val="22"/>
                <w:szCs w:val="22"/>
              </w:rPr>
            </w:pPr>
          </w:p>
          <w:p w14:paraId="11798459" w14:textId="77777777" w:rsidR="00A65EBC" w:rsidRDefault="009A388B">
            <w:pPr>
              <w:pStyle w:val="Normal1"/>
              <w:ind w:right="-6"/>
              <w:jc w:val="both"/>
            </w:pPr>
            <w:r>
              <w:rPr>
                <w:rFonts w:ascii="Arial" w:hAnsi="Arial" w:cs="Arial"/>
                <w:bCs/>
                <w:sz w:val="22"/>
                <w:szCs w:val="22"/>
              </w:rPr>
              <w:t>Para fins de habilitação, deverá o licitante comprovar os seguintes requisitos:</w:t>
            </w:r>
          </w:p>
          <w:p w14:paraId="7DD706F2" w14:textId="77777777" w:rsidR="00A65EBC" w:rsidRDefault="00A65EBC">
            <w:pPr>
              <w:pStyle w:val="Normal1"/>
              <w:tabs>
                <w:tab w:val="left" w:pos="2552"/>
              </w:tabs>
              <w:ind w:right="-6"/>
              <w:jc w:val="both"/>
              <w:rPr>
                <w:rFonts w:ascii="Arial" w:hAnsi="Arial" w:cs="Arial"/>
                <w:b/>
                <w:sz w:val="22"/>
                <w:szCs w:val="22"/>
              </w:rPr>
            </w:pPr>
          </w:p>
          <w:p w14:paraId="3D327018" w14:textId="77777777" w:rsidR="00A65EBC" w:rsidRDefault="009A388B">
            <w:pPr>
              <w:pStyle w:val="Normal1"/>
              <w:ind w:left="15" w:right="-6" w:hanging="15"/>
              <w:jc w:val="both"/>
              <w:rPr>
                <w:rFonts w:ascii="Arial" w:hAnsi="Arial" w:cs="Arial"/>
                <w:b/>
                <w:sz w:val="22"/>
                <w:szCs w:val="22"/>
              </w:rPr>
            </w:pPr>
            <w:r>
              <w:rPr>
                <w:rFonts w:ascii="Arial" w:hAnsi="Arial" w:cs="Arial"/>
                <w:b/>
                <w:sz w:val="22"/>
                <w:szCs w:val="22"/>
              </w:rPr>
              <w:t>7.1. Habilitação Jurídica</w:t>
            </w:r>
          </w:p>
          <w:p w14:paraId="53031E10" w14:textId="77777777" w:rsidR="00A65EBC" w:rsidRDefault="00A65EBC">
            <w:pPr>
              <w:pStyle w:val="Normal1"/>
              <w:ind w:left="15" w:right="-6" w:hanging="15"/>
              <w:jc w:val="both"/>
              <w:rPr>
                <w:rFonts w:ascii="Arial" w:hAnsi="Arial" w:cs="Arial"/>
                <w:b/>
                <w:sz w:val="22"/>
                <w:szCs w:val="22"/>
              </w:rPr>
            </w:pPr>
          </w:p>
          <w:p w14:paraId="39A52162" w14:textId="77777777" w:rsidR="00A65EBC" w:rsidRDefault="009A388B">
            <w:pPr>
              <w:pStyle w:val="Normal1"/>
              <w:ind w:left="15" w:right="-6" w:hanging="15"/>
              <w:jc w:val="both"/>
            </w:pPr>
            <w:r>
              <w:rPr>
                <w:rFonts w:ascii="Arial" w:hAnsi="Arial" w:cs="Arial"/>
                <w:b/>
                <w:sz w:val="22"/>
                <w:szCs w:val="22"/>
              </w:rPr>
              <w:t xml:space="preserve">7.1.1. </w:t>
            </w:r>
            <w:r>
              <w:rPr>
                <w:rFonts w:ascii="Arial" w:hAnsi="Arial" w:cs="Arial"/>
                <w:bCs/>
                <w:sz w:val="22"/>
                <w:szCs w:val="22"/>
              </w:rPr>
              <w:t>Pessoa física: cédula de identidade (RG) ou documento equivalente que, por força de lei, tenha validade para fins de identificação em todo o território nacional;</w:t>
            </w:r>
          </w:p>
          <w:p w14:paraId="0EFE70B7" w14:textId="77777777" w:rsidR="00A65EBC" w:rsidRDefault="00A65EBC">
            <w:pPr>
              <w:pStyle w:val="Normal1"/>
              <w:ind w:left="15" w:right="-6" w:hanging="15"/>
              <w:jc w:val="both"/>
              <w:rPr>
                <w:rFonts w:ascii="Arial" w:hAnsi="Arial" w:cs="Arial"/>
                <w:bCs/>
                <w:sz w:val="22"/>
                <w:szCs w:val="22"/>
              </w:rPr>
            </w:pPr>
          </w:p>
          <w:p w14:paraId="5236D43A" w14:textId="77777777" w:rsidR="00A65EBC" w:rsidRDefault="009A388B">
            <w:pPr>
              <w:pStyle w:val="Normal1"/>
              <w:ind w:left="15" w:right="-6" w:hanging="15"/>
              <w:jc w:val="both"/>
            </w:pPr>
            <w:r>
              <w:rPr>
                <w:rFonts w:ascii="Arial" w:hAnsi="Arial" w:cs="Arial"/>
                <w:b/>
                <w:sz w:val="22"/>
                <w:szCs w:val="22"/>
              </w:rPr>
              <w:t>7.1.2.</w:t>
            </w:r>
            <w:r>
              <w:rPr>
                <w:rFonts w:ascii="Arial" w:hAnsi="Arial" w:cs="Arial"/>
                <w:bCs/>
                <w:sz w:val="22"/>
                <w:szCs w:val="22"/>
              </w:rPr>
              <w:t xml:space="preserve"> Empresário individual: inscrição no Registro Público de Empresas Mercantis, a cargo da Junta Comercial da respectiva sede;</w:t>
            </w:r>
          </w:p>
          <w:p w14:paraId="1C78944F" w14:textId="77777777" w:rsidR="00A65EBC" w:rsidRDefault="00A65EBC">
            <w:pPr>
              <w:pStyle w:val="Normal1"/>
              <w:ind w:left="15" w:right="-6" w:hanging="15"/>
              <w:jc w:val="both"/>
              <w:rPr>
                <w:rFonts w:ascii="Arial" w:hAnsi="Arial" w:cs="Arial"/>
                <w:bCs/>
                <w:sz w:val="22"/>
                <w:szCs w:val="22"/>
              </w:rPr>
            </w:pPr>
          </w:p>
          <w:p w14:paraId="58DE4901" w14:textId="77777777" w:rsidR="00A65EBC" w:rsidRDefault="009A388B">
            <w:pPr>
              <w:pStyle w:val="Normal1"/>
              <w:jc w:val="both"/>
            </w:pPr>
            <w:r>
              <w:rPr>
                <w:rFonts w:ascii="Arial" w:hAnsi="Arial" w:cs="Arial"/>
                <w:b/>
                <w:sz w:val="22"/>
                <w:szCs w:val="22"/>
              </w:rPr>
              <w:t>7.1.3.</w:t>
            </w:r>
            <w:r>
              <w:rPr>
                <w:rFonts w:ascii="Arial" w:hAnsi="Arial" w:cs="Arial"/>
                <w:bCs/>
                <w:sz w:val="22"/>
                <w:szCs w:val="22"/>
              </w:rPr>
              <w:t xml:space="preserve"> Microempreendedor Individual - MEI: Certificado da Condição de Microempreendedor Individual - CCMEI, cuja aceitação ficará condicionada à verificação da autenticidade no sítio </w:t>
            </w:r>
            <w:hyperlink r:id="rId8" w:tgtFrame="_top">
              <w:r>
                <w:rPr>
                  <w:rStyle w:val="Hyperlink"/>
                  <w:rFonts w:ascii="Arial" w:hAnsi="Arial" w:cs="Arial"/>
                  <w:bCs/>
                  <w:color w:val="auto"/>
                  <w:sz w:val="22"/>
                  <w:szCs w:val="22"/>
                </w:rPr>
                <w:t>https://www.gov.br/empresas-e-negocios/pt-br/empreendedor;</w:t>
              </w:r>
            </w:hyperlink>
          </w:p>
          <w:p w14:paraId="62A38EF1" w14:textId="77777777" w:rsidR="00A65EBC" w:rsidRDefault="00A65EBC">
            <w:pPr>
              <w:pStyle w:val="Normal1"/>
              <w:ind w:left="15" w:right="-6" w:hanging="15"/>
              <w:jc w:val="both"/>
              <w:rPr>
                <w:rFonts w:ascii="Arial" w:hAnsi="Arial" w:cs="Arial"/>
                <w:bCs/>
                <w:sz w:val="22"/>
                <w:szCs w:val="22"/>
              </w:rPr>
            </w:pPr>
          </w:p>
          <w:p w14:paraId="37AF9CC0" w14:textId="77777777" w:rsidR="00A65EBC" w:rsidRDefault="009A388B">
            <w:pPr>
              <w:pStyle w:val="Normal1"/>
              <w:ind w:left="15" w:right="-6" w:hanging="15"/>
              <w:jc w:val="both"/>
            </w:pPr>
            <w:r>
              <w:rPr>
                <w:rFonts w:ascii="Arial" w:hAnsi="Arial" w:cs="Arial"/>
                <w:b/>
                <w:sz w:val="22"/>
                <w:szCs w:val="22"/>
              </w:rPr>
              <w:t>7.1.4.</w:t>
            </w:r>
            <w:r>
              <w:rPr>
                <w:rFonts w:ascii="Arial" w:hAnsi="Arial" w:cs="Arial"/>
                <w:bCs/>
                <w:sz w:val="22"/>
                <w:szCs w:val="22"/>
              </w:rPr>
              <w:t xml:space="preserve"> 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71D4C7C" w14:textId="77777777" w:rsidR="00A65EBC" w:rsidRDefault="009A388B">
            <w:pPr>
              <w:pStyle w:val="Normal1"/>
              <w:tabs>
                <w:tab w:val="left" w:pos="480"/>
              </w:tabs>
              <w:spacing w:before="120"/>
              <w:ind w:right="-6"/>
              <w:jc w:val="both"/>
            </w:pPr>
            <w:r>
              <w:rPr>
                <w:rFonts w:ascii="Arial" w:hAnsi="Arial" w:cs="Arial"/>
                <w:b/>
                <w:sz w:val="22"/>
                <w:szCs w:val="22"/>
              </w:rPr>
              <w:t>7.1.5.</w:t>
            </w:r>
            <w:r>
              <w:rPr>
                <w:rFonts w:ascii="Arial" w:hAnsi="Arial" w:cs="Arial"/>
                <w:bCs/>
                <w:sz w:val="22"/>
                <w:szCs w:val="22"/>
              </w:rPr>
              <w:t xml:space="preserve"> Sociedade simples: inscrição do ato constitutivo no Registro Civil de Pessoas Jurídicas do local de sua sede, acompanhada de documento comprobatório de seus administradores;</w:t>
            </w:r>
          </w:p>
          <w:p w14:paraId="6A0C2FF9" w14:textId="77777777" w:rsidR="00A65EBC" w:rsidRDefault="009A388B">
            <w:pPr>
              <w:pStyle w:val="Normal1"/>
              <w:tabs>
                <w:tab w:val="left" w:pos="480"/>
              </w:tabs>
              <w:spacing w:before="120"/>
              <w:ind w:right="-6"/>
              <w:jc w:val="both"/>
            </w:pPr>
            <w:r>
              <w:rPr>
                <w:rFonts w:ascii="Arial" w:hAnsi="Arial" w:cs="Arial"/>
                <w:b/>
                <w:sz w:val="22"/>
                <w:szCs w:val="22"/>
              </w:rPr>
              <w:t xml:space="preserve">7.1.6. </w:t>
            </w: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7099581E" w14:textId="77777777" w:rsidR="00A65EBC" w:rsidRDefault="009A388B">
            <w:pPr>
              <w:pStyle w:val="Normal1"/>
              <w:tabs>
                <w:tab w:val="left" w:pos="480"/>
              </w:tabs>
              <w:spacing w:before="120"/>
              <w:ind w:right="-6"/>
              <w:jc w:val="both"/>
            </w:pPr>
            <w:r>
              <w:rPr>
                <w:rFonts w:ascii="Arial" w:hAnsi="Arial" w:cs="Arial"/>
                <w:b/>
                <w:sz w:val="22"/>
                <w:szCs w:val="22"/>
              </w:rPr>
              <w:t>7.1.7.</w:t>
            </w:r>
            <w:r>
              <w:rPr>
                <w:rFonts w:ascii="Arial" w:hAnsi="Arial" w:cs="Arial"/>
                <w:bCs/>
                <w:sz w:val="22"/>
                <w:szCs w:val="22"/>
              </w:rPr>
              <w:t xml:space="preserve"> 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45D66FFC" w14:textId="77777777" w:rsidR="00A65EBC" w:rsidRDefault="00A65EBC">
            <w:pPr>
              <w:pStyle w:val="Normal1"/>
              <w:ind w:right="-6"/>
              <w:jc w:val="both"/>
              <w:rPr>
                <w:rFonts w:ascii="Arial" w:hAnsi="Arial" w:cs="Arial"/>
                <w:bCs/>
                <w:sz w:val="22"/>
                <w:szCs w:val="22"/>
              </w:rPr>
            </w:pPr>
          </w:p>
          <w:p w14:paraId="4E92DE67" w14:textId="77777777" w:rsidR="00A65EBC" w:rsidRDefault="009A388B">
            <w:pPr>
              <w:pStyle w:val="Normal1"/>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736AF6AC" w14:textId="77777777" w:rsidR="00A65EBC" w:rsidRDefault="00A65EBC">
            <w:pPr>
              <w:pStyle w:val="Normal1"/>
              <w:tabs>
                <w:tab w:val="left" w:pos="0"/>
                <w:tab w:val="left" w:pos="480"/>
              </w:tabs>
              <w:ind w:right="-6"/>
              <w:jc w:val="both"/>
              <w:rPr>
                <w:rFonts w:ascii="Arial" w:hAnsi="Arial" w:cs="Arial"/>
                <w:b/>
                <w:sz w:val="22"/>
                <w:szCs w:val="22"/>
              </w:rPr>
            </w:pPr>
          </w:p>
          <w:p w14:paraId="69861BD8" w14:textId="77777777" w:rsidR="00A65EBC" w:rsidRDefault="009A388B">
            <w:pPr>
              <w:pStyle w:val="Normal1"/>
              <w:tabs>
                <w:tab w:val="left" w:pos="0"/>
                <w:tab w:val="left" w:pos="480"/>
              </w:tabs>
              <w:ind w:right="-6"/>
              <w:jc w:val="both"/>
              <w:rPr>
                <w:rFonts w:ascii="Arial" w:hAnsi="Arial" w:cs="Arial"/>
                <w:b/>
                <w:sz w:val="22"/>
                <w:szCs w:val="22"/>
              </w:rPr>
            </w:pPr>
            <w:r>
              <w:rPr>
                <w:rFonts w:ascii="Arial" w:hAnsi="Arial" w:cs="Arial"/>
                <w:b/>
                <w:sz w:val="22"/>
                <w:szCs w:val="22"/>
              </w:rPr>
              <w:t>7.2. Habilitação fiscal, social e trabalhista</w:t>
            </w:r>
          </w:p>
          <w:p w14:paraId="58E714F2" w14:textId="77777777" w:rsidR="00A65EBC" w:rsidRDefault="00A65EBC">
            <w:pPr>
              <w:pStyle w:val="Normal1"/>
              <w:tabs>
                <w:tab w:val="left" w:pos="0"/>
                <w:tab w:val="left" w:pos="480"/>
              </w:tabs>
              <w:ind w:right="-6"/>
              <w:jc w:val="both"/>
              <w:rPr>
                <w:rFonts w:ascii="Arial" w:hAnsi="Arial" w:cs="Arial"/>
                <w:b/>
                <w:sz w:val="22"/>
                <w:szCs w:val="22"/>
              </w:rPr>
            </w:pPr>
          </w:p>
          <w:p w14:paraId="341B5BD6" w14:textId="77777777" w:rsidR="00A65EBC" w:rsidRDefault="009A388B">
            <w:pPr>
              <w:pStyle w:val="Normal1"/>
              <w:ind w:right="-6"/>
              <w:jc w:val="both"/>
            </w:pPr>
            <w:r>
              <w:rPr>
                <w:rFonts w:ascii="Arial" w:hAnsi="Arial" w:cs="Arial"/>
                <w:b/>
                <w:sz w:val="22"/>
                <w:szCs w:val="22"/>
              </w:rPr>
              <w:t xml:space="preserve">7.2.1. </w:t>
            </w:r>
            <w:r>
              <w:rPr>
                <w:rFonts w:ascii="Arial" w:hAnsi="Arial" w:cs="Arial"/>
                <w:bCs/>
                <w:sz w:val="22"/>
                <w:szCs w:val="22"/>
              </w:rPr>
              <w:t>Prova de inscrição no Cadastro Nacional de Pessoas Jurídicas ou no Cadastro de Pessoas Físicas, conforme o caso;</w:t>
            </w:r>
          </w:p>
          <w:p w14:paraId="189EE501" w14:textId="77777777" w:rsidR="00A65EBC" w:rsidRDefault="00A65EBC">
            <w:pPr>
              <w:pStyle w:val="Normal1"/>
              <w:ind w:right="-6"/>
              <w:jc w:val="both"/>
              <w:rPr>
                <w:rFonts w:ascii="Arial" w:hAnsi="Arial" w:cs="Arial"/>
                <w:bCs/>
                <w:sz w:val="22"/>
                <w:szCs w:val="22"/>
              </w:rPr>
            </w:pPr>
          </w:p>
          <w:p w14:paraId="22C41D0C" w14:textId="77777777" w:rsidR="00A65EBC" w:rsidRDefault="009A388B">
            <w:pPr>
              <w:pStyle w:val="Normal1"/>
              <w:ind w:right="-6"/>
              <w:jc w:val="both"/>
            </w:pPr>
            <w:r>
              <w:rPr>
                <w:rFonts w:ascii="Arial" w:hAnsi="Arial" w:cs="Arial"/>
                <w:b/>
                <w:sz w:val="22"/>
                <w:szCs w:val="22"/>
              </w:rPr>
              <w:t>7.2.2.</w:t>
            </w:r>
            <w:r>
              <w:rPr>
                <w:rFonts w:ascii="Arial" w:hAnsi="Arial" w:cs="Arial"/>
                <w:bCs/>
                <w:sz w:val="22"/>
                <w:szCs w:val="22"/>
              </w:rPr>
              <w:t xml:space="preserve">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589B2C5A" w14:textId="77777777" w:rsidR="00A65EBC" w:rsidRDefault="009A388B">
            <w:pPr>
              <w:pStyle w:val="Normal1"/>
              <w:ind w:right="-6"/>
              <w:jc w:val="both"/>
            </w:pPr>
            <w:r>
              <w:rPr>
                <w:rFonts w:ascii="Arial" w:hAnsi="Arial" w:cs="Arial"/>
                <w:b/>
                <w:sz w:val="22"/>
                <w:szCs w:val="22"/>
              </w:rPr>
              <w:t xml:space="preserve">7.2.3. </w:t>
            </w:r>
            <w:r>
              <w:rPr>
                <w:rFonts w:ascii="Arial" w:hAnsi="Arial" w:cs="Arial"/>
                <w:bCs/>
                <w:sz w:val="22"/>
                <w:szCs w:val="22"/>
              </w:rPr>
              <w:t>Prova de regularidade com o Fundo de Garantia do Tempo de Serviço (FGTS);</w:t>
            </w:r>
          </w:p>
          <w:p w14:paraId="54014E1D" w14:textId="77777777" w:rsidR="00A65EBC" w:rsidRDefault="00A65EBC">
            <w:pPr>
              <w:pStyle w:val="Normal1"/>
              <w:ind w:right="-6"/>
              <w:jc w:val="both"/>
              <w:rPr>
                <w:rFonts w:ascii="Arial" w:hAnsi="Arial" w:cs="Arial"/>
                <w:bCs/>
                <w:sz w:val="22"/>
                <w:szCs w:val="22"/>
              </w:rPr>
            </w:pPr>
          </w:p>
          <w:p w14:paraId="511E8B12" w14:textId="77777777" w:rsidR="00A65EBC" w:rsidRDefault="009A388B">
            <w:pPr>
              <w:pStyle w:val="Normal1"/>
              <w:ind w:right="-6"/>
              <w:jc w:val="both"/>
            </w:pPr>
            <w:r>
              <w:rPr>
                <w:rFonts w:ascii="Arial" w:hAnsi="Arial" w:cs="Arial"/>
                <w:b/>
                <w:sz w:val="22"/>
                <w:szCs w:val="22"/>
              </w:rPr>
              <w:t xml:space="preserve">7.2.4. </w:t>
            </w: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1BCA17E5" w14:textId="77777777" w:rsidR="00A65EBC" w:rsidRDefault="009A388B">
            <w:pPr>
              <w:pStyle w:val="Normal1"/>
              <w:spacing w:before="120"/>
              <w:ind w:right="-6"/>
              <w:jc w:val="both"/>
            </w:pPr>
            <w:r>
              <w:rPr>
                <w:rFonts w:ascii="Arial" w:hAnsi="Arial" w:cs="Arial"/>
                <w:b/>
                <w:sz w:val="22"/>
                <w:szCs w:val="22"/>
              </w:rPr>
              <w:t xml:space="preserve">7.2.5. </w:t>
            </w: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33036450" w14:textId="77777777" w:rsidR="00A65EBC" w:rsidRDefault="009A388B">
            <w:pPr>
              <w:pStyle w:val="Normal1"/>
              <w:spacing w:before="120"/>
              <w:ind w:right="-6"/>
              <w:jc w:val="both"/>
            </w:pPr>
            <w:r>
              <w:rPr>
                <w:rFonts w:ascii="Arial" w:hAnsi="Arial" w:cs="Arial"/>
                <w:b/>
                <w:sz w:val="22"/>
                <w:szCs w:val="22"/>
              </w:rPr>
              <w:t xml:space="preserve">7.2.6. </w:t>
            </w:r>
            <w:r>
              <w:rPr>
                <w:rFonts w:ascii="Arial" w:hAnsi="Arial" w:cs="Arial"/>
                <w:bCs/>
                <w:sz w:val="22"/>
                <w:szCs w:val="22"/>
              </w:rPr>
              <w:t>Prova de regularidade com a Fazenda [Estadual/Distrital] e [Municipal/Distrital] do domicílio ou sede do fornecedor, relativa à atividade em cujo exercício contrata ou concorre;</w:t>
            </w:r>
          </w:p>
          <w:p w14:paraId="242C2CC7" w14:textId="77777777" w:rsidR="00A65EBC" w:rsidRDefault="009A388B">
            <w:pPr>
              <w:pStyle w:val="Normal1"/>
              <w:spacing w:before="120"/>
              <w:ind w:right="-6"/>
              <w:jc w:val="both"/>
              <w:rPr>
                <w:rFonts w:ascii="Arial" w:hAnsi="Arial" w:cs="Arial"/>
                <w:bCs/>
                <w:sz w:val="22"/>
                <w:szCs w:val="22"/>
              </w:rPr>
            </w:pPr>
            <w:r>
              <w:rPr>
                <w:rFonts w:ascii="Arial" w:hAnsi="Arial" w:cs="Arial"/>
                <w:bCs/>
                <w:sz w:val="22"/>
                <w:szCs w:val="22"/>
              </w:rPr>
              <w:t xml:space="preserve">Caso o fornecedor seja considerado isento dos tributos [Estadual/Distrital] ou [Municipal/Distrital] relacionados ao objeto contratual, deverá comprovar tal condição mediante a apresentação de </w:t>
            </w:r>
            <w:r>
              <w:rPr>
                <w:rFonts w:ascii="Arial" w:hAnsi="Arial" w:cs="Arial"/>
                <w:bCs/>
                <w:sz w:val="22"/>
                <w:szCs w:val="22"/>
              </w:rPr>
              <w:lastRenderedPageBreak/>
              <w:t>declaração da Fazenda respectiva do seu domicílio ou sede, ou outra equivalente, na forma da lei.</w:t>
            </w:r>
          </w:p>
          <w:p w14:paraId="4DBE8E5B" w14:textId="77777777" w:rsidR="00A65EBC" w:rsidRDefault="009A388B">
            <w:pPr>
              <w:pStyle w:val="Normal1"/>
              <w:spacing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22681E83" w14:textId="77777777" w:rsidR="00A65EBC" w:rsidRDefault="00A65EBC">
            <w:pPr>
              <w:pStyle w:val="Normal1"/>
              <w:tabs>
                <w:tab w:val="left" w:pos="480"/>
                <w:tab w:val="left" w:pos="720"/>
              </w:tabs>
              <w:spacing w:before="120"/>
              <w:ind w:right="-6"/>
              <w:jc w:val="both"/>
              <w:rPr>
                <w:rFonts w:ascii="Arial" w:hAnsi="Arial" w:cs="Arial"/>
                <w:b/>
                <w:sz w:val="22"/>
                <w:szCs w:val="22"/>
              </w:rPr>
            </w:pPr>
          </w:p>
          <w:p w14:paraId="0F675F2F" w14:textId="77777777" w:rsidR="00A65EBC" w:rsidRDefault="009A388B">
            <w:pPr>
              <w:pStyle w:val="Normal1"/>
              <w:tabs>
                <w:tab w:val="left" w:pos="480"/>
                <w:tab w:val="left" w:pos="720"/>
              </w:tabs>
              <w:ind w:right="-6"/>
              <w:jc w:val="both"/>
            </w:pPr>
            <w:r>
              <w:rPr>
                <w:rFonts w:ascii="Arial" w:hAnsi="Arial" w:cs="Arial"/>
                <w:b/>
                <w:sz w:val="22"/>
                <w:szCs w:val="22"/>
              </w:rPr>
              <w:t>7.3. Qualificação econômico-</w:t>
            </w:r>
            <w:proofErr w:type="gramStart"/>
            <w:r>
              <w:rPr>
                <w:rFonts w:ascii="Arial" w:hAnsi="Arial" w:cs="Arial"/>
                <w:b/>
                <w:sz w:val="22"/>
                <w:szCs w:val="22"/>
              </w:rPr>
              <w:t>financeira  (</w:t>
            </w:r>
            <w:proofErr w:type="gramEnd"/>
            <w:r>
              <w:rPr>
                <w:rFonts w:ascii="Arial" w:hAnsi="Arial" w:cs="Arial"/>
                <w:b/>
                <w:sz w:val="22"/>
                <w:szCs w:val="22"/>
              </w:rPr>
              <w:t>art. 18º, IX, da Lei 14.133/2021)</w:t>
            </w:r>
            <w:r>
              <w:rPr>
                <w:rFonts w:ascii="Arial" w:hAnsi="Arial" w:cs="Arial"/>
                <w:bCs/>
                <w:sz w:val="22"/>
                <w:szCs w:val="22"/>
              </w:rPr>
              <w:t>:</w:t>
            </w:r>
          </w:p>
          <w:p w14:paraId="0BBB4E84" w14:textId="77777777" w:rsidR="00A65EBC" w:rsidRDefault="00A65EBC">
            <w:pPr>
              <w:pStyle w:val="Normal1"/>
              <w:tabs>
                <w:tab w:val="left" w:pos="480"/>
                <w:tab w:val="left" w:pos="720"/>
              </w:tabs>
              <w:ind w:right="-6"/>
              <w:jc w:val="both"/>
              <w:rPr>
                <w:rFonts w:ascii="Arial" w:hAnsi="Arial" w:cs="Arial"/>
                <w:bCs/>
                <w:sz w:val="22"/>
                <w:szCs w:val="22"/>
              </w:rPr>
            </w:pPr>
          </w:p>
          <w:p w14:paraId="2BBFD986" w14:textId="77777777" w:rsidR="00A65EBC" w:rsidRDefault="009A388B">
            <w:pPr>
              <w:pStyle w:val="Normal1"/>
              <w:tabs>
                <w:tab w:val="left" w:pos="720"/>
                <w:tab w:val="left" w:pos="1200"/>
              </w:tabs>
              <w:spacing w:before="120"/>
              <w:ind w:right="-6"/>
              <w:jc w:val="both"/>
            </w:pPr>
            <w:r>
              <w:rPr>
                <w:rFonts w:ascii="Arial" w:hAnsi="Arial" w:cs="Arial"/>
                <w:b/>
                <w:sz w:val="22"/>
                <w:szCs w:val="22"/>
              </w:rPr>
              <w:t xml:space="preserve">7.3.1. </w:t>
            </w: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7A08ACAA" w14:textId="77777777" w:rsidR="00A65EBC" w:rsidRDefault="009A388B">
            <w:pPr>
              <w:pStyle w:val="Normal1"/>
              <w:tabs>
                <w:tab w:val="left" w:pos="720"/>
                <w:tab w:val="left" w:pos="1200"/>
              </w:tabs>
              <w:spacing w:before="120"/>
              <w:ind w:right="-6"/>
              <w:jc w:val="both"/>
            </w:pPr>
            <w:r>
              <w:rPr>
                <w:rFonts w:ascii="Arial" w:hAnsi="Arial" w:cs="Arial"/>
                <w:b/>
                <w:sz w:val="22"/>
                <w:szCs w:val="22"/>
              </w:rPr>
              <w:t xml:space="preserve">7.3.2. </w:t>
            </w:r>
            <w:r>
              <w:rPr>
                <w:rFonts w:ascii="Arial" w:hAnsi="Arial" w:cs="Arial"/>
                <w:bCs/>
                <w:sz w:val="22"/>
                <w:szCs w:val="22"/>
              </w:rPr>
              <w:t>Certidão negativa de falência expedida pelo distribuidor da sede do fornecedor - Lei nº 14.133, de 2021, art. 69, caput, inciso II).</w:t>
            </w:r>
          </w:p>
          <w:p w14:paraId="39D4DE6F" w14:textId="77777777" w:rsidR="00A65EBC" w:rsidRDefault="00A65EBC">
            <w:pPr>
              <w:pStyle w:val="Normal1"/>
              <w:tabs>
                <w:tab w:val="left" w:pos="720"/>
                <w:tab w:val="left" w:pos="1200"/>
              </w:tabs>
              <w:spacing w:before="120"/>
              <w:ind w:right="-6"/>
              <w:jc w:val="both"/>
              <w:rPr>
                <w:rFonts w:ascii="Arial" w:hAnsi="Arial" w:cs="Arial"/>
                <w:sz w:val="22"/>
                <w:szCs w:val="22"/>
              </w:rPr>
            </w:pPr>
          </w:p>
          <w:p w14:paraId="366618B9" w14:textId="77777777" w:rsidR="00A65EBC" w:rsidRDefault="009A388B">
            <w:pPr>
              <w:pStyle w:val="Normal1"/>
              <w:tabs>
                <w:tab w:val="left" w:pos="480"/>
              </w:tabs>
              <w:jc w:val="both"/>
            </w:pPr>
            <w:r>
              <w:rPr>
                <w:rFonts w:ascii="Arial" w:hAnsi="Arial" w:cs="Arial"/>
                <w:b/>
                <w:sz w:val="22"/>
                <w:szCs w:val="22"/>
              </w:rPr>
              <w:t>7.4. Qualificação-</w:t>
            </w:r>
            <w:proofErr w:type="gramStart"/>
            <w:r>
              <w:rPr>
                <w:rFonts w:ascii="Arial" w:hAnsi="Arial" w:cs="Arial"/>
                <w:b/>
                <w:sz w:val="22"/>
                <w:szCs w:val="22"/>
              </w:rPr>
              <w:t>técnica  (</w:t>
            </w:r>
            <w:proofErr w:type="gramEnd"/>
            <w:r>
              <w:rPr>
                <w:rFonts w:ascii="Arial" w:hAnsi="Arial" w:cs="Arial"/>
                <w:b/>
                <w:sz w:val="22"/>
                <w:szCs w:val="22"/>
              </w:rPr>
              <w:t>art. 18º, IX, da Lei 14.133/2021)</w:t>
            </w:r>
            <w:r>
              <w:rPr>
                <w:rFonts w:ascii="Arial" w:hAnsi="Arial" w:cs="Arial"/>
                <w:bCs/>
                <w:sz w:val="22"/>
                <w:szCs w:val="22"/>
              </w:rPr>
              <w:t>:</w:t>
            </w:r>
          </w:p>
          <w:p w14:paraId="05CF473B" w14:textId="77777777" w:rsidR="00A65EBC" w:rsidRDefault="00A65EBC">
            <w:pPr>
              <w:pStyle w:val="Normal1"/>
              <w:tabs>
                <w:tab w:val="left" w:pos="480"/>
              </w:tabs>
              <w:jc w:val="both"/>
              <w:rPr>
                <w:rFonts w:ascii="Arial" w:hAnsi="Arial" w:cs="Arial"/>
                <w:bCs/>
                <w:sz w:val="22"/>
                <w:szCs w:val="22"/>
              </w:rPr>
            </w:pPr>
          </w:p>
          <w:p w14:paraId="7BEC43A0" w14:textId="77777777" w:rsidR="00A65EBC" w:rsidRDefault="009A388B">
            <w:pPr>
              <w:pStyle w:val="Normal1"/>
              <w:tabs>
                <w:tab w:val="left" w:pos="480"/>
              </w:tabs>
              <w:jc w:val="both"/>
            </w:pPr>
            <w:r>
              <w:rPr>
                <w:rFonts w:ascii="Arial" w:hAnsi="Arial" w:cs="Arial"/>
                <w:b/>
                <w:sz w:val="22"/>
                <w:szCs w:val="22"/>
              </w:rPr>
              <w:t>7.4.1.</w:t>
            </w:r>
            <w:r>
              <w:rPr>
                <w:rFonts w:ascii="Arial" w:hAnsi="Arial" w:cs="Arial"/>
                <w:bCs/>
                <w:sz w:val="22"/>
                <w:szCs w:val="22"/>
              </w:rPr>
              <w:t xml:space="preserve"> Comprovação de aptidão para o fornecimento de serviços similares de complexidade tecnológica e operacional equivalente ou superior com o objeto desta contratação, por meio da apresentação de certidões ou atestados, por pessoas jurídicas de direito público ou privado, ou regularmente emitido(s) pelo conselho profissional competente: Não será necessário.</w:t>
            </w:r>
          </w:p>
          <w:p w14:paraId="31EB3CE0" w14:textId="77777777" w:rsidR="00A65EBC" w:rsidRDefault="00A65EBC">
            <w:pPr>
              <w:pStyle w:val="Normal1"/>
              <w:tabs>
                <w:tab w:val="left" w:pos="480"/>
              </w:tabs>
              <w:jc w:val="both"/>
              <w:rPr>
                <w:rFonts w:ascii="Arial" w:hAnsi="Arial" w:cs="Arial"/>
                <w:bCs/>
                <w:sz w:val="22"/>
                <w:szCs w:val="22"/>
              </w:rPr>
            </w:pPr>
          </w:p>
          <w:p w14:paraId="288B18A5" w14:textId="77777777" w:rsidR="00A65EBC" w:rsidRDefault="009A388B">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 xml:space="preserve">Nota: Caso seja necessário comprovação de aptidão para atender a contratação, informar que será necessário. </w:t>
            </w:r>
          </w:p>
          <w:p w14:paraId="7B3D3F6A" w14:textId="77777777" w:rsidR="00A65EBC" w:rsidRDefault="00A65EBC">
            <w:pPr>
              <w:pStyle w:val="Normal1"/>
              <w:snapToGrid w:val="0"/>
              <w:spacing w:line="276" w:lineRule="auto"/>
              <w:jc w:val="both"/>
              <w:rPr>
                <w:rFonts w:ascii="Arial" w:hAnsi="Arial" w:cs="Arial"/>
                <w:bCs/>
                <w:color w:val="FF0000"/>
                <w:sz w:val="22"/>
                <w:szCs w:val="22"/>
              </w:rPr>
            </w:pPr>
          </w:p>
          <w:p w14:paraId="77B6BEAA" w14:textId="77777777" w:rsidR="00A65EBC" w:rsidRDefault="009A388B">
            <w:pPr>
              <w:pStyle w:val="Normal1"/>
              <w:snapToGrid w:val="0"/>
              <w:spacing w:line="276" w:lineRule="auto"/>
              <w:jc w:val="both"/>
            </w:pPr>
            <w:r>
              <w:rPr>
                <w:rFonts w:ascii="Arial" w:hAnsi="Arial" w:cs="Arial"/>
                <w:b/>
                <w:sz w:val="22"/>
                <w:szCs w:val="22"/>
              </w:rPr>
              <w:t xml:space="preserve">7.4.2. </w:t>
            </w:r>
            <w:r>
              <w:rPr>
                <w:rFonts w:ascii="Arial" w:hAnsi="Arial" w:cs="Arial"/>
                <w:bCs/>
                <w:sz w:val="22"/>
                <w:szCs w:val="22"/>
              </w:rPr>
              <w:t>Justificativa da necessidade de comprovação de aptidão:</w:t>
            </w:r>
            <w:r>
              <w:rPr>
                <w:rFonts w:ascii="Arial" w:hAnsi="Arial" w:cs="Arial"/>
                <w:bCs/>
                <w:sz w:val="22"/>
                <w:szCs w:val="22"/>
                <w:u w:val="single"/>
              </w:rPr>
              <w:t xml:space="preserve">                             </w:t>
            </w:r>
          </w:p>
          <w:p w14:paraId="38BD7505" w14:textId="77777777" w:rsidR="00A65EBC" w:rsidRDefault="009A388B">
            <w:pPr>
              <w:pStyle w:val="Normal1"/>
              <w:snapToGrid w:val="0"/>
              <w:spacing w:line="276" w:lineRule="auto"/>
              <w:jc w:val="both"/>
            </w:pPr>
            <w:r>
              <w:rPr>
                <w:rFonts w:ascii="Arial" w:hAnsi="Arial" w:cs="Arial"/>
                <w:bCs/>
                <w:color w:val="FF0000"/>
                <w:sz w:val="22"/>
                <w:szCs w:val="22"/>
              </w:rPr>
              <w:t>Nota: Caso não seja necessário comprovação de aptidão, informar que não se aplica.</w:t>
            </w:r>
          </w:p>
          <w:p w14:paraId="573F24FF" w14:textId="77777777" w:rsidR="00A65EBC" w:rsidRDefault="00A65EBC">
            <w:pPr>
              <w:pStyle w:val="Normal1"/>
              <w:tabs>
                <w:tab w:val="left" w:pos="480"/>
              </w:tabs>
              <w:jc w:val="both"/>
              <w:rPr>
                <w:rFonts w:ascii="Arial" w:hAnsi="Arial" w:cs="Arial"/>
                <w:b/>
                <w:sz w:val="22"/>
                <w:szCs w:val="22"/>
              </w:rPr>
            </w:pPr>
          </w:p>
          <w:p w14:paraId="2C7B1EDC" w14:textId="77777777" w:rsidR="00A65EBC" w:rsidRDefault="009A388B">
            <w:pPr>
              <w:pStyle w:val="Normal1"/>
              <w:snapToGrid w:val="0"/>
              <w:spacing w:line="276" w:lineRule="auto"/>
              <w:jc w:val="both"/>
            </w:pPr>
            <w:r>
              <w:rPr>
                <w:rFonts w:ascii="Arial" w:hAnsi="Arial" w:cs="Arial"/>
                <w:b/>
                <w:sz w:val="22"/>
                <w:szCs w:val="22"/>
              </w:rPr>
              <w:t>7.4.3.</w:t>
            </w:r>
            <w:r>
              <w:rPr>
                <w:rFonts w:ascii="Arial" w:hAnsi="Arial" w:cs="Arial"/>
                <w:bCs/>
                <w:sz w:val="22"/>
                <w:szCs w:val="22"/>
              </w:rPr>
              <w:t xml:space="preserve"> O documento de</w:t>
            </w:r>
            <w:r>
              <w:rPr>
                <w:rFonts w:ascii="Arial" w:hAnsi="Arial" w:cs="Arial"/>
                <w:bCs/>
                <w:color w:val="FF0000"/>
                <w:sz w:val="22"/>
                <w:szCs w:val="22"/>
              </w:rPr>
              <w:t xml:space="preserve"> </w:t>
            </w:r>
            <w:r>
              <w:rPr>
                <w:rFonts w:ascii="Arial" w:hAnsi="Arial" w:cs="Arial"/>
                <w:bCs/>
                <w:sz w:val="22"/>
                <w:szCs w:val="22"/>
              </w:rPr>
              <w:t xml:space="preserve">Comprovação de aptidão para o fornecimento de serviços deve conter as seguintes informações: </w:t>
            </w:r>
            <w:r>
              <w:rPr>
                <w:rFonts w:ascii="Arial" w:hAnsi="Arial" w:cs="Arial"/>
                <w:bCs/>
                <w:color w:val="FF0000"/>
                <w:sz w:val="22"/>
                <w:szCs w:val="22"/>
              </w:rPr>
              <w:t>Nota: Caso não seja necessário comprovação de aptidão, informar que não se aplica.</w:t>
            </w:r>
          </w:p>
          <w:p w14:paraId="0A5B97B2" w14:textId="77777777" w:rsidR="00A65EBC" w:rsidRDefault="00A65EBC">
            <w:pPr>
              <w:pStyle w:val="Normal1"/>
              <w:tabs>
                <w:tab w:val="left" w:pos="480"/>
              </w:tabs>
              <w:jc w:val="both"/>
              <w:rPr>
                <w:rFonts w:ascii="Arial" w:hAnsi="Arial"/>
                <w:bCs/>
                <w:sz w:val="22"/>
                <w:szCs w:val="22"/>
              </w:rPr>
            </w:pPr>
          </w:p>
          <w:p w14:paraId="76D73CDC"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a) Prazo contratual - data de início e término;</w:t>
            </w:r>
          </w:p>
          <w:p w14:paraId="3A46C2C7"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b) Local da prestação dos serviços;</w:t>
            </w:r>
          </w:p>
          <w:p w14:paraId="47AB13B3"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c) Natureza da prestação dos serviços;</w:t>
            </w:r>
          </w:p>
          <w:p w14:paraId="091F97D7"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d) Quantidades executadas;</w:t>
            </w:r>
          </w:p>
          <w:p w14:paraId="1C10D678"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e) Caracterização do bom desempenho do licitante; e</w:t>
            </w:r>
          </w:p>
          <w:p w14:paraId="4D007862"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f) Identificação da pessoa jurídica emitente, bem como o nome e o cargo.</w:t>
            </w:r>
          </w:p>
          <w:p w14:paraId="261729AF" w14:textId="77777777" w:rsidR="00A65EBC" w:rsidRDefault="009A388B">
            <w:pPr>
              <w:pStyle w:val="Normal1"/>
              <w:snapToGrid w:val="0"/>
              <w:spacing w:line="276" w:lineRule="auto"/>
              <w:jc w:val="both"/>
            </w:pPr>
            <w:r>
              <w:rPr>
                <w:rFonts w:ascii="Arial" w:hAnsi="Arial" w:cs="Arial"/>
                <w:bCs/>
                <w:sz w:val="22"/>
                <w:szCs w:val="22"/>
              </w:rPr>
              <w:t xml:space="preserve"> </w:t>
            </w:r>
          </w:p>
          <w:p w14:paraId="61A6EF7F" w14:textId="77777777" w:rsidR="00A65EBC" w:rsidRDefault="009A388B">
            <w:pPr>
              <w:pStyle w:val="Normal1"/>
              <w:snapToGrid w:val="0"/>
              <w:spacing w:line="276" w:lineRule="auto"/>
              <w:jc w:val="both"/>
            </w:pPr>
            <w:r>
              <w:rPr>
                <w:rFonts w:ascii="Arial" w:hAnsi="Arial" w:cs="Arial"/>
                <w:b/>
                <w:sz w:val="22"/>
                <w:szCs w:val="22"/>
              </w:rPr>
              <w:t>7.4.4.</w:t>
            </w:r>
            <w:r>
              <w:rPr>
                <w:rFonts w:ascii="Arial" w:hAnsi="Arial" w:cs="Arial"/>
                <w:bCs/>
                <w:sz w:val="22"/>
                <w:szCs w:val="22"/>
              </w:rPr>
              <w:t xml:space="preserve"> Para fins da comprovação de que trata o item 7.4.1, os atestados deverão dizer respeito a contratos executados com as seguintes características mínimas: </w:t>
            </w:r>
            <w:r>
              <w:rPr>
                <w:rFonts w:ascii="Arial" w:hAnsi="Arial" w:cs="Arial"/>
                <w:bCs/>
                <w:color w:val="FF0000"/>
                <w:sz w:val="22"/>
                <w:szCs w:val="22"/>
              </w:rPr>
              <w:t>Nota: Caso não seja necessário comprovação de aptidão, informar que não se aplica.</w:t>
            </w:r>
          </w:p>
          <w:p w14:paraId="5C3EBB91" w14:textId="77777777" w:rsidR="00A65EBC" w:rsidRDefault="00A65EBC">
            <w:pPr>
              <w:pStyle w:val="Normal1"/>
              <w:snapToGrid w:val="0"/>
              <w:spacing w:line="276" w:lineRule="auto"/>
              <w:jc w:val="both"/>
              <w:rPr>
                <w:rFonts w:ascii="Arial" w:hAnsi="Arial" w:cs="Arial"/>
                <w:bCs/>
                <w:color w:val="FF0000"/>
                <w:sz w:val="22"/>
                <w:szCs w:val="22"/>
              </w:rPr>
            </w:pPr>
          </w:p>
          <w:p w14:paraId="6DAEA11C" w14:textId="77777777" w:rsidR="00A65EBC" w:rsidRDefault="009A388B">
            <w:pPr>
              <w:pStyle w:val="Normal1"/>
              <w:snapToGrid w:val="0"/>
              <w:spacing w:line="276" w:lineRule="auto"/>
              <w:jc w:val="both"/>
            </w:pPr>
            <w:r>
              <w:rPr>
                <w:rFonts w:ascii="Arial" w:hAnsi="Arial" w:cs="Arial"/>
                <w:b/>
                <w:sz w:val="22"/>
                <w:szCs w:val="22"/>
              </w:rPr>
              <w:t>7.4.5.</w:t>
            </w:r>
            <w:r>
              <w:rPr>
                <w:rFonts w:ascii="Arial" w:hAnsi="Arial" w:cs="Arial"/>
                <w:bCs/>
                <w:sz w:val="22"/>
                <w:szCs w:val="22"/>
              </w:rPr>
              <w:t xml:space="preserve"> Parcela de maior relevância: </w:t>
            </w:r>
            <w:r>
              <w:rPr>
                <w:rFonts w:ascii="Arial" w:hAnsi="Arial" w:cs="Arial"/>
                <w:bCs/>
                <w:color w:val="FF0000"/>
                <w:sz w:val="22"/>
                <w:szCs w:val="22"/>
              </w:rPr>
              <w:t>Nota: Caso não seja necessário comprovação de aptidão, informar que não se aplica.</w:t>
            </w:r>
          </w:p>
          <w:p w14:paraId="5F679D8A" w14:textId="77777777" w:rsidR="00A65EBC" w:rsidRDefault="00A65EBC">
            <w:pPr>
              <w:pStyle w:val="Normal1"/>
              <w:tabs>
                <w:tab w:val="left" w:pos="480"/>
              </w:tabs>
              <w:jc w:val="both"/>
              <w:rPr>
                <w:rFonts w:ascii="Arial" w:hAnsi="Arial" w:cs="Arial"/>
                <w:bCs/>
                <w:sz w:val="22"/>
                <w:szCs w:val="22"/>
              </w:rPr>
            </w:pPr>
          </w:p>
          <w:p w14:paraId="2513A667" w14:textId="77777777" w:rsidR="00A65EBC" w:rsidRDefault="009A388B">
            <w:pPr>
              <w:pStyle w:val="Normal1"/>
              <w:tabs>
                <w:tab w:val="left" w:pos="480"/>
              </w:tabs>
              <w:jc w:val="both"/>
              <w:rPr>
                <w:rFonts w:ascii="Arial" w:hAnsi="Arial"/>
                <w:bCs/>
                <w:sz w:val="22"/>
                <w:szCs w:val="22"/>
              </w:rPr>
            </w:pPr>
            <w:r>
              <w:rPr>
                <w:rFonts w:ascii="Arial" w:hAnsi="Arial"/>
                <w:bCs/>
                <w:sz w:val="22"/>
                <w:szCs w:val="22"/>
              </w:rPr>
              <w:t xml:space="preserve">Apresentação de Comprovante (s) de aptidão emitido(s) por pessoa(s) jurídica(s) de direito público ou privado, em nome do licitante, que comprovem quantitativos razoáveis, assim considerados razoáveis o montante mínimo de </w:t>
            </w:r>
            <w:proofErr w:type="spellStart"/>
            <w:r>
              <w:rPr>
                <w:rFonts w:ascii="Arial" w:hAnsi="Arial"/>
                <w:bCs/>
                <w:sz w:val="22"/>
                <w:szCs w:val="22"/>
              </w:rPr>
              <w:t>xx</w:t>
            </w:r>
            <w:proofErr w:type="spellEnd"/>
            <w:r>
              <w:rPr>
                <w:rFonts w:ascii="Arial" w:hAnsi="Arial"/>
                <w:bCs/>
                <w:sz w:val="22"/>
                <w:szCs w:val="22"/>
              </w:rPr>
              <w:t xml:space="preserve"> % (</w:t>
            </w:r>
            <w:proofErr w:type="spellStart"/>
            <w:r>
              <w:rPr>
                <w:rFonts w:ascii="Arial" w:hAnsi="Arial"/>
                <w:bCs/>
                <w:sz w:val="22"/>
                <w:szCs w:val="22"/>
              </w:rPr>
              <w:t>xx</w:t>
            </w:r>
            <w:proofErr w:type="spellEnd"/>
            <w:r>
              <w:rPr>
                <w:rFonts w:ascii="Arial" w:hAnsi="Arial"/>
                <w:bCs/>
                <w:sz w:val="22"/>
                <w:szCs w:val="22"/>
              </w:rPr>
              <w:t xml:space="preserve"> por cento), de acordo com objeto da licitação. </w:t>
            </w:r>
          </w:p>
          <w:p w14:paraId="7DE38D23" w14:textId="77777777" w:rsidR="00A65EBC" w:rsidRDefault="009A388B">
            <w:pPr>
              <w:pStyle w:val="Normal1"/>
              <w:tabs>
                <w:tab w:val="left" w:pos="480"/>
              </w:tabs>
              <w:jc w:val="both"/>
              <w:rPr>
                <w:rFonts w:ascii="Arial" w:hAnsi="Arial" w:cs="Arial"/>
                <w:bCs/>
                <w:sz w:val="22"/>
                <w:szCs w:val="22"/>
              </w:rPr>
            </w:pPr>
            <w:r>
              <w:rPr>
                <w:rFonts w:ascii="Arial" w:hAnsi="Arial" w:cs="Arial"/>
                <w:bCs/>
                <w:sz w:val="22"/>
                <w:szCs w:val="22"/>
              </w:rPr>
              <w:t>Será admitida, para fins de comprovação de quantitativo mínimo, a apresentação e o somatório de diferentes atestados executados de forma concomitante.</w:t>
            </w:r>
          </w:p>
          <w:p w14:paraId="1DAA821C" w14:textId="77777777" w:rsidR="00A65EBC" w:rsidRDefault="009A388B">
            <w:pPr>
              <w:pStyle w:val="Normal1"/>
              <w:ind w:left="13" w:right="-6" w:hanging="13"/>
              <w:jc w:val="both"/>
              <w:rPr>
                <w:rFonts w:ascii="Arial" w:hAnsi="Arial" w:cs="Arial"/>
                <w:bCs/>
                <w:sz w:val="22"/>
                <w:szCs w:val="22"/>
              </w:rPr>
            </w:pPr>
            <w:r>
              <w:rPr>
                <w:rFonts w:ascii="Arial" w:hAnsi="Arial" w:cs="Arial"/>
                <w:bCs/>
                <w:sz w:val="22"/>
                <w:szCs w:val="22"/>
              </w:rPr>
              <w:lastRenderedPageBreak/>
              <w:t>Os atestados de capacidade técnica poderão ser apresentados em nome da matriz ou da filial do fornecedor.</w:t>
            </w:r>
          </w:p>
          <w:p w14:paraId="314E3288" w14:textId="77777777" w:rsidR="00A65EBC" w:rsidRDefault="00A65EBC">
            <w:pPr>
              <w:pStyle w:val="Normal1"/>
              <w:ind w:right="-6"/>
              <w:jc w:val="both"/>
              <w:rPr>
                <w:rFonts w:ascii="Arial" w:hAnsi="Arial" w:cs="Arial"/>
                <w:bCs/>
                <w:color w:val="FF0000"/>
                <w:sz w:val="22"/>
                <w:szCs w:val="22"/>
              </w:rPr>
            </w:pPr>
          </w:p>
          <w:p w14:paraId="1FF55464" w14:textId="77777777" w:rsidR="00A65EBC" w:rsidRDefault="009A388B">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 xml:space="preserve">Nota: Conforme art. 67, §1º, da Lei 14.133, só é possível a exigência de Comprovação de aptidão (atestado de capacidade técnica) quanto às parcelas de maior relevância, entendidas essas como as que possuem valor individual igual ou superior a 4% do valor total estimado da contratação. </w:t>
            </w:r>
          </w:p>
          <w:p w14:paraId="21B330A9" w14:textId="77777777" w:rsidR="00A65EBC" w:rsidRDefault="009A388B">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Conforme art. 67, §2º, da Lei 14.133, havendo a previsão de quantitativos mínimos como característica a compor os atestados, observar o limite máximo de 50% da quantidade que se pretende efetivamente contratar.</w:t>
            </w:r>
          </w:p>
          <w:p w14:paraId="725E7CF0" w14:textId="77777777" w:rsidR="00A65EBC" w:rsidRDefault="00A65EBC">
            <w:pPr>
              <w:pStyle w:val="Normal1"/>
              <w:snapToGrid w:val="0"/>
              <w:spacing w:line="276" w:lineRule="auto"/>
              <w:jc w:val="both"/>
              <w:rPr>
                <w:rFonts w:ascii="Arial" w:hAnsi="Arial" w:cs="Arial"/>
                <w:b/>
                <w:sz w:val="22"/>
                <w:szCs w:val="22"/>
              </w:rPr>
            </w:pPr>
          </w:p>
          <w:p w14:paraId="2DEBF036" w14:textId="77777777" w:rsidR="00A65EBC" w:rsidRDefault="009A388B">
            <w:pPr>
              <w:pStyle w:val="Normal1"/>
              <w:snapToGrid w:val="0"/>
              <w:spacing w:line="276" w:lineRule="auto"/>
              <w:jc w:val="both"/>
            </w:pPr>
            <w:r>
              <w:rPr>
                <w:rFonts w:ascii="Arial" w:hAnsi="Arial" w:cs="Arial"/>
                <w:b/>
                <w:sz w:val="22"/>
                <w:szCs w:val="22"/>
              </w:rPr>
              <w:t xml:space="preserve">7.4.6. </w:t>
            </w:r>
            <w:r>
              <w:rPr>
                <w:rFonts w:ascii="Arial" w:hAnsi="Arial" w:cs="Arial"/>
                <w:bCs/>
                <w:sz w:val="22"/>
                <w:szCs w:val="22"/>
              </w:rPr>
              <w:t xml:space="preserve">Registro ou inscrição da empresa na entidade </w:t>
            </w:r>
            <w:proofErr w:type="gramStart"/>
            <w:r>
              <w:rPr>
                <w:rFonts w:ascii="Arial" w:hAnsi="Arial" w:cs="Arial"/>
                <w:bCs/>
                <w:sz w:val="22"/>
                <w:szCs w:val="22"/>
              </w:rPr>
              <w:t>profissional :</w:t>
            </w:r>
            <w:proofErr w:type="gramEnd"/>
            <w:r>
              <w:rPr>
                <w:rFonts w:ascii="Arial" w:hAnsi="Arial" w:cs="Arial"/>
                <w:bCs/>
                <w:sz w:val="22"/>
                <w:szCs w:val="22"/>
                <w:u w:val="single"/>
              </w:rPr>
              <w:t xml:space="preserve">                            </w:t>
            </w:r>
          </w:p>
          <w:p w14:paraId="4F6B062F" w14:textId="77777777" w:rsidR="00A65EBC" w:rsidRDefault="00A65EBC">
            <w:pPr>
              <w:pStyle w:val="Normal1"/>
              <w:snapToGrid w:val="0"/>
              <w:spacing w:line="276" w:lineRule="auto"/>
              <w:jc w:val="both"/>
              <w:rPr>
                <w:rFonts w:ascii="Arial" w:hAnsi="Arial" w:cs="Arial"/>
                <w:bCs/>
                <w:sz w:val="22"/>
                <w:szCs w:val="22"/>
                <w:u w:val="single"/>
              </w:rPr>
            </w:pPr>
          </w:p>
          <w:p w14:paraId="57D90640" w14:textId="77777777" w:rsidR="00A65EBC" w:rsidRDefault="009A388B">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3BD1A289" w14:textId="77777777" w:rsidR="00A65EBC" w:rsidRDefault="00A65EBC">
            <w:pPr>
              <w:pStyle w:val="Normal1"/>
              <w:snapToGrid w:val="0"/>
              <w:spacing w:line="276" w:lineRule="auto"/>
              <w:jc w:val="both"/>
              <w:rPr>
                <w:rFonts w:ascii="Arial" w:hAnsi="Arial" w:cs="Arial"/>
                <w:bCs/>
                <w:color w:val="FF0000"/>
                <w:sz w:val="22"/>
                <w:szCs w:val="22"/>
              </w:rPr>
            </w:pPr>
          </w:p>
          <w:p w14:paraId="74554113" w14:textId="77777777" w:rsidR="00A65EBC" w:rsidRDefault="009A388B">
            <w:pPr>
              <w:pStyle w:val="Normal1"/>
              <w:snapToGrid w:val="0"/>
              <w:spacing w:line="276" w:lineRule="auto"/>
              <w:jc w:val="both"/>
            </w:pPr>
            <w:r>
              <w:rPr>
                <w:rFonts w:ascii="Arial" w:hAnsi="Arial" w:cs="Arial"/>
                <w:b/>
                <w:sz w:val="22"/>
                <w:szCs w:val="22"/>
              </w:rPr>
              <w:t>7.4.7.</w:t>
            </w:r>
            <w:r>
              <w:rPr>
                <w:rFonts w:ascii="Arial" w:hAnsi="Arial" w:cs="Arial"/>
                <w:bCs/>
                <w:sz w:val="22"/>
                <w:szCs w:val="22"/>
              </w:rPr>
              <w:t xml:space="preserve"> Licença de Funcionamento:</w:t>
            </w:r>
            <w:r>
              <w:rPr>
                <w:rFonts w:ascii="Arial" w:hAnsi="Arial" w:cs="Arial"/>
                <w:bCs/>
                <w:sz w:val="22"/>
                <w:szCs w:val="22"/>
                <w:u w:val="single"/>
              </w:rPr>
              <w:t xml:space="preserve">                                        </w:t>
            </w:r>
          </w:p>
          <w:p w14:paraId="05AE77E8" w14:textId="77777777" w:rsidR="00A65EBC" w:rsidRDefault="00A65EBC">
            <w:pPr>
              <w:pStyle w:val="Normal1"/>
              <w:snapToGrid w:val="0"/>
              <w:spacing w:line="276" w:lineRule="auto"/>
              <w:jc w:val="both"/>
              <w:rPr>
                <w:rFonts w:ascii="Arial" w:hAnsi="Arial" w:cs="Arial"/>
                <w:bCs/>
                <w:sz w:val="22"/>
                <w:szCs w:val="22"/>
                <w:u w:val="single"/>
              </w:rPr>
            </w:pPr>
          </w:p>
          <w:p w14:paraId="113AB874" w14:textId="77777777" w:rsidR="00A65EBC" w:rsidRDefault="009A388B">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14C30453" w14:textId="77777777" w:rsidR="00A65EBC" w:rsidRDefault="00A65EBC">
            <w:pPr>
              <w:pStyle w:val="Normal1"/>
              <w:snapToGrid w:val="0"/>
              <w:spacing w:line="276" w:lineRule="auto"/>
              <w:jc w:val="both"/>
              <w:rPr>
                <w:rFonts w:ascii="Arial" w:hAnsi="Arial" w:cs="Arial"/>
                <w:bCs/>
                <w:color w:val="FF0000"/>
                <w:sz w:val="22"/>
                <w:szCs w:val="22"/>
              </w:rPr>
            </w:pPr>
          </w:p>
          <w:p w14:paraId="188990E3" w14:textId="77777777" w:rsidR="00A65EBC" w:rsidRDefault="009A388B">
            <w:pPr>
              <w:pStyle w:val="Normal1"/>
              <w:snapToGrid w:val="0"/>
              <w:spacing w:line="276" w:lineRule="auto"/>
              <w:jc w:val="both"/>
            </w:pPr>
            <w:r>
              <w:rPr>
                <w:rFonts w:ascii="Arial" w:hAnsi="Arial" w:cs="Arial"/>
                <w:b/>
                <w:sz w:val="22"/>
                <w:szCs w:val="22"/>
              </w:rPr>
              <w:t>7.4.8.</w:t>
            </w:r>
            <w:r>
              <w:rPr>
                <w:rFonts w:ascii="Arial" w:hAnsi="Arial" w:cs="Arial"/>
                <w:bCs/>
                <w:color w:val="FF0000"/>
                <w:sz w:val="22"/>
                <w:szCs w:val="22"/>
              </w:rPr>
              <w:t xml:space="preserve"> </w:t>
            </w:r>
            <w:r>
              <w:rPr>
                <w:rFonts w:ascii="Arial" w:hAnsi="Arial" w:cs="Arial"/>
                <w:bCs/>
                <w:sz w:val="22"/>
                <w:szCs w:val="22"/>
              </w:rPr>
              <w:t>Outras exigências de qualificação técnica:</w:t>
            </w:r>
            <w:r>
              <w:rPr>
                <w:rFonts w:ascii="Arial" w:hAnsi="Arial" w:cs="Arial"/>
                <w:bCs/>
                <w:sz w:val="22"/>
                <w:szCs w:val="22"/>
                <w:u w:val="single"/>
              </w:rPr>
              <w:t xml:space="preserve">                               </w:t>
            </w:r>
          </w:p>
          <w:p w14:paraId="708818CC" w14:textId="77777777" w:rsidR="00A65EBC" w:rsidRDefault="00A65EBC">
            <w:pPr>
              <w:pStyle w:val="Normal1"/>
              <w:snapToGrid w:val="0"/>
              <w:spacing w:line="276" w:lineRule="auto"/>
              <w:jc w:val="both"/>
              <w:rPr>
                <w:rFonts w:ascii="Arial" w:hAnsi="Arial" w:cs="Arial"/>
                <w:bCs/>
                <w:color w:val="FF0000"/>
                <w:sz w:val="22"/>
                <w:szCs w:val="22"/>
              </w:rPr>
            </w:pPr>
          </w:p>
          <w:p w14:paraId="302C3D20" w14:textId="77777777" w:rsidR="00A65EBC" w:rsidRDefault="009A388B">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2C31C792" w14:textId="77777777" w:rsidR="00A65EBC" w:rsidRDefault="00A65EBC">
            <w:pPr>
              <w:pStyle w:val="Normal1"/>
              <w:keepNext/>
              <w:rPr>
                <w:rFonts w:ascii="Arial" w:hAnsi="Arial" w:cs="Arial"/>
                <w:sz w:val="22"/>
                <w:szCs w:val="22"/>
              </w:rPr>
            </w:pPr>
          </w:p>
        </w:tc>
      </w:tr>
      <w:tr w:rsidR="00A65EBC" w14:paraId="2D1B6945"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AD8755F" w14:textId="77777777" w:rsidR="00A65EBC" w:rsidRDefault="009A388B">
            <w:pPr>
              <w:pStyle w:val="Normal1"/>
              <w:tabs>
                <w:tab w:val="left" w:pos="240"/>
              </w:tabs>
            </w:pPr>
            <w:r>
              <w:rPr>
                <w:rFonts w:ascii="Arial" w:hAnsi="Arial" w:cs="Arial"/>
                <w:b/>
                <w:color w:val="FFFFFF"/>
                <w:sz w:val="22"/>
                <w:szCs w:val="22"/>
              </w:rPr>
              <w:lastRenderedPageBreak/>
              <w:t xml:space="preserve">8.FORMA E CRITÉRIOS DE SELEÇÃO DO </w:t>
            </w:r>
            <w:proofErr w:type="gramStart"/>
            <w:r>
              <w:rPr>
                <w:rFonts w:ascii="Arial" w:hAnsi="Arial" w:cs="Arial"/>
                <w:b/>
                <w:color w:val="FFFFFF"/>
                <w:sz w:val="22"/>
                <w:szCs w:val="22"/>
              </w:rPr>
              <w:t>FORNECEDOR  (</w:t>
            </w:r>
            <w:proofErr w:type="gramEnd"/>
            <w:r>
              <w:rPr>
                <w:rStyle w:val="Forte"/>
                <w:rFonts w:ascii="Arial" w:hAnsi="Arial" w:cs="Arial"/>
                <w:color w:val="FFFFFF"/>
                <w:sz w:val="22"/>
                <w:szCs w:val="22"/>
              </w:rPr>
              <w:t>ART. 6º, XXIII, “H” DA LEI Nº 14.133/2021)</w:t>
            </w:r>
          </w:p>
        </w:tc>
      </w:tr>
      <w:tr w:rsidR="00A65EBC" w14:paraId="7221CB98"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tcPr>
          <w:p w14:paraId="0FA258E8" w14:textId="77777777" w:rsidR="00A65EBC" w:rsidRDefault="00A65EBC">
            <w:pPr>
              <w:pStyle w:val="Normal1"/>
              <w:tabs>
                <w:tab w:val="left" w:pos="426"/>
              </w:tabs>
              <w:jc w:val="both"/>
              <w:rPr>
                <w:rFonts w:ascii="Arial" w:hAnsi="Arial" w:cs="Arial"/>
                <w:b/>
                <w:color w:val="FFFFFF"/>
                <w:sz w:val="22"/>
                <w:szCs w:val="22"/>
              </w:rPr>
            </w:pPr>
          </w:p>
          <w:p w14:paraId="623971C7" w14:textId="77777777" w:rsidR="00A65EBC" w:rsidRDefault="009A388B">
            <w:pPr>
              <w:pStyle w:val="Normal1"/>
              <w:tabs>
                <w:tab w:val="left" w:pos="426"/>
              </w:tabs>
              <w:jc w:val="both"/>
            </w:pPr>
            <w:r>
              <w:rPr>
                <w:rFonts w:ascii="Arial" w:hAnsi="Arial" w:cs="Arial"/>
                <w:b/>
                <w:bCs/>
                <w:sz w:val="22"/>
                <w:szCs w:val="22"/>
              </w:rPr>
              <w:t>8.1.</w:t>
            </w:r>
            <w:r>
              <w:rPr>
                <w:rFonts w:ascii="Arial" w:hAnsi="Arial" w:cs="Arial"/>
                <w:sz w:val="22"/>
                <w:szCs w:val="22"/>
              </w:rPr>
              <w:t xml:space="preserve"> A forma de seleção se dará por meio de Contratação direta por</w:t>
            </w:r>
            <w:r>
              <w:rPr>
                <w:rFonts w:ascii="Arial" w:hAnsi="Arial" w:cs="Arial"/>
                <w:sz w:val="22"/>
                <w:szCs w:val="22"/>
                <w:u w:val="single"/>
              </w:rPr>
              <w:t xml:space="preserve">                                    </w:t>
            </w:r>
            <w:proofErr w:type="gramStart"/>
            <w:r>
              <w:rPr>
                <w:rFonts w:ascii="Arial" w:hAnsi="Arial" w:cs="Arial"/>
                <w:sz w:val="22"/>
                <w:szCs w:val="22"/>
                <w:u w:val="single"/>
              </w:rPr>
              <w:t xml:space="preserve">  </w:t>
            </w:r>
            <w:r>
              <w:rPr>
                <w:rFonts w:ascii="Arial" w:hAnsi="Arial" w:cs="Arial"/>
                <w:sz w:val="22"/>
                <w:szCs w:val="22"/>
              </w:rPr>
              <w:t>;</w:t>
            </w:r>
            <w:proofErr w:type="gramEnd"/>
          </w:p>
          <w:p w14:paraId="50CED3A8" w14:textId="77777777" w:rsidR="00A65EBC" w:rsidRDefault="009A388B">
            <w:pPr>
              <w:pStyle w:val="Normal1"/>
              <w:tabs>
                <w:tab w:val="left" w:pos="426"/>
              </w:tabs>
              <w:jc w:val="both"/>
              <w:rPr>
                <w:rFonts w:ascii="Arial" w:hAnsi="Arial" w:cs="Arial"/>
                <w:color w:val="FF0000"/>
                <w:sz w:val="22"/>
                <w:szCs w:val="22"/>
              </w:rPr>
            </w:pPr>
            <w:r>
              <w:rPr>
                <w:rFonts w:ascii="Arial" w:hAnsi="Arial" w:cs="Arial"/>
                <w:color w:val="FF0000"/>
                <w:sz w:val="22"/>
                <w:szCs w:val="22"/>
              </w:rPr>
              <w:t>Nota: A contratação direta pode ocorrer por dispensa de licitação, Inexigibilidade ou compra direta por valor até o limite disposta na lei nº 14.133/2021.</w:t>
            </w:r>
          </w:p>
          <w:p w14:paraId="299AB13E" w14:textId="77777777" w:rsidR="00A65EBC" w:rsidRDefault="00A65EBC">
            <w:pPr>
              <w:pStyle w:val="Normal1"/>
              <w:tabs>
                <w:tab w:val="left" w:pos="426"/>
              </w:tabs>
              <w:jc w:val="both"/>
              <w:rPr>
                <w:rFonts w:ascii="Arial" w:hAnsi="Arial" w:cs="Arial"/>
                <w:sz w:val="22"/>
                <w:szCs w:val="22"/>
              </w:rPr>
            </w:pPr>
          </w:p>
          <w:p w14:paraId="2E8E6FDE" w14:textId="77777777" w:rsidR="00A65EBC" w:rsidRDefault="009A388B">
            <w:pPr>
              <w:pStyle w:val="Normal1"/>
              <w:tabs>
                <w:tab w:val="left" w:pos="426"/>
              </w:tabs>
              <w:jc w:val="both"/>
            </w:pPr>
            <w:r>
              <w:rPr>
                <w:rFonts w:ascii="Arial" w:hAnsi="Arial" w:cs="Arial"/>
                <w:b/>
                <w:sz w:val="22"/>
                <w:szCs w:val="22"/>
              </w:rPr>
              <w:t xml:space="preserve">8.2. </w:t>
            </w: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w:t>
            </w:r>
            <w:r>
              <w:rPr>
                <w:rFonts w:ascii="Arial" w:eastAsia="sans-serif" w:hAnsi="Arial" w:cs="Arial"/>
                <w:sz w:val="22"/>
                <w:szCs w:val="22"/>
                <w:u w:val="single"/>
                <w:shd w:val="clear" w:color="auto" w:fill="FFFFFF"/>
              </w:rPr>
              <w:t xml:space="preserve">                                                           </w:t>
            </w:r>
            <w:proofErr w:type="gramStart"/>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roofErr w:type="gramEnd"/>
          </w:p>
          <w:p w14:paraId="2966510C" w14:textId="77777777" w:rsidR="00A65EBC" w:rsidRDefault="009A388B">
            <w:pPr>
              <w:pStyle w:val="Normal1"/>
              <w:tabs>
                <w:tab w:val="left" w:pos="426"/>
              </w:tabs>
              <w:jc w:val="both"/>
              <w:rPr>
                <w:rFonts w:ascii="Arial" w:eastAsia="sans-serif" w:hAnsi="Arial" w:cs="Arial"/>
                <w:sz w:val="22"/>
                <w:szCs w:val="22"/>
                <w:shd w:val="clear" w:color="auto" w:fill="FFFFFF"/>
              </w:rPr>
            </w:pPr>
            <w:r>
              <w:rPr>
                <w:rFonts w:ascii="Arial" w:eastAsia="sans-serif" w:hAnsi="Arial" w:cs="Arial"/>
                <w:sz w:val="22"/>
                <w:szCs w:val="22"/>
                <w:shd w:val="clear" w:color="auto" w:fill="FFFFFF"/>
              </w:rPr>
              <w:t xml:space="preserve">                                                                    </w:t>
            </w:r>
          </w:p>
          <w:p w14:paraId="553FF214" w14:textId="77777777" w:rsidR="00A65EBC" w:rsidRDefault="009A388B">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art. 33º da lei 14.133, incisos I ao VI. Exemplo: menor preço.</w:t>
            </w:r>
          </w:p>
          <w:p w14:paraId="1136D65D" w14:textId="77777777" w:rsidR="00A65EBC" w:rsidRDefault="00A65EBC">
            <w:pPr>
              <w:pStyle w:val="Normal1"/>
              <w:tabs>
                <w:tab w:val="left" w:pos="426"/>
              </w:tabs>
              <w:jc w:val="both"/>
              <w:rPr>
                <w:rFonts w:ascii="Arial" w:eastAsia="sans-serif" w:hAnsi="Arial" w:cs="Arial"/>
                <w:sz w:val="22"/>
                <w:szCs w:val="22"/>
                <w:shd w:val="clear" w:color="auto" w:fill="FFFFFF"/>
              </w:rPr>
            </w:pPr>
          </w:p>
          <w:p w14:paraId="7FCA733D" w14:textId="77777777" w:rsidR="00A65EBC" w:rsidRDefault="009A388B">
            <w:pPr>
              <w:pStyle w:val="Normal1"/>
              <w:tabs>
                <w:tab w:val="left" w:pos="426"/>
              </w:tabs>
              <w:jc w:val="both"/>
            </w:pPr>
            <w:r>
              <w:rPr>
                <w:rFonts w:ascii="Arial" w:eastAsia="sans-serif" w:hAnsi="Arial" w:cs="Arial"/>
                <w:b/>
                <w:bCs/>
                <w:sz w:val="22"/>
                <w:szCs w:val="22"/>
                <w:shd w:val="clear" w:color="auto" w:fill="FFFFFF"/>
              </w:rPr>
              <w:t>8.3.</w:t>
            </w:r>
            <w:r>
              <w:rPr>
                <w:rFonts w:ascii="Arial" w:eastAsia="sans-serif" w:hAnsi="Arial" w:cs="Arial"/>
                <w:sz w:val="22"/>
                <w:szCs w:val="22"/>
                <w:shd w:val="clear" w:color="auto" w:fill="FFFFFF"/>
              </w:rPr>
              <w:t xml:space="preserve"> Será considerado primeiro classificado, o fornecedor que, obedecendo às condições, especificações e procedimentos estabelecidos neste Termo de Referência e no Edital, apresentar o </w:t>
            </w:r>
            <w:r>
              <w:rPr>
                <w:rFonts w:ascii="Arial" w:eastAsia="sans-serif" w:hAnsi="Arial" w:cs="Arial"/>
                <w:sz w:val="22"/>
                <w:szCs w:val="22"/>
                <w:u w:val="single"/>
                <w:shd w:val="clear" w:color="auto" w:fill="FFFFFF"/>
              </w:rPr>
              <w:t xml:space="preserve">                                                     </w:t>
            </w:r>
            <w:proofErr w:type="gramStart"/>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roofErr w:type="gramEnd"/>
          </w:p>
          <w:p w14:paraId="14B3F9FA" w14:textId="77777777" w:rsidR="00A65EBC" w:rsidRDefault="00A65EBC">
            <w:pPr>
              <w:pStyle w:val="Normal1"/>
              <w:tabs>
                <w:tab w:val="left" w:pos="426"/>
              </w:tabs>
              <w:jc w:val="both"/>
              <w:rPr>
                <w:rFonts w:ascii="Arial" w:eastAsia="sans-serif" w:hAnsi="Arial" w:cs="Arial"/>
                <w:sz w:val="22"/>
                <w:szCs w:val="22"/>
                <w:shd w:val="clear" w:color="auto" w:fill="FFFFFF"/>
              </w:rPr>
            </w:pPr>
          </w:p>
          <w:p w14:paraId="5789A763" w14:textId="77777777" w:rsidR="00A65EBC" w:rsidRDefault="009A388B">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escolha feita no item 8.2, de acordo com separação dos itens (Item ou Lote). Exemplo: menor preço por item.</w:t>
            </w:r>
          </w:p>
          <w:p w14:paraId="56E76A50" w14:textId="77777777" w:rsidR="00A65EBC" w:rsidRDefault="00A65EBC">
            <w:pPr>
              <w:pStyle w:val="Normal1"/>
              <w:tabs>
                <w:tab w:val="left" w:pos="426"/>
              </w:tabs>
              <w:jc w:val="both"/>
              <w:rPr>
                <w:rFonts w:ascii="Arial" w:hAnsi="Arial" w:cs="Arial"/>
                <w:bCs/>
                <w:sz w:val="22"/>
                <w:szCs w:val="22"/>
              </w:rPr>
            </w:pPr>
          </w:p>
          <w:p w14:paraId="06E667BE" w14:textId="77777777" w:rsidR="00A65EBC" w:rsidRDefault="009A388B">
            <w:pPr>
              <w:pStyle w:val="Normal2"/>
              <w:rPr>
                <w:rFonts w:ascii="Arial" w:hAnsi="Arial" w:cs="Arial"/>
                <w:color w:val="FF0000"/>
                <w:sz w:val="22"/>
                <w:szCs w:val="22"/>
              </w:rPr>
            </w:pPr>
            <w:r>
              <w:rPr>
                <w:rFonts w:ascii="Arial" w:hAnsi="Arial" w:cs="Arial"/>
                <w:color w:val="FF0000"/>
                <w:sz w:val="22"/>
                <w:szCs w:val="22"/>
              </w:rPr>
              <w:t>NOTA: Todos os itens acima devem constar no termo de referência.</w:t>
            </w:r>
          </w:p>
          <w:p w14:paraId="50268DFC" w14:textId="77777777" w:rsidR="00A65EBC" w:rsidRDefault="00A65EBC">
            <w:pPr>
              <w:pStyle w:val="Normal2"/>
              <w:rPr>
                <w:rFonts w:ascii="Arial" w:hAnsi="Arial" w:cs="Arial"/>
                <w:b/>
                <w:color w:val="FFFFFF"/>
                <w:sz w:val="22"/>
                <w:szCs w:val="22"/>
              </w:rPr>
            </w:pPr>
          </w:p>
        </w:tc>
      </w:tr>
      <w:tr w:rsidR="00A65EBC" w14:paraId="48EE6780"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58C7843" w14:textId="77777777" w:rsidR="00A65EBC" w:rsidRDefault="009A388B">
            <w:pPr>
              <w:pStyle w:val="Normal1"/>
              <w:numPr>
                <w:ilvl w:val="0"/>
                <w:numId w:val="6"/>
              </w:numPr>
              <w:tabs>
                <w:tab w:val="left" w:pos="240"/>
              </w:tabs>
            </w:pPr>
            <w:r>
              <w:rPr>
                <w:rFonts w:ascii="Arial" w:hAnsi="Arial" w:cs="Arial"/>
                <w:b/>
                <w:color w:val="FFFFFF"/>
                <w:sz w:val="22"/>
                <w:szCs w:val="22"/>
              </w:rPr>
              <w:t xml:space="preserve">DA EXECUÇÃO DO </w:t>
            </w:r>
            <w:proofErr w:type="gramStart"/>
            <w:r>
              <w:rPr>
                <w:rFonts w:ascii="Arial" w:hAnsi="Arial" w:cs="Arial"/>
                <w:b/>
                <w:color w:val="FFFFFF"/>
                <w:sz w:val="22"/>
                <w:szCs w:val="22"/>
              </w:rPr>
              <w:t>OBJETO  (</w:t>
            </w:r>
            <w:proofErr w:type="gramEnd"/>
            <w:r>
              <w:rPr>
                <w:rStyle w:val="Forte"/>
                <w:rFonts w:ascii="Arial" w:hAnsi="Arial" w:cs="Arial"/>
                <w:color w:val="FFFFFF"/>
                <w:sz w:val="22"/>
                <w:szCs w:val="22"/>
              </w:rPr>
              <w:t xml:space="preserve">ART. 6º, XXIII, “E”; ART . 18º, III, </w:t>
            </w:r>
            <w:proofErr w:type="gramStart"/>
            <w:r>
              <w:rPr>
                <w:rStyle w:val="Forte"/>
                <w:rFonts w:ascii="Arial" w:hAnsi="Arial" w:cs="Arial"/>
                <w:color w:val="FFFFFF"/>
                <w:sz w:val="22"/>
                <w:szCs w:val="22"/>
              </w:rPr>
              <w:t>e  ART.</w:t>
            </w:r>
            <w:proofErr w:type="gramEnd"/>
            <w:r>
              <w:rPr>
                <w:rStyle w:val="Forte"/>
                <w:rFonts w:ascii="Arial" w:hAnsi="Arial" w:cs="Arial"/>
                <w:color w:val="FFFFFF"/>
                <w:sz w:val="22"/>
                <w:szCs w:val="22"/>
              </w:rPr>
              <w:t xml:space="preserve"> 40º, §1º, II e III, DA LEI Nº 14.133/2021)</w:t>
            </w:r>
          </w:p>
        </w:tc>
      </w:tr>
      <w:tr w:rsidR="00A65EBC" w14:paraId="424CF0B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D056613" w14:textId="77777777" w:rsidR="00A65EBC" w:rsidRDefault="00A65EBC">
            <w:pPr>
              <w:pStyle w:val="Normal1"/>
              <w:jc w:val="both"/>
              <w:rPr>
                <w:rFonts w:ascii="Arial" w:hAnsi="Arial" w:cs="Arial"/>
                <w:bCs/>
                <w:sz w:val="22"/>
                <w:szCs w:val="22"/>
              </w:rPr>
            </w:pPr>
          </w:p>
          <w:p w14:paraId="5329D92B" w14:textId="77777777" w:rsidR="00A65EBC" w:rsidRDefault="009A388B">
            <w:pPr>
              <w:pStyle w:val="Nvel2-Red"/>
              <w:numPr>
                <w:ilvl w:val="1"/>
                <w:numId w:val="6"/>
              </w:numPr>
              <w:spacing w:line="240" w:lineRule="auto"/>
            </w:pPr>
            <w:r>
              <w:rPr>
                <w:i w:val="0"/>
                <w:iCs w:val="0"/>
                <w:color w:val="auto"/>
                <w:sz w:val="22"/>
                <w:szCs w:val="22"/>
              </w:rPr>
              <w:t xml:space="preserve">  O serviço é enquadrado como continuado, </w:t>
            </w:r>
            <w:r>
              <w:rPr>
                <w:bCs/>
                <w:i w:val="0"/>
                <w:iCs w:val="0"/>
                <w:color w:val="auto"/>
                <w:sz w:val="22"/>
                <w:szCs w:val="22"/>
              </w:rPr>
              <w:t xml:space="preserve">tendo em vista que a </w:t>
            </w:r>
            <w:r>
              <w:rPr>
                <w:rFonts w:eastAsia="SimSun"/>
                <w:i w:val="0"/>
                <w:iCs w:val="0"/>
                <w:color w:val="auto"/>
                <w:sz w:val="22"/>
                <w:szCs w:val="22"/>
              </w:rPr>
              <w:t>interrupção pode comprometer a continuidade das atividades desta SE</w:t>
            </w:r>
            <w:r>
              <w:rPr>
                <w:rFonts w:eastAsia="SimSun"/>
                <w:color w:val="auto"/>
                <w:sz w:val="22"/>
                <w:szCs w:val="22"/>
              </w:rPr>
              <w:t>S</w:t>
            </w:r>
            <w:r>
              <w:rPr>
                <w:i w:val="0"/>
                <w:iCs w:val="0"/>
                <w:color w:val="auto"/>
                <w:sz w:val="22"/>
                <w:szCs w:val="22"/>
              </w:rPr>
              <w:t xml:space="preserve"> portanto o compromisso será firmado por meio de  contrato e o prazo de vigência inicial da contratação é de 2 anos   podendo ser prorrogados sucessivamente, respeitando a vigência máxima decenal e desde que a autoridade competente ateste que as condições e preços sejam vantajosos à Administração, sendo permitida a negociação com a contratada ou a extinção do contrato sem prejuízo às partes, contados a partir   </w:t>
            </w:r>
            <w:r>
              <w:rPr>
                <w:i w:val="0"/>
                <w:iCs w:val="0"/>
                <w:color w:val="auto"/>
                <w:sz w:val="22"/>
                <w:szCs w:val="22"/>
                <w:u w:val="single"/>
              </w:rPr>
              <w:t xml:space="preserve">                .</w:t>
            </w:r>
            <w:r>
              <w:rPr>
                <w:i w:val="0"/>
                <w:iCs w:val="0"/>
                <w:color w:val="auto"/>
                <w:sz w:val="22"/>
                <w:szCs w:val="22"/>
              </w:rPr>
              <w:t xml:space="preserve">                </w:t>
            </w:r>
          </w:p>
          <w:p w14:paraId="077D209D" w14:textId="77777777" w:rsidR="00A65EBC" w:rsidRDefault="009A388B">
            <w:pPr>
              <w:pStyle w:val="Normal1"/>
              <w:numPr>
                <w:ilvl w:val="1"/>
                <w:numId w:val="6"/>
              </w:numPr>
              <w:tabs>
                <w:tab w:val="left" w:pos="240"/>
                <w:tab w:val="left" w:pos="480"/>
              </w:tabs>
              <w:jc w:val="both"/>
            </w:pPr>
            <w:r>
              <w:rPr>
                <w:rFonts w:ascii="Arial" w:hAnsi="Arial" w:cs="Arial"/>
                <w:bCs/>
                <w:sz w:val="22"/>
                <w:szCs w:val="22"/>
              </w:rPr>
              <w:lastRenderedPageBreak/>
              <w:t>O regime de execução da prestação dos serviços será</w:t>
            </w:r>
            <w:r>
              <w:rPr>
                <w:rFonts w:ascii="Arial" w:hAnsi="Arial" w:cs="Arial"/>
                <w:bCs/>
                <w:sz w:val="22"/>
                <w:szCs w:val="22"/>
                <w:u w:val="single"/>
              </w:rPr>
              <w:t xml:space="preserve">                                     </w:t>
            </w:r>
            <w:proofErr w:type="gramStart"/>
            <w:r>
              <w:rPr>
                <w:rFonts w:ascii="Arial" w:hAnsi="Arial" w:cs="Arial"/>
                <w:bCs/>
                <w:sz w:val="22"/>
                <w:szCs w:val="22"/>
                <w:u w:val="single"/>
              </w:rPr>
              <w:t xml:space="preserve">  .</w:t>
            </w:r>
            <w:proofErr w:type="gramEnd"/>
          </w:p>
          <w:p w14:paraId="6658E047" w14:textId="77777777" w:rsidR="00A65EBC" w:rsidRDefault="00A65EBC">
            <w:pPr>
              <w:pStyle w:val="Normal1"/>
              <w:tabs>
                <w:tab w:val="left" w:pos="240"/>
                <w:tab w:val="left" w:pos="480"/>
              </w:tabs>
              <w:jc w:val="both"/>
              <w:rPr>
                <w:rFonts w:ascii="Arial" w:hAnsi="Arial" w:cs="Arial"/>
                <w:bCs/>
                <w:color w:val="FF0000"/>
                <w:sz w:val="22"/>
                <w:szCs w:val="22"/>
                <w:lang w:val="en-US"/>
              </w:rPr>
            </w:pPr>
          </w:p>
          <w:p w14:paraId="7AA0FB4D" w14:textId="77777777" w:rsidR="00A65EBC" w:rsidRDefault="009A388B">
            <w:pPr>
              <w:pStyle w:val="Normal1"/>
              <w:tabs>
                <w:tab w:val="left" w:pos="240"/>
                <w:tab w:val="left" w:pos="480"/>
              </w:tabs>
              <w:jc w:val="both"/>
            </w:pPr>
            <w:r>
              <w:rPr>
                <w:rFonts w:ascii="Arial" w:hAnsi="Arial" w:cs="Arial"/>
                <w:bCs/>
                <w:color w:val="FF0000"/>
                <w:sz w:val="22"/>
                <w:szCs w:val="22"/>
              </w:rPr>
              <w:t>Nota: Preencher conforme ART.6</w:t>
            </w:r>
            <w:r>
              <w:rPr>
                <w:rStyle w:val="Forte"/>
                <w:rFonts w:ascii="Arial" w:hAnsi="Arial" w:cs="Arial"/>
                <w:b w:val="0"/>
                <w:color w:val="FF0000"/>
                <w:sz w:val="22"/>
                <w:szCs w:val="22"/>
              </w:rPr>
              <w:t>º, XXVIII, XXIX, XXX, XXXI, XXXII, XXXIII, XXXIV, da Lei 14.133/2021. Exemplo: Empreitada por preço global, empreitada por preço unitário ou demais regimes conforme o artigo citado.</w:t>
            </w:r>
          </w:p>
          <w:p w14:paraId="0CD5AE50" w14:textId="77777777" w:rsidR="00A65EBC" w:rsidRDefault="00A65EBC">
            <w:pPr>
              <w:pStyle w:val="Normal1"/>
              <w:tabs>
                <w:tab w:val="left" w:pos="240"/>
                <w:tab w:val="left" w:pos="480"/>
              </w:tabs>
              <w:jc w:val="both"/>
            </w:pPr>
          </w:p>
          <w:p w14:paraId="7C8CF7EB" w14:textId="77777777" w:rsidR="00A65EBC" w:rsidRDefault="009A388B">
            <w:pPr>
              <w:pStyle w:val="Normal1"/>
              <w:tabs>
                <w:tab w:val="left" w:pos="240"/>
                <w:tab w:val="left" w:pos="480"/>
              </w:tabs>
              <w:spacing w:before="120"/>
              <w:jc w:val="both"/>
            </w:pPr>
            <w:r>
              <w:rPr>
                <w:rFonts w:ascii="Arial" w:hAnsi="Arial" w:cs="Arial"/>
                <w:b/>
                <w:sz w:val="22"/>
                <w:szCs w:val="22"/>
              </w:rPr>
              <w:t>9.3.</w:t>
            </w:r>
            <w:r>
              <w:rPr>
                <w:rFonts w:ascii="Arial" w:hAnsi="Arial" w:cs="Arial"/>
                <w:bCs/>
                <w:sz w:val="22"/>
                <w:szCs w:val="22"/>
              </w:rPr>
              <w:t xml:space="preserve"> Funcionários da contratada deverão apresentar-se sempre com identificação e/ou credencial na Unidade Solicitante respeitando as normas de cada instituição.</w:t>
            </w:r>
          </w:p>
          <w:p w14:paraId="470FEFCD" w14:textId="77777777" w:rsidR="00A65EBC" w:rsidRDefault="009A388B">
            <w:pPr>
              <w:pStyle w:val="Normal1"/>
              <w:tabs>
                <w:tab w:val="left" w:pos="240"/>
                <w:tab w:val="left" w:pos="480"/>
              </w:tabs>
              <w:spacing w:before="120"/>
              <w:jc w:val="both"/>
            </w:pPr>
            <w:r>
              <w:rPr>
                <w:rFonts w:ascii="Arial" w:hAnsi="Arial" w:cs="Arial"/>
                <w:b/>
                <w:sz w:val="22"/>
                <w:szCs w:val="22"/>
              </w:rPr>
              <w:t xml:space="preserve">9.4. </w:t>
            </w:r>
            <w:r>
              <w:rPr>
                <w:rFonts w:ascii="Arial" w:hAnsi="Arial" w:cs="Arial"/>
                <w:bCs/>
                <w:sz w:val="22"/>
                <w:szCs w:val="22"/>
              </w:rPr>
              <w:t>O objeto deverá estar de acordo com as especificações do edital e atender a legislação a ele(s) pertinente(s);</w:t>
            </w:r>
          </w:p>
          <w:p w14:paraId="496F6802" w14:textId="77777777" w:rsidR="00A65EBC" w:rsidRDefault="009A388B">
            <w:pPr>
              <w:pStyle w:val="Normal1"/>
              <w:tabs>
                <w:tab w:val="left" w:pos="240"/>
                <w:tab w:val="left" w:pos="480"/>
              </w:tabs>
              <w:spacing w:before="120"/>
              <w:jc w:val="both"/>
            </w:pPr>
            <w:r>
              <w:rPr>
                <w:rFonts w:ascii="Arial" w:hAnsi="Arial" w:cs="Arial"/>
                <w:b/>
                <w:sz w:val="22"/>
                <w:szCs w:val="22"/>
              </w:rPr>
              <w:t>9.5.</w:t>
            </w:r>
            <w:r>
              <w:rPr>
                <w:rFonts w:ascii="Arial" w:hAnsi="Arial" w:cs="Arial"/>
                <w:bCs/>
                <w:sz w:val="22"/>
                <w:szCs w:val="22"/>
              </w:rPr>
              <w:t xml:space="preserve"> 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51F5FB14" w14:textId="77777777" w:rsidR="00A65EBC" w:rsidRDefault="00A65EBC">
            <w:pPr>
              <w:pStyle w:val="Normal1"/>
              <w:tabs>
                <w:tab w:val="left" w:pos="240"/>
                <w:tab w:val="left" w:pos="480"/>
              </w:tabs>
              <w:spacing w:before="120"/>
              <w:jc w:val="both"/>
              <w:rPr>
                <w:rFonts w:ascii="Arial" w:hAnsi="Arial" w:cs="Arial"/>
                <w:bCs/>
                <w:sz w:val="22"/>
                <w:szCs w:val="22"/>
                <w:lang w:val="pt-PT"/>
              </w:rPr>
            </w:pPr>
          </w:p>
          <w:p w14:paraId="64AE0CC0" w14:textId="77777777" w:rsidR="00A65EBC" w:rsidRDefault="009A388B">
            <w:pPr>
              <w:pStyle w:val="Nivel2"/>
              <w:spacing w:before="0" w:after="0"/>
              <w:rPr>
                <w:b/>
                <w:color w:val="auto"/>
                <w:sz w:val="22"/>
                <w:szCs w:val="22"/>
              </w:rPr>
            </w:pPr>
            <w:r>
              <w:rPr>
                <w:b/>
                <w:color w:val="auto"/>
                <w:sz w:val="22"/>
                <w:szCs w:val="22"/>
              </w:rPr>
              <w:t xml:space="preserve">9.6. A execução contratual observará as rotinas abaixo: </w:t>
            </w:r>
          </w:p>
          <w:p w14:paraId="042BFD77" w14:textId="77777777" w:rsidR="00A65EBC" w:rsidRDefault="009A388B">
            <w:pPr>
              <w:pStyle w:val="Normal1"/>
              <w:tabs>
                <w:tab w:val="left" w:pos="240"/>
                <w:tab w:val="left" w:pos="480"/>
              </w:tabs>
              <w:spacing w:before="120"/>
              <w:jc w:val="both"/>
            </w:pPr>
            <w:r>
              <w:rPr>
                <w:rFonts w:ascii="Arial" w:hAnsi="Arial" w:cs="Arial"/>
                <w:bCs/>
                <w:color w:val="FF0000"/>
                <w:sz w:val="22"/>
                <w:szCs w:val="22"/>
              </w:rPr>
              <w:t xml:space="preserve">Nota: </w:t>
            </w:r>
            <w:r>
              <w:rPr>
                <w:rFonts w:ascii="Arial" w:hAnsi="Arial" w:cs="Arial"/>
                <w:color w:val="FF0000"/>
                <w:sz w:val="22"/>
                <w:szCs w:val="22"/>
              </w:rPr>
              <w:t>Descrição detalhada dos métodos, rotinas, etapas, tecnologias procedimentos, frequência e periodicidade de execução do trabalho.</w:t>
            </w:r>
            <w:r>
              <w:rPr>
                <w:rFonts w:ascii="Arial" w:hAnsi="Arial" w:cs="Arial"/>
                <w:bCs/>
                <w:color w:val="FF0000"/>
                <w:sz w:val="22"/>
                <w:szCs w:val="22"/>
              </w:rPr>
              <w:t xml:space="preserve"> Este item poderá constar em um anexo (Se for anexo, informar a numeração do anexo).</w:t>
            </w:r>
          </w:p>
          <w:p w14:paraId="26A77E4C" w14:textId="77777777" w:rsidR="00A65EBC" w:rsidRDefault="00A65EBC">
            <w:pPr>
              <w:pStyle w:val="Normal1"/>
              <w:tabs>
                <w:tab w:val="left" w:pos="240"/>
                <w:tab w:val="left" w:pos="480"/>
              </w:tabs>
              <w:spacing w:before="120"/>
              <w:jc w:val="both"/>
              <w:rPr>
                <w:rFonts w:ascii="Arial" w:hAnsi="Arial" w:cs="Arial"/>
                <w:bCs/>
                <w:color w:val="FF0000"/>
                <w:sz w:val="22"/>
                <w:szCs w:val="22"/>
              </w:rPr>
            </w:pPr>
          </w:p>
          <w:p w14:paraId="02A4E8B4" w14:textId="77777777" w:rsidR="00A65EBC" w:rsidRDefault="009A388B">
            <w:pPr>
              <w:pStyle w:val="Normal1"/>
              <w:tabs>
                <w:tab w:val="left" w:pos="240"/>
                <w:tab w:val="left" w:pos="480"/>
              </w:tabs>
              <w:spacing w:before="120"/>
              <w:jc w:val="both"/>
            </w:pPr>
            <w:r>
              <w:rPr>
                <w:rFonts w:ascii="Arial" w:hAnsi="Arial" w:cs="Arial"/>
                <w:b/>
                <w:sz w:val="22"/>
                <w:szCs w:val="22"/>
              </w:rPr>
              <w:t>9.7.</w:t>
            </w:r>
            <w:r>
              <w:rPr>
                <w:rFonts w:ascii="Arial" w:hAnsi="Arial" w:cs="Arial"/>
                <w:bCs/>
                <w:sz w:val="22"/>
                <w:szCs w:val="22"/>
              </w:rPr>
              <w:t xml:space="preserve"> </w:t>
            </w:r>
            <w:r>
              <w:rPr>
                <w:rFonts w:ascii="Arial" w:hAnsi="Arial" w:cs="Arial"/>
                <w:b/>
                <w:sz w:val="22"/>
                <w:szCs w:val="22"/>
              </w:rPr>
              <w:t>Endereços de execução:</w:t>
            </w:r>
          </w:p>
          <w:p w14:paraId="0B7FF29F" w14:textId="77777777" w:rsidR="00A65EBC" w:rsidRDefault="00A65EBC">
            <w:pPr>
              <w:pStyle w:val="Normal1"/>
              <w:tabs>
                <w:tab w:val="left" w:pos="240"/>
                <w:tab w:val="left" w:pos="480"/>
              </w:tabs>
              <w:spacing w:before="120"/>
              <w:jc w:val="both"/>
              <w:rPr>
                <w:rFonts w:ascii="Arial" w:hAnsi="Arial" w:cs="Arial"/>
                <w:bCs/>
                <w:color w:val="FF0000"/>
                <w:sz w:val="22"/>
                <w:szCs w:val="22"/>
                <w:shd w:val="clear" w:color="auto" w:fill="00FF00"/>
              </w:rPr>
            </w:pPr>
          </w:p>
          <w:tbl>
            <w:tblPr>
              <w:tblW w:w="9853" w:type="dxa"/>
              <w:tblLayout w:type="fixed"/>
              <w:tblLook w:val="0000" w:firstRow="0" w:lastRow="0" w:firstColumn="0" w:lastColumn="0" w:noHBand="0" w:noVBand="0"/>
            </w:tblPr>
            <w:tblGrid>
              <w:gridCol w:w="1737"/>
              <w:gridCol w:w="1845"/>
              <w:gridCol w:w="2415"/>
              <w:gridCol w:w="3856"/>
            </w:tblGrid>
            <w:tr w:rsidR="00A65EBC" w14:paraId="464FF3B8" w14:textId="77777777">
              <w:tc>
                <w:tcPr>
                  <w:tcW w:w="1737" w:type="dxa"/>
                  <w:tcBorders>
                    <w:top w:val="single" w:sz="4" w:space="0" w:color="000000"/>
                    <w:left w:val="single" w:sz="4" w:space="0" w:color="000000"/>
                    <w:bottom w:val="single" w:sz="4" w:space="0" w:color="000000"/>
                    <w:right w:val="single" w:sz="4" w:space="0" w:color="000000"/>
                  </w:tcBorders>
                  <w:vAlign w:val="center"/>
                </w:tcPr>
                <w:p w14:paraId="468B7E34" w14:textId="77777777" w:rsidR="00A65EBC" w:rsidRDefault="009A388B">
                  <w:pPr>
                    <w:pStyle w:val="Normal1"/>
                    <w:jc w:val="center"/>
                  </w:pPr>
                  <w:r>
                    <w:rPr>
                      <w:rFonts w:ascii="Calibri" w:hAnsi="Calibri" w:cs="Calibri"/>
                      <w:b/>
                      <w:bCs/>
                      <w:sz w:val="22"/>
                      <w:szCs w:val="22"/>
                    </w:rPr>
                    <w:t>UNIDADE</w:t>
                  </w:r>
                </w:p>
              </w:tc>
              <w:tc>
                <w:tcPr>
                  <w:tcW w:w="1845" w:type="dxa"/>
                  <w:tcBorders>
                    <w:top w:val="single" w:sz="4" w:space="0" w:color="000000"/>
                    <w:left w:val="single" w:sz="4" w:space="0" w:color="000000"/>
                    <w:bottom w:val="single" w:sz="4" w:space="0" w:color="000000"/>
                    <w:right w:val="single" w:sz="4" w:space="0" w:color="000000"/>
                  </w:tcBorders>
                  <w:vAlign w:val="center"/>
                </w:tcPr>
                <w:p w14:paraId="70756373" w14:textId="77777777" w:rsidR="00A65EBC" w:rsidRDefault="009A388B">
                  <w:pPr>
                    <w:pStyle w:val="Normal1"/>
                    <w:jc w:val="center"/>
                  </w:pPr>
                  <w:r>
                    <w:rPr>
                      <w:rFonts w:ascii="Calibri" w:hAnsi="Calibri" w:cs="Calibri"/>
                      <w:b/>
                      <w:bCs/>
                      <w:sz w:val="22"/>
                      <w:szCs w:val="22"/>
                    </w:rPr>
                    <w:t>ENDEREÇO</w:t>
                  </w:r>
                </w:p>
              </w:tc>
              <w:tc>
                <w:tcPr>
                  <w:tcW w:w="2415" w:type="dxa"/>
                  <w:tcBorders>
                    <w:top w:val="single" w:sz="4" w:space="0" w:color="000000"/>
                    <w:left w:val="single" w:sz="4" w:space="0" w:color="000000"/>
                    <w:bottom w:val="single" w:sz="4" w:space="0" w:color="000000"/>
                    <w:right w:val="single" w:sz="4" w:space="0" w:color="000000"/>
                  </w:tcBorders>
                  <w:vAlign w:val="center"/>
                </w:tcPr>
                <w:p w14:paraId="62752A23" w14:textId="77777777" w:rsidR="00A65EBC" w:rsidRDefault="009A388B">
                  <w:pPr>
                    <w:pStyle w:val="Normal1"/>
                    <w:jc w:val="center"/>
                  </w:pPr>
                  <w:r>
                    <w:rPr>
                      <w:rFonts w:ascii="Calibri" w:hAnsi="Calibri" w:cs="Calibri"/>
                      <w:b/>
                      <w:bCs/>
                      <w:sz w:val="22"/>
                      <w:szCs w:val="22"/>
                    </w:rPr>
                    <w:t>TELEFONE</w:t>
                  </w:r>
                </w:p>
              </w:tc>
              <w:tc>
                <w:tcPr>
                  <w:tcW w:w="3856" w:type="dxa"/>
                  <w:tcBorders>
                    <w:top w:val="single" w:sz="4" w:space="0" w:color="000000"/>
                    <w:left w:val="single" w:sz="4" w:space="0" w:color="000000"/>
                    <w:bottom w:val="single" w:sz="4" w:space="0" w:color="000000"/>
                    <w:right w:val="single" w:sz="4" w:space="0" w:color="000000"/>
                  </w:tcBorders>
                </w:tcPr>
                <w:p w14:paraId="43DE6831" w14:textId="77777777" w:rsidR="00A65EBC" w:rsidRDefault="009A388B">
                  <w:pPr>
                    <w:pStyle w:val="Normal1"/>
                    <w:jc w:val="center"/>
                  </w:pPr>
                  <w:r>
                    <w:rPr>
                      <w:rFonts w:ascii="Calibri" w:hAnsi="Calibri" w:cs="Calibri"/>
                      <w:b/>
                      <w:bCs/>
                      <w:color w:val="000000"/>
                      <w:sz w:val="22"/>
                      <w:szCs w:val="22"/>
                    </w:rPr>
                    <w:t>E-MAIL</w:t>
                  </w:r>
                </w:p>
              </w:tc>
            </w:tr>
            <w:tr w:rsidR="00A65EBC" w14:paraId="2AA3DC3A" w14:textId="77777777">
              <w:tc>
                <w:tcPr>
                  <w:tcW w:w="1737" w:type="dxa"/>
                  <w:tcBorders>
                    <w:top w:val="single" w:sz="4" w:space="0" w:color="000000"/>
                    <w:left w:val="single" w:sz="4" w:space="0" w:color="000000"/>
                    <w:bottom w:val="single" w:sz="4" w:space="0" w:color="000000"/>
                    <w:right w:val="single" w:sz="4" w:space="0" w:color="000000"/>
                  </w:tcBorders>
                </w:tcPr>
                <w:p w14:paraId="0445C478" w14:textId="77777777" w:rsidR="00A65EBC" w:rsidRDefault="00A65EBC">
                  <w:pPr>
                    <w:pStyle w:val="Normal1"/>
                    <w:snapToGrid w:val="0"/>
                    <w:jc w:val="both"/>
                    <w:rPr>
                      <w:rFonts w:ascii="Calibri" w:hAnsi="Calibri" w:cs="Calibri"/>
                      <w:b/>
                      <w:bCs/>
                      <w:color w:val="000000"/>
                      <w:sz w:val="22"/>
                      <w:szCs w:val="22"/>
                    </w:rPr>
                  </w:pPr>
                </w:p>
              </w:tc>
              <w:tc>
                <w:tcPr>
                  <w:tcW w:w="1845" w:type="dxa"/>
                  <w:tcBorders>
                    <w:top w:val="single" w:sz="4" w:space="0" w:color="000000"/>
                    <w:left w:val="single" w:sz="4" w:space="0" w:color="000000"/>
                    <w:bottom w:val="single" w:sz="4" w:space="0" w:color="000000"/>
                    <w:right w:val="single" w:sz="4" w:space="0" w:color="000000"/>
                  </w:tcBorders>
                </w:tcPr>
                <w:p w14:paraId="038EF548" w14:textId="77777777" w:rsidR="00A65EBC" w:rsidRDefault="00A65EBC">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1E647BC9" w14:textId="77777777" w:rsidR="00A65EBC" w:rsidRDefault="00A65EBC">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0FEDA371" w14:textId="77777777" w:rsidR="00A65EBC" w:rsidRDefault="00A65EBC">
                  <w:pPr>
                    <w:pStyle w:val="Normal1"/>
                    <w:snapToGrid w:val="0"/>
                    <w:jc w:val="both"/>
                    <w:rPr>
                      <w:rFonts w:ascii="Calibri" w:hAnsi="Calibri" w:cs="Calibri"/>
                      <w:b/>
                      <w:bCs/>
                      <w:color w:val="000000"/>
                    </w:rPr>
                  </w:pPr>
                </w:p>
              </w:tc>
            </w:tr>
            <w:tr w:rsidR="00A65EBC" w14:paraId="68354D81" w14:textId="77777777">
              <w:tc>
                <w:tcPr>
                  <w:tcW w:w="1737" w:type="dxa"/>
                  <w:tcBorders>
                    <w:top w:val="single" w:sz="4" w:space="0" w:color="000000"/>
                    <w:left w:val="single" w:sz="4" w:space="0" w:color="000000"/>
                    <w:bottom w:val="single" w:sz="4" w:space="0" w:color="000000"/>
                    <w:right w:val="single" w:sz="4" w:space="0" w:color="000000"/>
                  </w:tcBorders>
                </w:tcPr>
                <w:p w14:paraId="6B445D0F" w14:textId="77777777" w:rsidR="00A65EBC" w:rsidRDefault="00A65EBC">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38B2E6EF" w14:textId="77777777" w:rsidR="00A65EBC" w:rsidRDefault="00A65EBC">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42523A9D" w14:textId="77777777" w:rsidR="00A65EBC" w:rsidRDefault="00A65EBC">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679F6011" w14:textId="77777777" w:rsidR="00A65EBC" w:rsidRDefault="00A65EBC">
                  <w:pPr>
                    <w:pStyle w:val="Normal1"/>
                    <w:snapToGrid w:val="0"/>
                    <w:jc w:val="both"/>
                    <w:rPr>
                      <w:rFonts w:ascii="Calibri" w:hAnsi="Calibri" w:cs="Calibri"/>
                      <w:b/>
                      <w:bCs/>
                      <w:color w:val="000000"/>
                    </w:rPr>
                  </w:pPr>
                </w:p>
              </w:tc>
            </w:tr>
            <w:tr w:rsidR="00A65EBC" w14:paraId="58C2D95A" w14:textId="77777777">
              <w:tc>
                <w:tcPr>
                  <w:tcW w:w="1737" w:type="dxa"/>
                  <w:tcBorders>
                    <w:top w:val="single" w:sz="4" w:space="0" w:color="000000"/>
                    <w:left w:val="single" w:sz="4" w:space="0" w:color="000000"/>
                    <w:bottom w:val="single" w:sz="4" w:space="0" w:color="000000"/>
                    <w:right w:val="single" w:sz="4" w:space="0" w:color="000000"/>
                  </w:tcBorders>
                </w:tcPr>
                <w:p w14:paraId="5FEB4C31" w14:textId="77777777" w:rsidR="00A65EBC" w:rsidRDefault="00A65EBC">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60D6D714" w14:textId="77777777" w:rsidR="00A65EBC" w:rsidRDefault="00A65EBC">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2D060DF5" w14:textId="77777777" w:rsidR="00A65EBC" w:rsidRDefault="00A65EBC">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5C5234DD" w14:textId="77777777" w:rsidR="00A65EBC" w:rsidRDefault="00A65EBC">
                  <w:pPr>
                    <w:pStyle w:val="Normal1"/>
                    <w:snapToGrid w:val="0"/>
                    <w:jc w:val="both"/>
                    <w:rPr>
                      <w:rFonts w:ascii="Calibri" w:hAnsi="Calibri" w:cs="Calibri"/>
                      <w:b/>
                      <w:bCs/>
                      <w:color w:val="000000"/>
                    </w:rPr>
                  </w:pPr>
                </w:p>
              </w:tc>
            </w:tr>
          </w:tbl>
          <w:p w14:paraId="46192E15" w14:textId="77777777" w:rsidR="00A65EBC" w:rsidRDefault="00A65EBC">
            <w:pPr>
              <w:pStyle w:val="PargrafodaLista"/>
              <w:snapToGrid w:val="0"/>
              <w:ind w:left="0"/>
              <w:jc w:val="both"/>
              <w:rPr>
                <w:rFonts w:ascii="Arial" w:eastAsia="Poppins" w:hAnsi="Arial" w:cs="Arial"/>
                <w:sz w:val="22"/>
                <w:szCs w:val="22"/>
                <w:shd w:val="clear" w:color="auto" w:fill="FFFFFF"/>
                <w:lang w:val="pt-BR"/>
              </w:rPr>
            </w:pPr>
          </w:p>
          <w:p w14:paraId="4F09B40B" w14:textId="77777777" w:rsidR="00A65EBC" w:rsidRDefault="00A65EBC">
            <w:pPr>
              <w:pStyle w:val="Normal1"/>
              <w:ind w:right="228"/>
              <w:jc w:val="both"/>
              <w:rPr>
                <w:rFonts w:ascii="Arial" w:hAnsi="Arial" w:cs="Arial"/>
                <w:b/>
                <w:color w:val="548DD4"/>
                <w:sz w:val="22"/>
                <w:szCs w:val="22"/>
              </w:rPr>
            </w:pPr>
          </w:p>
        </w:tc>
      </w:tr>
      <w:tr w:rsidR="00A65EBC" w14:paraId="6A619317"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CBBC42C" w14:textId="77777777" w:rsidR="00A65EBC" w:rsidRDefault="009A388B">
            <w:pPr>
              <w:pStyle w:val="Normal1"/>
              <w:numPr>
                <w:ilvl w:val="0"/>
                <w:numId w:val="6"/>
              </w:numPr>
              <w:tabs>
                <w:tab w:val="left" w:pos="240"/>
              </w:tabs>
              <w:jc w:val="both"/>
            </w:pPr>
            <w:r>
              <w:rPr>
                <w:rFonts w:ascii="Arial" w:hAnsi="Arial" w:cs="Arial"/>
                <w:b/>
                <w:color w:val="FFFFFF"/>
                <w:sz w:val="22"/>
                <w:szCs w:val="22"/>
              </w:rPr>
              <w:lastRenderedPageBreak/>
              <w:t>DA GESTÃO DO CONTRATO (</w:t>
            </w:r>
            <w:r>
              <w:rPr>
                <w:rStyle w:val="Forte"/>
                <w:rFonts w:ascii="Arial" w:hAnsi="Arial" w:cs="Arial"/>
                <w:color w:val="FFFFFF"/>
                <w:sz w:val="22"/>
                <w:szCs w:val="22"/>
              </w:rPr>
              <w:t>ART. 6º, XXIII, “F” DA LEI Nº 14.133/2021)</w:t>
            </w:r>
          </w:p>
        </w:tc>
      </w:tr>
      <w:tr w:rsidR="00A65EBC" w14:paraId="6E152F2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C54C1A8" w14:textId="77777777" w:rsidR="00A65EBC" w:rsidRDefault="00A65EBC">
            <w:pPr>
              <w:pStyle w:val="Normal1"/>
              <w:jc w:val="both"/>
              <w:rPr>
                <w:rFonts w:ascii="Arial" w:hAnsi="Arial" w:cs="Arial"/>
                <w:b/>
                <w:sz w:val="22"/>
                <w:szCs w:val="22"/>
              </w:rPr>
            </w:pPr>
          </w:p>
          <w:p w14:paraId="1A961DE1" w14:textId="77777777" w:rsidR="00A65EBC" w:rsidRDefault="009A388B">
            <w:pPr>
              <w:pStyle w:val="Normal1"/>
              <w:numPr>
                <w:ilvl w:val="1"/>
                <w:numId w:val="6"/>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 caberá: </w:t>
            </w:r>
          </w:p>
          <w:p w14:paraId="0C04FE08" w14:textId="77777777" w:rsidR="00A65EBC" w:rsidRDefault="00A65EBC">
            <w:pPr>
              <w:pStyle w:val="Normal1"/>
              <w:tabs>
                <w:tab w:val="left" w:pos="480"/>
              </w:tabs>
              <w:jc w:val="both"/>
              <w:rPr>
                <w:rFonts w:ascii="Arial" w:eastAsia="SimSun" w:hAnsi="Arial" w:cs="Arial"/>
                <w:sz w:val="22"/>
                <w:szCs w:val="22"/>
              </w:rPr>
            </w:pPr>
          </w:p>
          <w:p w14:paraId="369242B6" w14:textId="77777777" w:rsidR="00A65EBC" w:rsidRDefault="009A388B">
            <w:pPr>
              <w:pStyle w:val="Normal1"/>
              <w:numPr>
                <w:ilvl w:val="0"/>
                <w:numId w:val="7"/>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41616BC" w14:textId="77777777" w:rsidR="00A65EBC" w:rsidRDefault="009A388B">
            <w:pPr>
              <w:pStyle w:val="Normal1"/>
              <w:numPr>
                <w:ilvl w:val="0"/>
                <w:numId w:val="7"/>
              </w:numPr>
              <w:spacing w:before="120"/>
              <w:jc w:val="both"/>
            </w:pPr>
            <w:r>
              <w:rPr>
                <w:rFonts w:ascii="Arial" w:eastAsia="SimSun" w:hAnsi="Arial" w:cs="Arial"/>
                <w:sz w:val="22"/>
                <w:szCs w:val="22"/>
              </w:rPr>
              <w:t xml:space="preserve">Verificar se a entrega de materiais, execução de obras ou a prestação de serviços foi ou está sendo cumprida integral ou parcialmente; </w:t>
            </w:r>
          </w:p>
          <w:p w14:paraId="7E73033C" w14:textId="77777777" w:rsidR="00A65EBC" w:rsidRDefault="009A388B">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D5005F1" w14:textId="77777777" w:rsidR="00A65EBC" w:rsidRDefault="009A388B">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Comunicar à DIAC, formalmente, irregularidades cometidas passíveis de penalidade, após os contatos prévios determinados por Lei com a contratada; </w:t>
            </w:r>
          </w:p>
          <w:p w14:paraId="2200ACD1" w14:textId="77777777" w:rsidR="00A65EBC" w:rsidRDefault="009A388B">
            <w:pPr>
              <w:pStyle w:val="Normal1"/>
              <w:numPr>
                <w:ilvl w:val="0"/>
                <w:numId w:val="7"/>
              </w:numPr>
              <w:spacing w:before="120"/>
              <w:jc w:val="both"/>
            </w:pPr>
            <w:r>
              <w:rPr>
                <w:rFonts w:ascii="Arial" w:eastAsia="SimSun" w:hAnsi="Arial" w:cs="Arial"/>
                <w:sz w:val="22"/>
                <w:szCs w:val="22"/>
              </w:rPr>
              <w:t xml:space="preserve">Acompanhar junto ao Fiscal do Contrato o cumprimento, pela contratada, do cronograma físico-financeiro; </w:t>
            </w:r>
          </w:p>
          <w:p w14:paraId="0EF2A598" w14:textId="77777777" w:rsidR="00A65EBC" w:rsidRDefault="009A388B">
            <w:pPr>
              <w:pStyle w:val="Normal1"/>
              <w:numPr>
                <w:ilvl w:val="0"/>
                <w:numId w:val="7"/>
              </w:numPr>
              <w:spacing w:before="120"/>
              <w:jc w:val="both"/>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0DC77FA1" w14:textId="77777777" w:rsidR="00A65EBC" w:rsidRDefault="009A388B">
            <w:pPr>
              <w:pStyle w:val="Normal1"/>
              <w:numPr>
                <w:ilvl w:val="0"/>
                <w:numId w:val="7"/>
              </w:numPr>
              <w:spacing w:before="120"/>
              <w:jc w:val="both"/>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3977FAF0" w14:textId="77777777" w:rsidR="00A65EBC" w:rsidRDefault="009A388B">
            <w:pPr>
              <w:pStyle w:val="Normal1"/>
              <w:numPr>
                <w:ilvl w:val="0"/>
                <w:numId w:val="7"/>
              </w:numPr>
              <w:spacing w:before="120"/>
              <w:jc w:val="both"/>
            </w:pPr>
            <w:r>
              <w:rPr>
                <w:rFonts w:ascii="Arial" w:eastAsia="SimSun" w:hAnsi="Arial" w:cs="Arial"/>
                <w:sz w:val="22"/>
                <w:szCs w:val="22"/>
              </w:rPr>
              <w:t xml:space="preserve">Comunicar a DPGC a necessidade de abertura de nova licitação à área competente, antes de findo a vigência dos contratos de prestação de serviços com antecedência mínima de 160 (cento e sessenta) dias antes do término; </w:t>
            </w:r>
          </w:p>
          <w:p w14:paraId="4AE28C8C" w14:textId="77777777" w:rsidR="00A65EBC" w:rsidRDefault="009A388B">
            <w:pPr>
              <w:pStyle w:val="Normal1"/>
              <w:numPr>
                <w:ilvl w:val="0"/>
                <w:numId w:val="7"/>
              </w:numPr>
              <w:spacing w:before="120"/>
              <w:jc w:val="both"/>
            </w:pPr>
            <w:r>
              <w:rPr>
                <w:rFonts w:ascii="Arial" w:eastAsia="SimSun" w:hAnsi="Arial" w:cs="Arial"/>
                <w:sz w:val="22"/>
                <w:szCs w:val="22"/>
              </w:rPr>
              <w:lastRenderedPageBreak/>
              <w:t xml:space="preserve">Comunicar ao setor competente sobre quaisquer problemas detectados na execução contratual, que tenham implicações na atestação; </w:t>
            </w:r>
          </w:p>
          <w:p w14:paraId="7036BC03" w14:textId="77777777" w:rsidR="00A65EBC" w:rsidRDefault="009A388B">
            <w:pPr>
              <w:pStyle w:val="Normal1"/>
              <w:numPr>
                <w:ilvl w:val="0"/>
                <w:numId w:val="7"/>
              </w:numPr>
              <w:spacing w:before="120"/>
              <w:jc w:val="both"/>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7ED7A12B" w14:textId="77777777" w:rsidR="00A65EBC" w:rsidRDefault="009A388B">
            <w:pPr>
              <w:pStyle w:val="Normal1"/>
              <w:numPr>
                <w:ilvl w:val="0"/>
                <w:numId w:val="7"/>
              </w:numPr>
              <w:spacing w:before="120"/>
              <w:jc w:val="both"/>
            </w:pPr>
            <w:r>
              <w:rPr>
                <w:rFonts w:ascii="Arial" w:eastAsia="SimSun" w:hAnsi="Arial" w:cs="Arial"/>
                <w:sz w:val="22"/>
                <w:szCs w:val="22"/>
              </w:rPr>
              <w:t xml:space="preserve">Elaborar ou solicitar justificativa técnica, quando couber, com vistas à alteração unilateral por esta Secretaria de Estado da Saúde; </w:t>
            </w:r>
          </w:p>
          <w:p w14:paraId="314EE5FC" w14:textId="77777777" w:rsidR="00A65EBC" w:rsidRDefault="009A388B">
            <w:pPr>
              <w:pStyle w:val="Normal1"/>
              <w:numPr>
                <w:ilvl w:val="0"/>
                <w:numId w:val="7"/>
              </w:numPr>
              <w:spacing w:before="120"/>
              <w:jc w:val="both"/>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3AD9B5A9" w14:textId="77777777" w:rsidR="00A65EBC" w:rsidRDefault="009A388B">
            <w:pPr>
              <w:pStyle w:val="Normal1"/>
              <w:numPr>
                <w:ilvl w:val="0"/>
                <w:numId w:val="7"/>
              </w:numPr>
              <w:spacing w:before="120"/>
              <w:jc w:val="both"/>
            </w:pPr>
            <w:r>
              <w:rPr>
                <w:rFonts w:ascii="Arial" w:eastAsia="SimSun" w:hAnsi="Arial" w:cs="Arial"/>
                <w:sz w:val="22"/>
                <w:szCs w:val="22"/>
              </w:rPr>
              <w:t xml:space="preserve">Negociar o Contrato sempre que o mercado assim o exigir, nos termos da Lei; </w:t>
            </w:r>
          </w:p>
          <w:p w14:paraId="4D1AE850" w14:textId="77777777" w:rsidR="00A65EBC" w:rsidRDefault="009A388B">
            <w:pPr>
              <w:pStyle w:val="Normal1"/>
              <w:numPr>
                <w:ilvl w:val="0"/>
                <w:numId w:val="7"/>
              </w:numPr>
              <w:spacing w:before="120"/>
              <w:jc w:val="both"/>
            </w:pPr>
            <w:r>
              <w:rPr>
                <w:rFonts w:ascii="Arial" w:eastAsia="SimSun" w:hAnsi="Arial" w:cs="Arial"/>
                <w:sz w:val="22"/>
                <w:szCs w:val="22"/>
              </w:rPr>
              <w:t xml:space="preserve">Procurar auxílio junto as áreas competentes em caso de dúvidas técnicas, administrativas ou jurídicas; </w:t>
            </w:r>
          </w:p>
          <w:p w14:paraId="1C4F2FB0" w14:textId="77777777" w:rsidR="00A65EBC" w:rsidRDefault="009A388B">
            <w:pPr>
              <w:pStyle w:val="Normal1"/>
              <w:numPr>
                <w:ilvl w:val="0"/>
                <w:numId w:val="7"/>
              </w:numPr>
              <w:spacing w:before="120"/>
              <w:jc w:val="both"/>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24E5389F" w14:textId="77777777" w:rsidR="00A65EBC" w:rsidRDefault="009A388B">
            <w:pPr>
              <w:pStyle w:val="Normal1"/>
              <w:numPr>
                <w:ilvl w:val="0"/>
                <w:numId w:val="7"/>
              </w:numPr>
              <w:spacing w:before="120"/>
              <w:jc w:val="both"/>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08BA02C2" w14:textId="77777777" w:rsidR="00A65EBC" w:rsidRDefault="009A388B">
            <w:pPr>
              <w:pStyle w:val="Normal1"/>
              <w:numPr>
                <w:ilvl w:val="0"/>
                <w:numId w:val="7"/>
              </w:numPr>
              <w:spacing w:before="120"/>
              <w:jc w:val="both"/>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63087B88" w14:textId="77777777" w:rsidR="00A65EBC" w:rsidRDefault="009A388B">
            <w:pPr>
              <w:pStyle w:val="Normal1"/>
              <w:numPr>
                <w:ilvl w:val="0"/>
                <w:numId w:val="7"/>
              </w:numPr>
              <w:spacing w:before="120"/>
              <w:jc w:val="both"/>
            </w:pPr>
            <w:r>
              <w:rPr>
                <w:rFonts w:ascii="Arial" w:eastAsia="SimSun" w:hAnsi="Arial" w:cs="Arial"/>
                <w:sz w:val="22"/>
                <w:szCs w:val="22"/>
              </w:rPr>
              <w:t xml:space="preserve">Acompanhar o saldo contratual/registro de preços. </w:t>
            </w:r>
          </w:p>
          <w:p w14:paraId="5777ECF1" w14:textId="77777777" w:rsidR="00A65EBC" w:rsidRDefault="009A388B">
            <w:pPr>
              <w:pStyle w:val="Normal1"/>
              <w:numPr>
                <w:ilvl w:val="0"/>
                <w:numId w:val="7"/>
              </w:numPr>
              <w:spacing w:before="120"/>
              <w:jc w:val="both"/>
            </w:pPr>
            <w:r>
              <w:rPr>
                <w:rFonts w:ascii="Arial" w:eastAsia="SimSun" w:hAnsi="Arial" w:cs="Arial"/>
                <w:sz w:val="22"/>
                <w:szCs w:val="22"/>
              </w:rPr>
              <w:t xml:space="preserve">A forma de comunicação entre gestor e fornecedor se dará, principalmente, por </w:t>
            </w:r>
            <w:proofErr w:type="spellStart"/>
            <w:r>
              <w:rPr>
                <w:rFonts w:ascii="Arial" w:eastAsia="SimSun" w:hAnsi="Arial" w:cs="Arial"/>
                <w:sz w:val="22"/>
                <w:szCs w:val="22"/>
              </w:rPr>
              <w:t>email</w:t>
            </w:r>
            <w:proofErr w:type="spellEnd"/>
            <w:r>
              <w:rPr>
                <w:rFonts w:ascii="Arial" w:eastAsia="SimSun" w:hAnsi="Arial" w:cs="Arial"/>
                <w:sz w:val="22"/>
                <w:szCs w:val="22"/>
              </w:rPr>
              <w:t xml:space="preserve"> e telefone (item 12).</w:t>
            </w:r>
          </w:p>
          <w:p w14:paraId="2EC9BFE7" w14:textId="77777777" w:rsidR="00A65EBC" w:rsidRDefault="00A65EBC">
            <w:pPr>
              <w:pStyle w:val="Normal1"/>
              <w:spacing w:before="120"/>
              <w:jc w:val="both"/>
              <w:rPr>
                <w:rFonts w:ascii="Arial" w:eastAsia="SimSun" w:hAnsi="Arial" w:cs="Arial"/>
                <w:sz w:val="22"/>
                <w:szCs w:val="22"/>
              </w:rPr>
            </w:pPr>
          </w:p>
          <w:p w14:paraId="0CD3DF68" w14:textId="77777777" w:rsidR="00A65EBC" w:rsidRDefault="009A388B">
            <w:pPr>
              <w:pStyle w:val="Normal1"/>
              <w:numPr>
                <w:ilvl w:val="1"/>
                <w:numId w:val="6"/>
              </w:numPr>
              <w:tabs>
                <w:tab w:val="left" w:pos="480"/>
                <w:tab w:val="left" w:pos="720"/>
              </w:tabs>
              <w:jc w:val="both"/>
            </w:pPr>
            <w:r>
              <w:rPr>
                <w:rFonts w:ascii="Arial" w:eastAsia="SimSun" w:hAnsi="Arial" w:cs="Arial"/>
                <w:b/>
                <w:bCs/>
                <w:sz w:val="22"/>
                <w:szCs w:val="22"/>
              </w:rPr>
              <w:t xml:space="preserve">Ao fiscal do contrato caberá: </w:t>
            </w:r>
          </w:p>
          <w:p w14:paraId="372E4E22" w14:textId="77777777" w:rsidR="00A65EBC" w:rsidRDefault="00A65EBC">
            <w:pPr>
              <w:pStyle w:val="Normal1"/>
              <w:tabs>
                <w:tab w:val="left" w:pos="480"/>
                <w:tab w:val="left" w:pos="720"/>
              </w:tabs>
              <w:jc w:val="both"/>
              <w:rPr>
                <w:rFonts w:ascii="Arial" w:eastAsia="SimSun" w:hAnsi="Arial" w:cs="Arial"/>
                <w:sz w:val="22"/>
                <w:szCs w:val="22"/>
              </w:rPr>
            </w:pPr>
          </w:p>
          <w:p w14:paraId="06782E6B" w14:textId="77777777" w:rsidR="00A65EBC" w:rsidRDefault="009A388B">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4B997DF6" w14:textId="77777777" w:rsidR="00A65EBC" w:rsidRDefault="009A388B">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5A821DF5" w14:textId="77777777" w:rsidR="00A65EBC" w:rsidRDefault="009A388B">
            <w:pPr>
              <w:pStyle w:val="Normal1"/>
              <w:numPr>
                <w:ilvl w:val="0"/>
                <w:numId w:val="8"/>
              </w:numPr>
              <w:spacing w:before="120"/>
              <w:jc w:val="both"/>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4CC426CE" w14:textId="77777777" w:rsidR="00A65EBC" w:rsidRDefault="009A388B">
            <w:pPr>
              <w:pStyle w:val="Normal1"/>
              <w:numPr>
                <w:ilvl w:val="0"/>
                <w:numId w:val="8"/>
              </w:numPr>
              <w:spacing w:before="120"/>
              <w:jc w:val="both"/>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C118EC5" w14:textId="77777777" w:rsidR="00A65EBC" w:rsidRDefault="009A388B">
            <w:pPr>
              <w:pStyle w:val="Normal1"/>
              <w:numPr>
                <w:ilvl w:val="0"/>
                <w:numId w:val="8"/>
              </w:numPr>
              <w:spacing w:before="120"/>
              <w:jc w:val="both"/>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689EDE8D" w14:textId="77777777" w:rsidR="00A65EBC" w:rsidRDefault="009A388B">
            <w:pPr>
              <w:pStyle w:val="Normal1"/>
              <w:numPr>
                <w:ilvl w:val="0"/>
                <w:numId w:val="8"/>
              </w:numPr>
              <w:spacing w:before="120"/>
              <w:jc w:val="both"/>
            </w:pPr>
            <w:r>
              <w:rPr>
                <w:rFonts w:ascii="Arial" w:eastAsia="SimSun" w:hAnsi="Arial" w:cs="Arial"/>
                <w:sz w:val="22"/>
                <w:szCs w:val="22"/>
              </w:rPr>
              <w:t xml:space="preserve">Exigir da contratada o fiel cumprimento de todas as condições contratuais assumidas, constantes das cláusulas e demais condições do Edital da Licitação e seus anexos, planilhas, </w:t>
            </w:r>
            <w:proofErr w:type="gramStart"/>
            <w:r>
              <w:rPr>
                <w:rFonts w:ascii="Arial" w:eastAsia="SimSun" w:hAnsi="Arial" w:cs="Arial"/>
                <w:sz w:val="22"/>
                <w:szCs w:val="22"/>
              </w:rPr>
              <w:t>cronogramas e etc.</w:t>
            </w:r>
            <w:proofErr w:type="gramEnd"/>
            <w:r>
              <w:rPr>
                <w:rFonts w:ascii="Arial" w:eastAsia="SimSun" w:hAnsi="Arial" w:cs="Arial"/>
                <w:sz w:val="22"/>
                <w:szCs w:val="22"/>
              </w:rPr>
              <w:t>;</w:t>
            </w:r>
          </w:p>
          <w:p w14:paraId="31CCAFE6" w14:textId="77777777" w:rsidR="00A65EBC" w:rsidRDefault="009A388B">
            <w:pPr>
              <w:pStyle w:val="Normal1"/>
              <w:numPr>
                <w:ilvl w:val="0"/>
                <w:numId w:val="8"/>
              </w:numPr>
              <w:spacing w:before="120"/>
              <w:jc w:val="both"/>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1484DAE1" w14:textId="77777777" w:rsidR="00A65EBC" w:rsidRDefault="009A388B">
            <w:pPr>
              <w:pStyle w:val="Normal1"/>
              <w:numPr>
                <w:ilvl w:val="0"/>
                <w:numId w:val="8"/>
              </w:numPr>
              <w:spacing w:before="120"/>
              <w:jc w:val="both"/>
            </w:pPr>
            <w:r>
              <w:rPr>
                <w:rFonts w:ascii="Arial" w:eastAsia="SimSun" w:hAnsi="Arial" w:cs="Arial"/>
                <w:sz w:val="22"/>
                <w:szCs w:val="22"/>
              </w:rPr>
              <w:lastRenderedPageBreak/>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47CDB8CA" w14:textId="77777777" w:rsidR="00A65EBC" w:rsidRDefault="009A388B">
            <w:pPr>
              <w:pStyle w:val="Normal1"/>
              <w:numPr>
                <w:ilvl w:val="0"/>
                <w:numId w:val="8"/>
              </w:numPr>
              <w:spacing w:before="120"/>
              <w:jc w:val="both"/>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r>
              <w:rPr>
                <w:rFonts w:ascii="Arial" w:eastAsia="SimSun" w:hAnsi="Arial" w:cs="Arial"/>
                <w:color w:val="FF0000"/>
                <w:sz w:val="22"/>
                <w:szCs w:val="22"/>
              </w:rPr>
              <w:t xml:space="preserve"> </w:t>
            </w:r>
          </w:p>
          <w:p w14:paraId="3A36E910" w14:textId="77777777" w:rsidR="00A65EBC" w:rsidRDefault="009A388B">
            <w:pPr>
              <w:pStyle w:val="Normal1"/>
              <w:numPr>
                <w:ilvl w:val="0"/>
                <w:numId w:val="8"/>
              </w:numPr>
              <w:spacing w:before="120"/>
              <w:jc w:val="both"/>
            </w:pPr>
            <w:r>
              <w:rPr>
                <w:rFonts w:ascii="Arial" w:eastAsia="SimSun" w:hAnsi="Arial" w:cs="Arial"/>
                <w:sz w:val="22"/>
                <w:szCs w:val="22"/>
              </w:rPr>
              <w:t>Comunicar por escrito a empresa e o Gestor do Contrato qualquer falta cometida pela empresa;</w:t>
            </w:r>
          </w:p>
          <w:p w14:paraId="6797CFD2" w14:textId="77777777" w:rsidR="00A65EBC" w:rsidRDefault="009A388B">
            <w:pPr>
              <w:pStyle w:val="Normal1"/>
              <w:numPr>
                <w:ilvl w:val="0"/>
                <w:numId w:val="8"/>
              </w:numPr>
              <w:spacing w:before="120"/>
              <w:jc w:val="both"/>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460C904B" w14:textId="77777777" w:rsidR="00A65EBC" w:rsidRDefault="009A388B">
            <w:pPr>
              <w:pStyle w:val="Normal1"/>
              <w:numPr>
                <w:ilvl w:val="0"/>
                <w:numId w:val="8"/>
              </w:numPr>
              <w:spacing w:before="120"/>
              <w:jc w:val="both"/>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6B086163" w14:textId="77777777" w:rsidR="00A65EBC" w:rsidRDefault="009A388B">
            <w:pPr>
              <w:pStyle w:val="Normal1"/>
              <w:numPr>
                <w:ilvl w:val="0"/>
                <w:numId w:val="8"/>
              </w:numPr>
              <w:spacing w:before="120"/>
              <w:jc w:val="both"/>
            </w:pPr>
            <w:r>
              <w:rPr>
                <w:rFonts w:ascii="Arial" w:eastAsia="SimSun" w:hAnsi="Arial" w:cs="Arial"/>
                <w:sz w:val="22"/>
                <w:szCs w:val="22"/>
              </w:rPr>
              <w:t xml:space="preserve">Ler atentamente o Termo de Contrato, especialmente as ocorrências relacionadas a sua execução; </w:t>
            </w:r>
          </w:p>
          <w:p w14:paraId="3B8D127E" w14:textId="77777777" w:rsidR="00A65EBC" w:rsidRDefault="009A388B">
            <w:pPr>
              <w:pStyle w:val="Normal1"/>
              <w:numPr>
                <w:ilvl w:val="0"/>
                <w:numId w:val="8"/>
              </w:numPr>
              <w:spacing w:before="120"/>
              <w:jc w:val="both"/>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2E0B4B9C" w14:textId="77777777" w:rsidR="00A65EBC" w:rsidRDefault="009A388B">
            <w:pPr>
              <w:pStyle w:val="Normal1"/>
              <w:numPr>
                <w:ilvl w:val="0"/>
                <w:numId w:val="8"/>
              </w:numPr>
              <w:spacing w:before="120"/>
              <w:jc w:val="both"/>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02605F5D" w14:textId="77777777" w:rsidR="00A65EBC" w:rsidRDefault="009A388B">
            <w:pPr>
              <w:pStyle w:val="Normal1"/>
              <w:numPr>
                <w:ilvl w:val="0"/>
                <w:numId w:val="8"/>
              </w:numPr>
              <w:spacing w:before="120"/>
              <w:jc w:val="both"/>
            </w:pPr>
            <w:r>
              <w:rPr>
                <w:rFonts w:ascii="Arial" w:eastAsia="SimSun" w:hAnsi="Arial" w:cs="Arial"/>
                <w:sz w:val="22"/>
                <w:szCs w:val="22"/>
              </w:rPr>
              <w:t>Antecipar-se a solucionar problemas que afetem a relação contratual (greve, chuvas, fim de prazo);</w:t>
            </w:r>
          </w:p>
          <w:p w14:paraId="46373565" w14:textId="77777777" w:rsidR="00A65EBC" w:rsidRDefault="009A388B">
            <w:pPr>
              <w:pStyle w:val="Normal1"/>
              <w:numPr>
                <w:ilvl w:val="0"/>
                <w:numId w:val="8"/>
              </w:numPr>
              <w:spacing w:before="120"/>
              <w:jc w:val="both"/>
            </w:pPr>
            <w:r>
              <w:rPr>
                <w:rFonts w:ascii="Arial" w:eastAsia="SimSun" w:hAnsi="Arial"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DIAC, para providenciar as penalidades cabíveis; </w:t>
            </w:r>
          </w:p>
          <w:p w14:paraId="4F084FE4" w14:textId="77777777" w:rsidR="00A65EBC" w:rsidRDefault="009A388B">
            <w:pPr>
              <w:pStyle w:val="Normal1"/>
              <w:numPr>
                <w:ilvl w:val="0"/>
                <w:numId w:val="8"/>
              </w:numPr>
              <w:spacing w:before="120"/>
              <w:jc w:val="both"/>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0CEDB366" w14:textId="77777777" w:rsidR="00A65EBC" w:rsidRDefault="009A388B">
            <w:pPr>
              <w:pStyle w:val="Normal1"/>
              <w:numPr>
                <w:ilvl w:val="0"/>
                <w:numId w:val="8"/>
              </w:numPr>
              <w:spacing w:before="120"/>
              <w:jc w:val="both"/>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1608142B" w14:textId="77777777" w:rsidR="00A65EBC" w:rsidRDefault="009A388B">
            <w:pPr>
              <w:pStyle w:val="Normal1"/>
              <w:numPr>
                <w:ilvl w:val="0"/>
                <w:numId w:val="8"/>
              </w:numPr>
              <w:spacing w:before="120"/>
              <w:jc w:val="both"/>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4EFA6D5E" w14:textId="77777777" w:rsidR="00A65EBC" w:rsidRDefault="009A388B">
            <w:pPr>
              <w:pStyle w:val="Normal1"/>
              <w:numPr>
                <w:ilvl w:val="0"/>
                <w:numId w:val="8"/>
              </w:numPr>
              <w:spacing w:before="120"/>
              <w:jc w:val="both"/>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78428E61" w14:textId="77777777" w:rsidR="00A65EBC" w:rsidRDefault="009A388B">
            <w:pPr>
              <w:pStyle w:val="Normal1"/>
              <w:numPr>
                <w:ilvl w:val="0"/>
                <w:numId w:val="8"/>
              </w:numPr>
              <w:spacing w:before="120"/>
              <w:jc w:val="both"/>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C5D1A46" w14:textId="77777777" w:rsidR="00A65EBC" w:rsidRDefault="009A388B">
            <w:pPr>
              <w:pStyle w:val="Normal1"/>
              <w:numPr>
                <w:ilvl w:val="0"/>
                <w:numId w:val="8"/>
              </w:numPr>
              <w:spacing w:before="120"/>
              <w:jc w:val="both"/>
            </w:pPr>
            <w:r>
              <w:rPr>
                <w:rFonts w:ascii="Arial" w:eastAsia="SimSun" w:hAnsi="Arial" w:cs="Arial"/>
                <w:sz w:val="22"/>
                <w:szCs w:val="22"/>
              </w:rPr>
              <w:t>Procurar auxílio junto as áreas competentes em caso de dúvidas técnicas, administrativas ou jurídicas.</w:t>
            </w:r>
          </w:p>
          <w:p w14:paraId="0AC5ACCD" w14:textId="77777777" w:rsidR="00A65EBC" w:rsidRDefault="009A388B">
            <w:pPr>
              <w:pStyle w:val="Normal1"/>
              <w:numPr>
                <w:ilvl w:val="0"/>
                <w:numId w:val="8"/>
              </w:numPr>
              <w:spacing w:before="120"/>
              <w:jc w:val="both"/>
            </w:pPr>
            <w:r>
              <w:rPr>
                <w:rFonts w:ascii="Arial" w:eastAsia="SimSun" w:hAnsi="Arial" w:cs="Arial"/>
                <w:sz w:val="22"/>
                <w:szCs w:val="22"/>
              </w:rPr>
              <w:t xml:space="preserve">A forma de comunicação entre fiscal e fornecedor se dará, principalmente, por </w:t>
            </w:r>
            <w:proofErr w:type="spellStart"/>
            <w:r>
              <w:rPr>
                <w:rFonts w:ascii="Arial" w:eastAsia="SimSun" w:hAnsi="Arial" w:cs="Arial"/>
                <w:sz w:val="22"/>
                <w:szCs w:val="22"/>
              </w:rPr>
              <w:t>email</w:t>
            </w:r>
            <w:proofErr w:type="spellEnd"/>
            <w:r>
              <w:rPr>
                <w:rFonts w:ascii="Arial" w:eastAsia="SimSun" w:hAnsi="Arial" w:cs="Arial"/>
                <w:sz w:val="22"/>
                <w:szCs w:val="22"/>
              </w:rPr>
              <w:t xml:space="preserve"> e telefone </w:t>
            </w:r>
            <w:proofErr w:type="gramStart"/>
            <w:r>
              <w:rPr>
                <w:rFonts w:ascii="Arial" w:eastAsia="SimSun" w:hAnsi="Arial" w:cs="Arial"/>
                <w:sz w:val="22"/>
                <w:szCs w:val="22"/>
              </w:rPr>
              <w:t>( item</w:t>
            </w:r>
            <w:proofErr w:type="gramEnd"/>
            <w:r>
              <w:rPr>
                <w:rFonts w:ascii="Arial" w:eastAsia="SimSun" w:hAnsi="Arial" w:cs="Arial"/>
                <w:sz w:val="22"/>
                <w:szCs w:val="22"/>
              </w:rPr>
              <w:t xml:space="preserve"> 12).</w:t>
            </w:r>
          </w:p>
          <w:p w14:paraId="5C82DEE1" w14:textId="77777777" w:rsidR="00A65EBC" w:rsidRDefault="00A65EBC">
            <w:pPr>
              <w:pStyle w:val="Normal1"/>
              <w:spacing w:before="120"/>
              <w:jc w:val="both"/>
              <w:rPr>
                <w:rFonts w:ascii="Arial" w:eastAsia="SimSun" w:hAnsi="Arial" w:cs="Arial"/>
                <w:sz w:val="22"/>
                <w:szCs w:val="22"/>
              </w:rPr>
            </w:pPr>
          </w:p>
          <w:p w14:paraId="23AD569A" w14:textId="77777777" w:rsidR="00A65EBC" w:rsidRDefault="009A388B">
            <w:pPr>
              <w:pStyle w:val="PargrafodaLista"/>
              <w:numPr>
                <w:ilvl w:val="2"/>
                <w:numId w:val="6"/>
              </w:numPr>
              <w:tabs>
                <w:tab w:val="left" w:pos="1038"/>
              </w:tabs>
              <w:spacing w:before="100"/>
              <w:jc w:val="both"/>
            </w:pPr>
            <w:r>
              <w:rPr>
                <w:rFonts w:ascii="Arial" w:hAnsi="Arial" w:cs="Arial"/>
                <w:b/>
                <w:sz w:val="22"/>
                <w:szCs w:val="22"/>
                <w:lang w:val="pt-BR"/>
              </w:rPr>
              <w:t>Da fiscalização</w:t>
            </w:r>
          </w:p>
          <w:p w14:paraId="4BE004E5" w14:textId="77777777" w:rsidR="00A65EBC" w:rsidRDefault="009A388B">
            <w:pPr>
              <w:pStyle w:val="PargrafodaLista"/>
              <w:tabs>
                <w:tab w:val="left" w:pos="240"/>
              </w:tabs>
              <w:spacing w:before="100"/>
              <w:ind w:left="0"/>
              <w:jc w:val="both"/>
              <w:rPr>
                <w:rFonts w:ascii="Arial" w:hAnsi="Arial" w:cs="Arial"/>
                <w:sz w:val="22"/>
                <w:szCs w:val="22"/>
              </w:rPr>
            </w:pPr>
            <w:r>
              <w:rPr>
                <w:rFonts w:ascii="Arial" w:hAnsi="Arial" w:cs="Arial"/>
                <w:sz w:val="22"/>
                <w:szCs w:val="22"/>
              </w:rPr>
              <w:t>Além do disposto acima, a fiscalização contratual obedecerá às seguintes rotinas:</w:t>
            </w:r>
          </w:p>
          <w:p w14:paraId="6C28B2CF" w14:textId="77777777" w:rsidR="00A65EBC" w:rsidRDefault="009A388B">
            <w:pPr>
              <w:pStyle w:val="PargrafodaLista"/>
              <w:tabs>
                <w:tab w:val="left" w:pos="240"/>
              </w:tabs>
              <w:spacing w:before="100"/>
              <w:ind w:left="0"/>
              <w:jc w:val="both"/>
              <w:rPr>
                <w:rFonts w:ascii="Arial" w:hAnsi="Arial" w:cs="Arial"/>
                <w:color w:val="FF0000"/>
                <w:sz w:val="22"/>
                <w:szCs w:val="22"/>
                <w:lang w:val="pt-BR"/>
              </w:rPr>
            </w:pPr>
            <w:r>
              <w:rPr>
                <w:rFonts w:ascii="Arial" w:hAnsi="Arial" w:cs="Arial"/>
                <w:color w:val="FF0000"/>
                <w:sz w:val="22"/>
                <w:szCs w:val="22"/>
                <w:lang w:val="pt-BR"/>
              </w:rPr>
              <w:lastRenderedPageBreak/>
              <w:t>Nota: Incluir este item, conforme necessidade. Se não for um item necessário, responder que não se aplica.</w:t>
            </w:r>
          </w:p>
          <w:p w14:paraId="7060A56F" w14:textId="77777777" w:rsidR="00A65EBC" w:rsidRDefault="009A388B">
            <w:pPr>
              <w:pStyle w:val="Ttulo1"/>
              <w:tabs>
                <w:tab w:val="left" w:pos="0"/>
                <w:tab w:val="left" w:pos="750"/>
              </w:tabs>
              <w:spacing w:before="167"/>
              <w:ind w:left="0" w:right="72" w:firstLine="0"/>
              <w:jc w:val="both"/>
            </w:pPr>
            <w:r>
              <w:rPr>
                <w:lang w:val="pt-BR"/>
              </w:rPr>
              <w:t xml:space="preserve">10.3. </w:t>
            </w:r>
            <w:r>
              <w:t>Da extinção contratual</w:t>
            </w:r>
          </w:p>
          <w:p w14:paraId="46B78571" w14:textId="77777777" w:rsidR="00A65EBC" w:rsidRDefault="00A65EBC">
            <w:pPr>
              <w:pStyle w:val="PargrafodaLista"/>
              <w:tabs>
                <w:tab w:val="left" w:pos="776"/>
              </w:tabs>
              <w:spacing w:before="0"/>
              <w:ind w:left="0" w:right="72"/>
              <w:jc w:val="both"/>
              <w:rPr>
                <w:rFonts w:ascii="Arial" w:hAnsi="Arial" w:cs="Arial"/>
                <w:b/>
                <w:bCs/>
                <w:sz w:val="22"/>
                <w:szCs w:val="22"/>
              </w:rPr>
            </w:pPr>
          </w:p>
          <w:p w14:paraId="09870C1B"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10.3.1</w:t>
            </w:r>
            <w:r>
              <w:rPr>
                <w:rFonts w:ascii="Arial" w:hAnsi="Arial" w:cs="Arial"/>
                <w:sz w:val="22"/>
                <w:szCs w:val="22"/>
                <w:lang w:val="pt-BR"/>
              </w:rPr>
              <w:t xml:space="preserve">. </w:t>
            </w:r>
            <w:r>
              <w:rPr>
                <w:rFonts w:ascii="Arial" w:hAnsi="Arial" w:cs="Arial"/>
                <w:sz w:val="22"/>
                <w:szCs w:val="22"/>
              </w:rPr>
              <w:t>A rescisão do Contrato poderá ser efetuada conforme determina o artigo 137 e acarretar as conseqüências previstas no artigo 139, pelos motivos previstos nos artigos 137 e 138 da Lei nº 14.133/2021 e alterações posteriores.</w:t>
            </w:r>
          </w:p>
          <w:p w14:paraId="1CE8294C" w14:textId="77777777" w:rsidR="00A65EBC" w:rsidRDefault="00A65EBC">
            <w:pPr>
              <w:pStyle w:val="PargrafodaLista"/>
              <w:tabs>
                <w:tab w:val="left" w:pos="836"/>
              </w:tabs>
              <w:spacing w:before="40"/>
              <w:ind w:left="0" w:right="72"/>
              <w:jc w:val="both"/>
              <w:rPr>
                <w:rFonts w:ascii="Arial" w:hAnsi="Arial" w:cs="Arial"/>
                <w:b/>
                <w:bCs/>
                <w:sz w:val="22"/>
                <w:szCs w:val="22"/>
              </w:rPr>
            </w:pPr>
          </w:p>
          <w:p w14:paraId="11851903"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10.3.2</w:t>
            </w:r>
            <w:r>
              <w:rPr>
                <w:rFonts w:ascii="Arial" w:hAnsi="Arial" w:cs="Arial"/>
                <w:sz w:val="22"/>
                <w:szCs w:val="22"/>
                <w:lang w:val="pt-BR"/>
              </w:rPr>
              <w:t xml:space="preserve">. </w:t>
            </w:r>
            <w:r>
              <w:rPr>
                <w:rFonts w:ascii="Arial" w:hAnsi="Arial" w:cs="Arial"/>
                <w:sz w:val="22"/>
                <w:szCs w:val="22"/>
              </w:rPr>
              <w:t>O Contrato poderá ainda ser rescindido por conveniência da Administração, a qualquer tempo, mediante aviso prévio de 30 (trinta) dias.</w:t>
            </w:r>
          </w:p>
          <w:p w14:paraId="3A1D37BF" w14:textId="77777777" w:rsidR="00A65EBC" w:rsidRDefault="00A65EBC">
            <w:pPr>
              <w:pStyle w:val="PargrafodaLista"/>
              <w:tabs>
                <w:tab w:val="left" w:pos="836"/>
              </w:tabs>
              <w:spacing w:before="40"/>
              <w:ind w:left="0" w:right="72"/>
              <w:jc w:val="both"/>
              <w:rPr>
                <w:rFonts w:ascii="Arial" w:hAnsi="Arial" w:cs="Arial"/>
                <w:sz w:val="22"/>
                <w:szCs w:val="22"/>
              </w:rPr>
            </w:pPr>
          </w:p>
          <w:p w14:paraId="0DF061F2"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10.3.3.</w:t>
            </w:r>
            <w:r>
              <w:rPr>
                <w:rFonts w:ascii="Arial" w:hAnsi="Arial" w:cs="Arial"/>
                <w:sz w:val="22"/>
                <w:szCs w:val="22"/>
                <w:lang w:val="pt-BR"/>
              </w:rPr>
              <w:t xml:space="preserve"> </w:t>
            </w:r>
            <w:r>
              <w:rPr>
                <w:rFonts w:ascii="Arial" w:hAnsi="Arial" w:cs="Arial"/>
                <w:sz w:val="22"/>
                <w:szCs w:val="22"/>
              </w:rPr>
              <w:t>O Presente Contrato poderá ser rescindido a critério da CONTRATANTE, sem que à CONTRATADA caiba qualquer indenização, ou, reclamação, nos seguintes casos:</w:t>
            </w:r>
          </w:p>
          <w:p w14:paraId="59EA464C" w14:textId="77777777" w:rsidR="00A65EBC" w:rsidRDefault="00A65EBC">
            <w:pPr>
              <w:pStyle w:val="PargrafodaLista"/>
              <w:tabs>
                <w:tab w:val="left" w:pos="836"/>
              </w:tabs>
              <w:spacing w:before="40"/>
              <w:ind w:left="0" w:right="72"/>
              <w:jc w:val="both"/>
              <w:rPr>
                <w:rFonts w:ascii="Arial" w:hAnsi="Arial" w:cs="Arial"/>
                <w:b/>
                <w:bCs/>
                <w:sz w:val="22"/>
                <w:szCs w:val="22"/>
              </w:rPr>
            </w:pPr>
          </w:p>
          <w:p w14:paraId="0B97B318"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 xml:space="preserve">10.3.4. </w:t>
            </w:r>
            <w:r>
              <w:rPr>
                <w:rFonts w:ascii="Arial" w:hAnsi="Arial" w:cs="Arial"/>
                <w:sz w:val="22"/>
                <w:szCs w:val="22"/>
              </w:rPr>
              <w:t>Inobservância das especificações acordadas e/ou rejeição dos serviços prestados;</w:t>
            </w:r>
          </w:p>
          <w:p w14:paraId="55BE5F42" w14:textId="77777777" w:rsidR="00A65EBC" w:rsidRDefault="00A65EBC">
            <w:pPr>
              <w:pStyle w:val="PargrafodaLista"/>
              <w:tabs>
                <w:tab w:val="left" w:pos="836"/>
              </w:tabs>
              <w:spacing w:before="40"/>
              <w:ind w:left="0" w:right="72"/>
              <w:jc w:val="both"/>
              <w:rPr>
                <w:rFonts w:ascii="Arial" w:hAnsi="Arial" w:cs="Arial"/>
                <w:sz w:val="22"/>
                <w:szCs w:val="22"/>
              </w:rPr>
            </w:pPr>
          </w:p>
          <w:p w14:paraId="03594205"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10.3.5.</w:t>
            </w:r>
            <w:r>
              <w:rPr>
                <w:rFonts w:ascii="Arial" w:hAnsi="Arial" w:cs="Arial"/>
                <w:sz w:val="22"/>
                <w:szCs w:val="22"/>
                <w:lang w:val="pt-BR"/>
              </w:rPr>
              <w:t xml:space="preserve"> </w:t>
            </w:r>
            <w:r>
              <w:rPr>
                <w:rFonts w:ascii="Arial" w:hAnsi="Arial" w:cs="Arial"/>
                <w:sz w:val="22"/>
                <w:szCs w:val="22"/>
              </w:rPr>
              <w:t>Inadimplência de qualquer cláusula contratual e/ou da proposta ofertada;</w:t>
            </w:r>
          </w:p>
          <w:p w14:paraId="12466188" w14:textId="77777777" w:rsidR="00A65EBC" w:rsidRDefault="00A65EBC">
            <w:pPr>
              <w:pStyle w:val="PargrafodaLista"/>
              <w:tabs>
                <w:tab w:val="left" w:pos="836"/>
              </w:tabs>
              <w:spacing w:before="40"/>
              <w:ind w:left="0" w:right="72"/>
              <w:jc w:val="both"/>
              <w:rPr>
                <w:rFonts w:ascii="Arial" w:hAnsi="Arial" w:cs="Arial"/>
                <w:sz w:val="22"/>
                <w:szCs w:val="22"/>
              </w:rPr>
            </w:pPr>
          </w:p>
          <w:p w14:paraId="31185C39"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 xml:space="preserve">10.3.6. </w:t>
            </w:r>
            <w:r>
              <w:rPr>
                <w:rFonts w:ascii="Arial" w:hAnsi="Arial" w:cs="Arial"/>
                <w:sz w:val="22"/>
                <w:szCs w:val="22"/>
              </w:rPr>
              <w:t>Falência, liquidação judicial ou extrajudicial, concordata preventiva da fornecedora, requeridas, homologadas ou decretadas;</w:t>
            </w:r>
          </w:p>
          <w:p w14:paraId="0E96CAEE" w14:textId="77777777" w:rsidR="00A65EBC" w:rsidRDefault="00A65EBC">
            <w:pPr>
              <w:pStyle w:val="PargrafodaLista"/>
              <w:tabs>
                <w:tab w:val="left" w:pos="836"/>
              </w:tabs>
              <w:spacing w:before="40"/>
              <w:ind w:left="0" w:right="72"/>
              <w:jc w:val="both"/>
              <w:rPr>
                <w:rFonts w:ascii="Arial" w:hAnsi="Arial" w:cs="Arial"/>
                <w:b/>
                <w:bCs/>
                <w:sz w:val="22"/>
                <w:szCs w:val="22"/>
              </w:rPr>
            </w:pPr>
          </w:p>
          <w:p w14:paraId="49F3C63B" w14:textId="77777777" w:rsidR="00A65EBC" w:rsidRDefault="009A388B">
            <w:pPr>
              <w:pStyle w:val="PargrafodaLista"/>
              <w:tabs>
                <w:tab w:val="left" w:pos="836"/>
              </w:tabs>
              <w:spacing w:before="40"/>
              <w:ind w:left="0" w:right="72"/>
              <w:jc w:val="both"/>
            </w:pPr>
            <w:r>
              <w:rPr>
                <w:rFonts w:ascii="Arial" w:hAnsi="Arial" w:cs="Arial"/>
                <w:b/>
                <w:bCs/>
                <w:sz w:val="22"/>
                <w:szCs w:val="22"/>
                <w:lang w:val="pt-BR"/>
              </w:rPr>
              <w:t>10.3.7.</w:t>
            </w:r>
            <w:r>
              <w:rPr>
                <w:rFonts w:ascii="Arial" w:hAnsi="Arial" w:cs="Arial"/>
                <w:sz w:val="22"/>
                <w:szCs w:val="22"/>
                <w:lang w:val="pt-BR"/>
              </w:rPr>
              <w:t xml:space="preserve"> </w:t>
            </w:r>
            <w:r>
              <w:rPr>
                <w:rFonts w:ascii="Arial" w:hAnsi="Arial" w:cs="Arial"/>
                <w:sz w:val="22"/>
                <w:szCs w:val="22"/>
              </w:rPr>
              <w:t xml:space="preserve">A Contratada, reconhece os direitos da Administração, em caso de rescisão administrativa, prevista no art 137, da Lei 14.133/21, bem como Lei Federal nº 10.520, de 17 de julho de 2002, no Decreto Estadual nº </w:t>
            </w:r>
            <w:r>
              <w:rPr>
                <w:rFonts w:ascii="Arial" w:hAnsi="Arial" w:cs="Arial"/>
                <w:sz w:val="22"/>
                <w:szCs w:val="22"/>
                <w:u w:val="single"/>
              </w:rPr>
              <w:t>2.617, de 16 de setembro de 2009</w:t>
            </w:r>
            <w:r>
              <w:rPr>
                <w:rFonts w:ascii="Arial" w:hAnsi="Arial" w:cs="Arial"/>
                <w:sz w:val="22"/>
                <w:szCs w:val="22"/>
              </w:rPr>
              <w:t>.</w:t>
            </w:r>
          </w:p>
          <w:p w14:paraId="2808A0FF" w14:textId="77777777" w:rsidR="00A65EBC" w:rsidRDefault="00A65EBC">
            <w:pPr>
              <w:pStyle w:val="PargrafodaLista"/>
              <w:tabs>
                <w:tab w:val="left" w:pos="240"/>
              </w:tabs>
              <w:spacing w:before="100"/>
              <w:ind w:left="0"/>
              <w:jc w:val="both"/>
              <w:rPr>
                <w:rFonts w:ascii="Arial" w:hAnsi="Arial" w:cs="Arial"/>
                <w:b/>
                <w:sz w:val="22"/>
                <w:szCs w:val="22"/>
                <w:lang w:val="pt-BR"/>
              </w:rPr>
            </w:pPr>
          </w:p>
        </w:tc>
      </w:tr>
      <w:tr w:rsidR="00A65EBC" w14:paraId="35543CA2"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DBDCC52" w14:textId="77777777" w:rsidR="00A65EBC" w:rsidRDefault="009A388B">
            <w:pPr>
              <w:pStyle w:val="PargrafodaLista"/>
              <w:numPr>
                <w:ilvl w:val="0"/>
                <w:numId w:val="6"/>
              </w:numPr>
              <w:tabs>
                <w:tab w:val="left" w:pos="240"/>
              </w:tabs>
              <w:spacing w:before="100"/>
              <w:jc w:val="both"/>
              <w:rPr>
                <w:rFonts w:ascii="Arial" w:hAnsi="Arial" w:cs="Arial"/>
                <w:b/>
                <w:color w:val="FFFFFF"/>
                <w:sz w:val="22"/>
                <w:szCs w:val="22"/>
                <w:lang w:val="pt-BR"/>
              </w:rPr>
            </w:pPr>
            <w:r>
              <w:rPr>
                <w:rFonts w:ascii="Arial" w:hAnsi="Arial" w:cs="Arial"/>
                <w:b/>
                <w:color w:val="FFFFFF"/>
                <w:sz w:val="22"/>
                <w:szCs w:val="22"/>
                <w:lang w:val="pt-BR"/>
              </w:rPr>
              <w:lastRenderedPageBreak/>
              <w:t>DA OBRIGAÇÕES</w:t>
            </w:r>
          </w:p>
        </w:tc>
      </w:tr>
      <w:tr w:rsidR="00A65EBC" w14:paraId="71540C71"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BA6DA54" w14:textId="77777777" w:rsidR="00A65EBC" w:rsidRDefault="00A65EBC">
            <w:pPr>
              <w:pStyle w:val="Normal1"/>
              <w:tabs>
                <w:tab w:val="left" w:pos="480"/>
              </w:tabs>
              <w:jc w:val="both"/>
              <w:rPr>
                <w:rFonts w:ascii="Arial" w:hAnsi="Arial" w:cs="Arial"/>
                <w:b/>
                <w:sz w:val="22"/>
                <w:szCs w:val="22"/>
              </w:rPr>
            </w:pPr>
          </w:p>
          <w:p w14:paraId="4B12D3A8" w14:textId="77777777" w:rsidR="00A65EBC" w:rsidRDefault="009A388B">
            <w:pPr>
              <w:pStyle w:val="Normal1"/>
              <w:numPr>
                <w:ilvl w:val="1"/>
                <w:numId w:val="6"/>
              </w:numPr>
              <w:jc w:val="both"/>
            </w:pPr>
            <w:r>
              <w:rPr>
                <w:rFonts w:ascii="Arial" w:hAnsi="Arial" w:cs="Arial"/>
                <w:sz w:val="22"/>
                <w:szCs w:val="22"/>
              </w:rPr>
              <w:t xml:space="preserve">O contrato deverá ser executado fielmente pelas partes, de acordo com as cláusulas avençadas e as normas da Lei nº 14.133, de 2021, e cada parte responderá pelas consequências de sua inexecução total ou parcial (Lei nº 14.133/2021, art. 115, </w:t>
            </w:r>
            <w:r>
              <w:rPr>
                <w:rFonts w:ascii="Arial" w:hAnsi="Arial" w:cs="Arial"/>
                <w:i/>
                <w:iCs/>
                <w:sz w:val="22"/>
                <w:szCs w:val="22"/>
              </w:rPr>
              <w:t>caput</w:t>
            </w:r>
            <w:r>
              <w:rPr>
                <w:rFonts w:ascii="Arial" w:hAnsi="Arial" w:cs="Arial"/>
                <w:sz w:val="22"/>
                <w:szCs w:val="22"/>
              </w:rPr>
              <w:t>).</w:t>
            </w:r>
          </w:p>
          <w:p w14:paraId="2C4EB9B6" w14:textId="77777777" w:rsidR="00A65EBC" w:rsidRDefault="00A65EBC">
            <w:pPr>
              <w:pStyle w:val="Normal1"/>
              <w:jc w:val="both"/>
              <w:rPr>
                <w:rFonts w:ascii="Arial" w:hAnsi="Arial" w:cs="Arial"/>
                <w:sz w:val="22"/>
                <w:szCs w:val="22"/>
              </w:rPr>
            </w:pPr>
          </w:p>
          <w:p w14:paraId="63374140" w14:textId="77777777" w:rsidR="00A65EBC" w:rsidRDefault="009A388B">
            <w:pPr>
              <w:pStyle w:val="Normal1"/>
              <w:tabs>
                <w:tab w:val="left" w:pos="708"/>
              </w:tabs>
              <w:jc w:val="both"/>
            </w:pPr>
            <w:r>
              <w:rPr>
                <w:rFonts w:ascii="Arial" w:hAnsi="Arial" w:cs="Arial"/>
                <w:b/>
                <w:bCs/>
                <w:sz w:val="22"/>
                <w:szCs w:val="22"/>
                <w:lang w:val="en-US"/>
              </w:rPr>
              <w:t xml:space="preserve">11.2. </w:t>
            </w:r>
            <w:r>
              <w:rPr>
                <w:rFonts w:ascii="Arial" w:hAnsi="Arial" w:cs="Arial"/>
                <w:sz w:val="22"/>
                <w:szCs w:val="22"/>
              </w:rPr>
              <w:t>A inadimplência do contratado em relação aos encargos trabalhistas, fiscais e comerciais não transferirá à Administração a responsabilidade pelo seu pagamento e não poderá onerar o objeto do contrato (Lei nº 14.133/2021, art. 121, §1º).</w:t>
            </w:r>
          </w:p>
          <w:p w14:paraId="59CF0EB0" w14:textId="77777777" w:rsidR="00A65EBC" w:rsidRDefault="00A65EBC">
            <w:pPr>
              <w:pStyle w:val="Normal1"/>
              <w:spacing w:line="276" w:lineRule="auto"/>
              <w:ind w:firstLine="110"/>
              <w:jc w:val="both"/>
              <w:rPr>
                <w:rFonts w:ascii="Arial" w:hAnsi="Arial" w:cs="Arial"/>
                <w:sz w:val="22"/>
                <w:szCs w:val="22"/>
              </w:rPr>
            </w:pPr>
          </w:p>
          <w:p w14:paraId="777358FD" w14:textId="77777777" w:rsidR="00A65EBC" w:rsidRDefault="009A388B">
            <w:pPr>
              <w:pStyle w:val="Normal1"/>
              <w:tabs>
                <w:tab w:val="left" w:pos="480"/>
              </w:tabs>
              <w:jc w:val="both"/>
              <w:rPr>
                <w:rFonts w:ascii="Arial" w:hAnsi="Arial" w:cs="Arial"/>
                <w:b/>
                <w:sz w:val="22"/>
                <w:szCs w:val="22"/>
              </w:rPr>
            </w:pPr>
            <w:r>
              <w:rPr>
                <w:rFonts w:ascii="Arial" w:hAnsi="Arial" w:cs="Arial"/>
                <w:b/>
                <w:sz w:val="22"/>
                <w:szCs w:val="22"/>
              </w:rPr>
              <w:t>11.</w:t>
            </w:r>
            <w:proofErr w:type="gramStart"/>
            <w:r>
              <w:rPr>
                <w:rFonts w:ascii="Arial" w:hAnsi="Arial" w:cs="Arial"/>
                <w:b/>
                <w:sz w:val="22"/>
                <w:szCs w:val="22"/>
              </w:rPr>
              <w:t>3.Obrigações</w:t>
            </w:r>
            <w:proofErr w:type="gramEnd"/>
            <w:r>
              <w:rPr>
                <w:rFonts w:ascii="Arial" w:hAnsi="Arial" w:cs="Arial"/>
                <w:b/>
                <w:sz w:val="22"/>
                <w:szCs w:val="22"/>
              </w:rPr>
              <w:t xml:space="preserve"> específicas da contratada:</w:t>
            </w:r>
          </w:p>
          <w:p w14:paraId="1F29E70F" w14:textId="77777777" w:rsidR="00A65EBC" w:rsidRDefault="00A65EBC">
            <w:pPr>
              <w:pStyle w:val="Normal2"/>
            </w:pPr>
          </w:p>
          <w:p w14:paraId="2591FBC0" w14:textId="77777777" w:rsidR="00A65EBC" w:rsidRDefault="009A388B">
            <w:pPr>
              <w:pStyle w:val="Normal1"/>
              <w:tabs>
                <w:tab w:val="left" w:pos="240"/>
              </w:tabs>
              <w:jc w:val="both"/>
              <w:rPr>
                <w:rFonts w:ascii="Arial" w:hAnsi="Arial" w:cs="Arial"/>
                <w:bCs/>
                <w:sz w:val="22"/>
                <w:szCs w:val="22"/>
              </w:rPr>
            </w:pPr>
            <w:r>
              <w:rPr>
                <w:rFonts w:ascii="Arial" w:hAnsi="Arial" w:cs="Arial"/>
                <w:bCs/>
                <w:sz w:val="22"/>
                <w:szCs w:val="22"/>
              </w:rPr>
              <w:t>Obriga-se a empresa:</w:t>
            </w:r>
          </w:p>
          <w:p w14:paraId="6C73AB4C"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limitada ao quantitativo de cada item;</w:t>
            </w:r>
          </w:p>
          <w:p w14:paraId="2C7F6571"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E636A02"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36E68CEB"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proofErr w:type="gramStart"/>
            <w:r>
              <w:rPr>
                <w:rFonts w:ascii="Arial" w:hAnsi="Arial" w:cs="Arial"/>
                <w:bCs/>
                <w:sz w:val="22"/>
                <w:szCs w:val="22"/>
              </w:rPr>
              <w:t>dos mesmos</w:t>
            </w:r>
            <w:proofErr w:type="gramEnd"/>
            <w:r>
              <w:rPr>
                <w:rFonts w:ascii="Arial" w:hAnsi="Arial" w:cs="Arial"/>
                <w:bCs/>
                <w:sz w:val="22"/>
                <w:szCs w:val="22"/>
              </w:rPr>
              <w:t>;</w:t>
            </w:r>
          </w:p>
          <w:p w14:paraId="45B8E412"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61125211"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lastRenderedPageBreak/>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16E3339D"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M</w:t>
            </w:r>
            <w:r>
              <w:rPr>
                <w:rFonts w:ascii="Arial" w:hAnsi="Arial" w:cs="Arial"/>
                <w:bCs/>
                <w:sz w:val="22"/>
                <w:szCs w:val="22"/>
              </w:rPr>
              <w:t>anter, durante a vigência do contrato, todas as condições de habilitação e qualificações exigidas na licitação;</w:t>
            </w:r>
          </w:p>
          <w:p w14:paraId="253FD4EB"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 xml:space="preserve"> estender aos contratos objeto, os benefícios e promoções oferecidas aos demais clientes da contratada;</w:t>
            </w:r>
          </w:p>
          <w:p w14:paraId="1CD80EC5"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27BB556A"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58C87FAD" w14:textId="77777777" w:rsidR="00A65EBC" w:rsidRDefault="009A388B">
            <w:pPr>
              <w:pStyle w:val="PargrafodaLista"/>
              <w:numPr>
                <w:ilvl w:val="0"/>
                <w:numId w:val="9"/>
              </w:numPr>
              <w:tabs>
                <w:tab w:val="left" w:pos="240"/>
              </w:tabs>
              <w:spacing w:before="100"/>
              <w:ind w:left="0" w:firstLine="0"/>
              <w:jc w:val="both"/>
            </w:pPr>
            <w:r>
              <w:rPr>
                <w:rFonts w:ascii="Arial" w:hAnsi="Arial" w:cs="Arial"/>
                <w:bCs/>
                <w:sz w:val="22"/>
                <w:szCs w:val="22"/>
                <w:lang w:val="pt-BR"/>
              </w:rPr>
              <w:t>M</w:t>
            </w:r>
            <w:r>
              <w:rPr>
                <w:rFonts w:ascii="Arial" w:hAnsi="Arial" w:cs="Arial"/>
                <w:bCs/>
                <w:sz w:val="22"/>
                <w:szCs w:val="22"/>
              </w:rPr>
              <w:t>esmo não sendo a fabricante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1ED6E438" w14:textId="77777777" w:rsidR="00A65EBC" w:rsidRDefault="009A388B">
            <w:pPr>
              <w:pStyle w:val="PargrafodaLista"/>
              <w:numPr>
                <w:ilvl w:val="0"/>
                <w:numId w:val="9"/>
              </w:numPr>
              <w:tabs>
                <w:tab w:val="left" w:pos="240"/>
                <w:tab w:val="left" w:pos="480"/>
              </w:tabs>
              <w:spacing w:before="100"/>
              <w:ind w:left="0" w:firstLine="0"/>
              <w:jc w:val="both"/>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34FE000D" w14:textId="77777777" w:rsidR="00A65EBC" w:rsidRDefault="009A388B">
            <w:pPr>
              <w:pStyle w:val="Normal1"/>
              <w:numPr>
                <w:ilvl w:val="0"/>
                <w:numId w:val="9"/>
              </w:numPr>
              <w:tabs>
                <w:tab w:val="left" w:pos="240"/>
              </w:tabs>
              <w:spacing w:before="100"/>
              <w:ind w:left="1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0F54C60C" w14:textId="77777777" w:rsidR="00A65EBC" w:rsidRDefault="009A388B">
            <w:pPr>
              <w:pStyle w:val="PargrafodaLista"/>
              <w:numPr>
                <w:ilvl w:val="0"/>
                <w:numId w:val="9"/>
              </w:numPr>
              <w:tabs>
                <w:tab w:val="left" w:pos="240"/>
              </w:tabs>
              <w:spacing w:before="100"/>
              <w:ind w:left="18" w:hanging="18"/>
              <w:jc w:val="both"/>
            </w:pPr>
            <w:r>
              <w:rPr>
                <w:rFonts w:ascii="Arial" w:hAnsi="Arial" w:cs="Arial"/>
                <w:bCs/>
                <w:sz w:val="22"/>
                <w:szCs w:val="22"/>
                <w:lang w:val="pt-BR"/>
              </w:rPr>
              <w:t xml:space="preserve">   N</w:t>
            </w:r>
            <w:r>
              <w:rPr>
                <w:rFonts w:ascii="Arial" w:hAnsi="Arial" w:cs="Arial"/>
                <w:bCs/>
                <w:sz w:val="22"/>
                <w:szCs w:val="22"/>
              </w:rPr>
              <w:t>ão subcontratar, ceder ou transferir, total ou parcialmente, o objeto do contrato;</w:t>
            </w:r>
            <w:r>
              <w:rPr>
                <w:rFonts w:ascii="Arial" w:hAnsi="Arial" w:cs="Arial"/>
                <w:bCs/>
                <w:sz w:val="22"/>
                <w:szCs w:val="22"/>
                <w:lang w:val="pt-BR"/>
              </w:rPr>
              <w:t xml:space="preserve"> </w:t>
            </w:r>
          </w:p>
          <w:p w14:paraId="423E6D3C" w14:textId="77777777" w:rsidR="00A65EBC" w:rsidRDefault="009A388B">
            <w:pPr>
              <w:pStyle w:val="PargrafodaLista"/>
              <w:tabs>
                <w:tab w:val="left" w:pos="240"/>
              </w:tabs>
              <w:spacing w:before="100"/>
              <w:ind w:left="18"/>
              <w:jc w:val="both"/>
            </w:pPr>
            <w:r>
              <w:rPr>
                <w:rFonts w:ascii="Arial" w:eastAsia="SimSun" w:hAnsi="Arial" w:cs="Arial"/>
                <w:color w:val="FF0000"/>
                <w:sz w:val="22"/>
                <w:szCs w:val="22"/>
                <w:lang w:val="pt-BR"/>
              </w:rPr>
              <w:t>Nota: Se no item 5, for informado que será subcontratado este item deverá ser retirado.</w:t>
            </w:r>
          </w:p>
          <w:p w14:paraId="6FF17D72" w14:textId="77777777" w:rsidR="00A65EBC" w:rsidRDefault="00A65EBC">
            <w:pPr>
              <w:pStyle w:val="PargrafodaLista"/>
              <w:tabs>
                <w:tab w:val="left" w:pos="240"/>
              </w:tabs>
              <w:spacing w:before="100"/>
              <w:ind w:left="-19"/>
              <w:jc w:val="both"/>
              <w:rPr>
                <w:rFonts w:ascii="Arial" w:hAnsi="Arial" w:cs="Arial"/>
                <w:bCs/>
                <w:sz w:val="22"/>
                <w:szCs w:val="22"/>
                <w:lang w:val="pt-BR"/>
              </w:rPr>
            </w:pPr>
          </w:p>
          <w:p w14:paraId="1E6678C6" w14:textId="77777777" w:rsidR="00A65EBC" w:rsidRDefault="009A388B">
            <w:pPr>
              <w:pStyle w:val="Normal1"/>
              <w:tabs>
                <w:tab w:val="left" w:pos="480"/>
              </w:tabs>
              <w:jc w:val="both"/>
              <w:rPr>
                <w:rFonts w:ascii="Arial" w:hAnsi="Arial" w:cs="Arial"/>
                <w:b/>
                <w:sz w:val="22"/>
                <w:szCs w:val="22"/>
              </w:rPr>
            </w:pPr>
            <w:r>
              <w:rPr>
                <w:rFonts w:ascii="Arial" w:hAnsi="Arial" w:cs="Arial"/>
                <w:b/>
                <w:sz w:val="22"/>
                <w:szCs w:val="22"/>
              </w:rPr>
              <w:t>11.4. Obrigações específicas da contratante:</w:t>
            </w:r>
          </w:p>
          <w:p w14:paraId="5C340F3B" w14:textId="77777777" w:rsidR="00A65EBC" w:rsidRDefault="00A65EBC">
            <w:pPr>
              <w:pStyle w:val="Normal2"/>
            </w:pPr>
          </w:p>
          <w:p w14:paraId="54393954" w14:textId="77777777" w:rsidR="00A65EBC" w:rsidRDefault="009A388B">
            <w:pPr>
              <w:pStyle w:val="Normal1"/>
              <w:jc w:val="both"/>
              <w:rPr>
                <w:rFonts w:ascii="Arial" w:hAnsi="Arial" w:cs="Arial"/>
                <w:bCs/>
                <w:sz w:val="22"/>
                <w:szCs w:val="22"/>
              </w:rPr>
            </w:pPr>
            <w:r>
              <w:rPr>
                <w:rFonts w:ascii="Arial" w:hAnsi="Arial" w:cs="Arial"/>
                <w:bCs/>
                <w:sz w:val="22"/>
                <w:szCs w:val="22"/>
              </w:rPr>
              <w:t>Obriga-se a Administração/Contratante:</w:t>
            </w:r>
          </w:p>
          <w:p w14:paraId="32591EC3"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FFDF11D"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E</w:t>
            </w:r>
            <w:r>
              <w:rPr>
                <w:rFonts w:ascii="Arial" w:hAnsi="Arial" w:cs="Arial"/>
                <w:bCs/>
                <w:sz w:val="22"/>
                <w:szCs w:val="22"/>
              </w:rPr>
              <w:t xml:space="preserve">fetuar o pagamento da Contratada de acordo com a forma de pagamento estipulada na licitação </w:t>
            </w:r>
            <w:proofErr w:type="gramStart"/>
            <w:r>
              <w:rPr>
                <w:rFonts w:ascii="Arial" w:hAnsi="Arial" w:cs="Arial"/>
                <w:bCs/>
                <w:sz w:val="22"/>
                <w:szCs w:val="22"/>
              </w:rPr>
              <w:t>e  no</w:t>
            </w:r>
            <w:proofErr w:type="gramEnd"/>
            <w:r>
              <w:rPr>
                <w:rFonts w:ascii="Arial" w:hAnsi="Arial" w:cs="Arial"/>
                <w:bCs/>
                <w:sz w:val="22"/>
                <w:szCs w:val="22"/>
              </w:rPr>
              <w:t xml:space="preserve"> Contrato;</w:t>
            </w:r>
          </w:p>
          <w:p w14:paraId="6C17A9F1"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2DF7C88"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32B96285"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0D055E7D"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2206908B" w14:textId="77777777" w:rsidR="00A65EBC" w:rsidRDefault="009A388B">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70E3E1A3" w14:textId="77777777" w:rsidR="00A65EBC" w:rsidRDefault="00A65EBC">
            <w:pPr>
              <w:pStyle w:val="PargrafodaLista"/>
              <w:tabs>
                <w:tab w:val="left" w:pos="240"/>
              </w:tabs>
              <w:spacing w:before="100"/>
              <w:ind w:left="0"/>
              <w:jc w:val="both"/>
              <w:rPr>
                <w:rFonts w:ascii="Arial" w:hAnsi="Arial" w:cs="Arial"/>
                <w:b/>
                <w:sz w:val="22"/>
                <w:szCs w:val="22"/>
              </w:rPr>
            </w:pPr>
          </w:p>
        </w:tc>
      </w:tr>
      <w:tr w:rsidR="00A65EBC" w14:paraId="630D4590"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06E5059" w14:textId="77777777" w:rsidR="00A65EBC" w:rsidRDefault="009A388B">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DAS INFRAÇÕES ADMINISTRATIVAS E SANÇÕES</w:t>
            </w:r>
          </w:p>
        </w:tc>
      </w:tr>
      <w:tr w:rsidR="00A65EBC" w14:paraId="13AE19AB"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F32A059" w14:textId="77777777" w:rsidR="00A65EBC" w:rsidRDefault="00A65EBC">
            <w:pPr>
              <w:pStyle w:val="Normal1"/>
              <w:widowControl w:val="0"/>
              <w:tabs>
                <w:tab w:val="left" w:pos="480"/>
              </w:tabs>
              <w:ind w:right="74"/>
              <w:jc w:val="both"/>
              <w:rPr>
                <w:rFonts w:ascii="Arial" w:hAnsi="Arial" w:cs="Arial"/>
                <w:color w:val="000000"/>
                <w:sz w:val="22"/>
                <w:szCs w:val="22"/>
              </w:rPr>
            </w:pPr>
          </w:p>
          <w:p w14:paraId="243E338D" w14:textId="77777777" w:rsidR="00A65EBC" w:rsidRDefault="009A388B">
            <w:pPr>
              <w:pStyle w:val="Normal1"/>
              <w:widowControl w:val="0"/>
              <w:numPr>
                <w:ilvl w:val="1"/>
                <w:numId w:val="11"/>
              </w:numPr>
              <w:tabs>
                <w:tab w:val="left" w:pos="-140"/>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014C6B10" w14:textId="77777777" w:rsidR="00A65EBC" w:rsidRDefault="009A388B">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 xml:space="preserve">deixar de entregar a documentação exigida para o certame ou não entregar qualquer </w:t>
            </w:r>
            <w:r>
              <w:rPr>
                <w:rFonts w:ascii="Arial" w:hAnsi="Arial" w:cs="Arial"/>
                <w:color w:val="000000"/>
                <w:sz w:val="22"/>
                <w:szCs w:val="22"/>
              </w:rPr>
              <w:lastRenderedPageBreak/>
              <w:t>documento que tenha sido solicitado pelo/a pregoeiro/a durante o certame;</w:t>
            </w:r>
          </w:p>
          <w:p w14:paraId="6BB3F92F" w14:textId="77777777" w:rsidR="00A65EBC" w:rsidRDefault="009A388B">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726B7F00" w14:textId="77777777" w:rsidR="00A65EBC" w:rsidRDefault="009A388B">
            <w:pPr>
              <w:pStyle w:val="PargrafodaLista"/>
              <w:widowControl w:val="0"/>
              <w:numPr>
                <w:ilvl w:val="3"/>
                <w:numId w:val="11"/>
              </w:numPr>
              <w:ind w:left="960" w:right="124" w:hanging="960"/>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20F42334" w14:textId="77777777" w:rsidR="00A65EBC" w:rsidRDefault="009A388B">
            <w:pPr>
              <w:pStyle w:val="PargrafodaLista"/>
              <w:widowControl w:val="0"/>
              <w:numPr>
                <w:ilvl w:val="3"/>
                <w:numId w:val="11"/>
              </w:numPr>
              <w:tabs>
                <w:tab w:val="left" w:pos="960"/>
              </w:tabs>
              <w:ind w:left="963" w:right="124" w:hanging="963"/>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ou </w:t>
            </w:r>
          </w:p>
          <w:p w14:paraId="50F753A3" w14:textId="77777777" w:rsidR="00A65EBC" w:rsidRDefault="009A388B">
            <w:pPr>
              <w:pStyle w:val="PargrafodaLista"/>
              <w:widowControl w:val="0"/>
              <w:numPr>
                <w:ilvl w:val="3"/>
                <w:numId w:val="11"/>
              </w:numPr>
              <w:tabs>
                <w:tab w:val="left" w:pos="960"/>
              </w:tabs>
              <w:ind w:left="963" w:right="124" w:hanging="963"/>
              <w:jc w:val="both"/>
              <w:rPr>
                <w:rFonts w:ascii="Arial" w:hAnsi="Arial" w:cs="Arial"/>
                <w:color w:val="000000"/>
                <w:sz w:val="22"/>
                <w:szCs w:val="22"/>
              </w:rPr>
            </w:pPr>
            <w:r>
              <w:rPr>
                <w:rFonts w:ascii="Arial" w:hAnsi="Arial" w:cs="Arial"/>
                <w:color w:val="000000"/>
                <w:sz w:val="22"/>
                <w:szCs w:val="22"/>
              </w:rPr>
              <w:t xml:space="preserve">pedir para ser desclassificado quando encerrada a etapa competitiva;  </w:t>
            </w:r>
          </w:p>
          <w:p w14:paraId="3B507493" w14:textId="77777777" w:rsidR="00A65EBC" w:rsidRDefault="009A388B">
            <w:pPr>
              <w:pStyle w:val="PargrafodaLista"/>
              <w:widowControl w:val="0"/>
              <w:numPr>
                <w:ilvl w:val="2"/>
                <w:numId w:val="11"/>
              </w:numPr>
              <w:tabs>
                <w:tab w:val="left" w:pos="720"/>
              </w:tabs>
              <w:ind w:left="960" w:right="124" w:hanging="960"/>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1894F582" w14:textId="77777777" w:rsidR="00A65EBC" w:rsidRDefault="009A388B">
            <w:pPr>
              <w:pStyle w:val="PargrafodaLista"/>
              <w:widowControl w:val="0"/>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259B485B" w14:textId="77777777" w:rsidR="00A65EBC" w:rsidRDefault="009A388B">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51339383" w14:textId="77777777" w:rsidR="00A65EBC" w:rsidRDefault="009A388B">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42AEFB3B" w14:textId="77777777" w:rsidR="00A65EBC" w:rsidRDefault="009A388B">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4DE8DCD3" w14:textId="77777777" w:rsidR="00A65EBC" w:rsidRDefault="009A388B">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796C750C" w14:textId="77777777" w:rsidR="00A65EBC" w:rsidRDefault="009A388B">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50D34ADD" w14:textId="77777777" w:rsidR="00A65EBC" w:rsidRDefault="009A388B">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54EBE3B7" w14:textId="77777777" w:rsidR="00A65EBC" w:rsidRDefault="009A388B">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788BBEBD" w14:textId="77777777" w:rsidR="00A65EBC" w:rsidRDefault="009A388B">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24216201" w14:textId="77777777" w:rsidR="00A65EBC" w:rsidRDefault="009A388B">
            <w:pPr>
              <w:pStyle w:val="Normal1"/>
              <w:widowControl w:val="0"/>
              <w:numPr>
                <w:ilvl w:val="1"/>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2FB99841" w14:textId="77777777" w:rsidR="00A65EBC" w:rsidRDefault="009A388B">
            <w:pPr>
              <w:pStyle w:val="PargrafodaLista"/>
              <w:widowControl w:val="0"/>
              <w:numPr>
                <w:ilvl w:val="2"/>
                <w:numId w:val="11"/>
              </w:numPr>
              <w:tabs>
                <w:tab w:val="left" w:pos="-772"/>
                <w:tab w:val="left" w:pos="-630"/>
              </w:tabs>
              <w:ind w:right="124" w:hanging="2279"/>
              <w:jc w:val="both"/>
              <w:rPr>
                <w:rFonts w:ascii="Arial" w:hAnsi="Arial" w:cs="Arial"/>
                <w:color w:val="000000"/>
                <w:sz w:val="22"/>
                <w:szCs w:val="22"/>
              </w:rPr>
            </w:pPr>
            <w:r>
              <w:rPr>
                <w:rFonts w:ascii="Arial" w:hAnsi="Arial" w:cs="Arial"/>
                <w:color w:val="000000"/>
                <w:sz w:val="22"/>
                <w:szCs w:val="22"/>
              </w:rPr>
              <w:t xml:space="preserve">advertência; </w:t>
            </w:r>
          </w:p>
          <w:p w14:paraId="7E12D1EC"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multa;</w:t>
            </w:r>
          </w:p>
          <w:p w14:paraId="330C428C"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impedimento de licitar e contratar e</w:t>
            </w:r>
          </w:p>
          <w:p w14:paraId="7861B96A"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8131F6D"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70A9859E" w14:textId="77777777" w:rsidR="00A65EBC" w:rsidRDefault="009A388B">
            <w:pPr>
              <w:pStyle w:val="PargrafodaLista"/>
              <w:widowControl w:val="0"/>
              <w:numPr>
                <w:ilvl w:val="2"/>
                <w:numId w:val="11"/>
              </w:numPr>
              <w:tabs>
                <w:tab w:val="left" w:pos="709"/>
                <w:tab w:val="left" w:pos="851"/>
              </w:tabs>
              <w:ind w:left="1418" w:right="124" w:hanging="1418"/>
              <w:jc w:val="both"/>
              <w:rPr>
                <w:rFonts w:ascii="Arial" w:hAnsi="Arial" w:cs="Arial"/>
                <w:color w:val="000000"/>
                <w:sz w:val="22"/>
                <w:szCs w:val="22"/>
              </w:rPr>
            </w:pPr>
            <w:r>
              <w:rPr>
                <w:rFonts w:ascii="Arial" w:hAnsi="Arial" w:cs="Arial"/>
                <w:color w:val="000000"/>
                <w:sz w:val="22"/>
                <w:szCs w:val="22"/>
              </w:rPr>
              <w:t>a natureza e a gravidade da infração cometida;</w:t>
            </w:r>
          </w:p>
          <w:p w14:paraId="3277E341"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3C55FAF9"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4989EB70"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4B19FE61"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3F40AF26" w14:textId="77777777" w:rsidR="00A65EBC" w:rsidRDefault="009A388B">
            <w:pPr>
              <w:pStyle w:val="Normal1"/>
              <w:widowControl w:val="0"/>
              <w:numPr>
                <w:ilvl w:val="1"/>
                <w:numId w:val="11"/>
              </w:numPr>
              <w:tabs>
                <w:tab w:val="left" w:pos="480"/>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2F8C0B77"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2AA092B9" w14:textId="77777777" w:rsidR="00A65EBC" w:rsidRDefault="009A388B">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6D29896A"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As sanções de advertência, impedimento de licitar e contratar e declaração de inidoneidade para licitar ou contratar poderão ser aplicadas, cumulativamente ou não, à </w:t>
            </w:r>
            <w:r>
              <w:rPr>
                <w:rFonts w:ascii="Arial" w:hAnsi="Arial" w:cs="Arial"/>
                <w:color w:val="000000"/>
                <w:sz w:val="22"/>
                <w:szCs w:val="22"/>
              </w:rPr>
              <w:lastRenderedPageBreak/>
              <w:t>penalidade de multa.</w:t>
            </w:r>
          </w:p>
          <w:p w14:paraId="6D8988EA"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505657F1"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1B7897CA" w14:textId="77777777" w:rsidR="00A65EBC" w:rsidRDefault="009A388B">
            <w:pPr>
              <w:pStyle w:val="Normal1"/>
              <w:widowControl w:val="0"/>
              <w:numPr>
                <w:ilvl w:val="1"/>
                <w:numId w:val="11"/>
              </w:numPr>
              <w:tabs>
                <w:tab w:val="left" w:pos="567"/>
                <w:tab w:val="left" w:pos="709"/>
                <w:tab w:val="left" w:pos="993"/>
              </w:tabs>
              <w:spacing w:before="120"/>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7C63CEAF" w14:textId="77777777" w:rsidR="00A65EBC" w:rsidRDefault="009A388B">
            <w:pPr>
              <w:pStyle w:val="Normal1"/>
              <w:widowControl w:val="0"/>
              <w:numPr>
                <w:ilvl w:val="1"/>
                <w:numId w:val="11"/>
              </w:numPr>
              <w:tabs>
                <w:tab w:val="left" w:pos="567"/>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1BFD1985"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57C8C63A"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4C6980C7"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067E26BE"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30A0EF56" w14:textId="77777777" w:rsidR="00A65EBC" w:rsidRDefault="009A388B">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aplicação das sanções previstas neste Edital não exclui, em hipótese alguma, a obrigação de reparação integral dos danos causados.</w:t>
            </w:r>
          </w:p>
          <w:p w14:paraId="290A8571" w14:textId="77777777" w:rsidR="00A65EBC" w:rsidRDefault="00A65EBC">
            <w:pPr>
              <w:pStyle w:val="Normal1"/>
              <w:tabs>
                <w:tab w:val="left" w:pos="240"/>
              </w:tabs>
              <w:jc w:val="both"/>
              <w:rPr>
                <w:rFonts w:ascii="Arial" w:hAnsi="Arial" w:cs="Arial"/>
                <w:b/>
                <w:color w:val="FFFFFF"/>
                <w:sz w:val="22"/>
                <w:szCs w:val="22"/>
              </w:rPr>
            </w:pPr>
          </w:p>
        </w:tc>
      </w:tr>
      <w:tr w:rsidR="00A65EBC" w14:paraId="4CECF738"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91B71E4" w14:textId="77777777" w:rsidR="00A65EBC" w:rsidRDefault="009A388B">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DO CONTRATO</w:t>
            </w:r>
          </w:p>
        </w:tc>
      </w:tr>
      <w:tr w:rsidR="00A65EBC" w14:paraId="3C275B06"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9D4EC72" w14:textId="77777777" w:rsidR="00A65EBC" w:rsidRDefault="00A65EBC">
            <w:pPr>
              <w:pStyle w:val="TableParagraph"/>
              <w:tabs>
                <w:tab w:val="left" w:pos="240"/>
                <w:tab w:val="left" w:pos="480"/>
              </w:tabs>
              <w:ind w:left="0" w:right="0"/>
              <w:jc w:val="left"/>
              <w:rPr>
                <w:bCs/>
                <w:sz w:val="22"/>
                <w:szCs w:val="22"/>
                <w:lang w:val="pt-BR"/>
              </w:rPr>
            </w:pPr>
          </w:p>
          <w:p w14:paraId="387FA7BB" w14:textId="77777777" w:rsidR="00A65EBC" w:rsidRDefault="009A388B">
            <w:pPr>
              <w:pStyle w:val="Nvel2-Red"/>
              <w:numPr>
                <w:ilvl w:val="1"/>
                <w:numId w:val="6"/>
              </w:numPr>
            </w:pPr>
            <w:r>
              <w:rPr>
                <w:b/>
                <w:i w:val="0"/>
                <w:iCs w:val="0"/>
                <w:color w:val="auto"/>
                <w:sz w:val="22"/>
                <w:szCs w:val="22"/>
              </w:rPr>
              <w:t xml:space="preserve">Instrumento Contratual: </w:t>
            </w:r>
            <w:r>
              <w:rPr>
                <w:bCs/>
                <w:i w:val="0"/>
                <w:iCs w:val="0"/>
                <w:color w:val="auto"/>
                <w:sz w:val="22"/>
                <w:szCs w:val="22"/>
              </w:rPr>
              <w:t>Contrato e autorização de fornecimento.</w:t>
            </w:r>
          </w:p>
          <w:p w14:paraId="1452945E" w14:textId="77777777" w:rsidR="00A65EBC" w:rsidRDefault="009A388B">
            <w:pPr>
              <w:pStyle w:val="Nvel2-Red"/>
              <w:numPr>
                <w:ilvl w:val="1"/>
                <w:numId w:val="6"/>
              </w:numPr>
            </w:pPr>
            <w:r>
              <w:rPr>
                <w:i w:val="0"/>
                <w:iCs w:val="0"/>
                <w:color w:val="auto"/>
                <w:sz w:val="22"/>
                <w:szCs w:val="22"/>
              </w:rPr>
              <w:t xml:space="preserve"> O serviço é enquadrado como continuado, </w:t>
            </w:r>
            <w:r>
              <w:rPr>
                <w:bCs/>
                <w:i w:val="0"/>
                <w:iCs w:val="0"/>
                <w:color w:val="auto"/>
                <w:sz w:val="22"/>
                <w:szCs w:val="22"/>
              </w:rPr>
              <w:t xml:space="preserve">tendo em vista que a </w:t>
            </w:r>
            <w:r>
              <w:rPr>
                <w:rFonts w:eastAsia="SimSun"/>
                <w:i w:val="0"/>
                <w:iCs w:val="0"/>
                <w:color w:val="auto"/>
                <w:sz w:val="22"/>
                <w:szCs w:val="22"/>
              </w:rPr>
              <w:t>interrupção pode comprometer a continuidade das atividades desta SE</w:t>
            </w:r>
            <w:r>
              <w:rPr>
                <w:rFonts w:eastAsia="SimSun"/>
                <w:color w:val="auto"/>
                <w:sz w:val="22"/>
                <w:szCs w:val="22"/>
              </w:rPr>
              <w:t>S</w:t>
            </w:r>
            <w:r>
              <w:rPr>
                <w:i w:val="0"/>
                <w:iCs w:val="0"/>
                <w:color w:val="auto"/>
                <w:sz w:val="22"/>
                <w:szCs w:val="22"/>
              </w:rPr>
              <w:t xml:space="preserve"> portanto o compromisso será firmado por meio de  contrato e autorização de fornecimento, e o prazo de vigência inicial da contratação é de 2 anos,   podendo ser prorrogados sucessivamente, respeitando a vigência máxima decenal e desde que a autoridade competente ateste que as condições e preços sejam vantajosos à Administração, sendo permitida a negociação com a contratada ou a extinção do contrato sem prejuízo às partes, contados a partir </w:t>
            </w:r>
            <w:r>
              <w:rPr>
                <w:i w:val="0"/>
                <w:iCs w:val="0"/>
                <w:color w:val="auto"/>
                <w:sz w:val="22"/>
                <w:szCs w:val="22"/>
                <w:u w:val="single"/>
              </w:rPr>
              <w:t xml:space="preserve">                               .</w:t>
            </w:r>
          </w:p>
          <w:p w14:paraId="3F128F0C" w14:textId="77777777" w:rsidR="00A65EBC" w:rsidRDefault="009A388B">
            <w:pPr>
              <w:pStyle w:val="Normal1"/>
              <w:numPr>
                <w:ilvl w:val="1"/>
                <w:numId w:val="6"/>
              </w:numPr>
              <w:tabs>
                <w:tab w:val="left" w:pos="480"/>
              </w:tabs>
              <w:jc w:val="both"/>
            </w:pPr>
            <w:r>
              <w:rPr>
                <w:rFonts w:ascii="Arial" w:hAnsi="Arial" w:cs="Arial"/>
                <w:bCs/>
                <w:sz w:val="22"/>
                <w:szCs w:val="22"/>
              </w:rPr>
              <w:lastRenderedPageBreak/>
              <w:t>Justificativa para o enquadramento do serviço como continuado</w:t>
            </w:r>
            <w:r>
              <w:rPr>
                <w:rFonts w:ascii="Arial" w:hAnsi="Arial" w:cs="Arial"/>
                <w:b/>
                <w:sz w:val="22"/>
                <w:szCs w:val="22"/>
              </w:rPr>
              <w:t xml:space="preserve">: </w:t>
            </w:r>
            <w:r>
              <w:rPr>
                <w:rFonts w:ascii="Arial" w:hAnsi="Arial" w:cs="Arial"/>
                <w:bCs/>
                <w:sz w:val="22"/>
                <w:szCs w:val="22"/>
                <w:u w:val="single"/>
              </w:rPr>
              <w:t xml:space="preserve">                </w:t>
            </w:r>
          </w:p>
          <w:p w14:paraId="4606A257" w14:textId="77777777" w:rsidR="00A65EBC" w:rsidRDefault="00A65EBC">
            <w:pPr>
              <w:pStyle w:val="Normal1"/>
              <w:tabs>
                <w:tab w:val="left" w:pos="480"/>
              </w:tabs>
              <w:jc w:val="both"/>
              <w:rPr>
                <w:rFonts w:ascii="Arial" w:hAnsi="Arial" w:cs="Arial"/>
                <w:b/>
                <w:sz w:val="22"/>
                <w:szCs w:val="22"/>
              </w:rPr>
            </w:pPr>
          </w:p>
          <w:p w14:paraId="078EBB6D" w14:textId="77777777" w:rsidR="00A65EBC" w:rsidRDefault="009A388B">
            <w:pPr>
              <w:pStyle w:val="Normal1"/>
              <w:tabs>
                <w:tab w:val="left" w:pos="480"/>
              </w:tabs>
              <w:jc w:val="both"/>
            </w:pPr>
            <w:r>
              <w:rPr>
                <w:rFonts w:ascii="Arial" w:hAnsi="Arial" w:cs="Arial"/>
                <w:b/>
                <w:color w:val="000000"/>
                <w:sz w:val="22"/>
                <w:szCs w:val="22"/>
              </w:rPr>
              <w:t>13.4. G</w:t>
            </w:r>
            <w:r>
              <w:rPr>
                <w:rFonts w:ascii="Arial" w:hAnsi="Arial" w:cs="Arial"/>
                <w:b/>
                <w:sz w:val="22"/>
                <w:szCs w:val="22"/>
              </w:rPr>
              <w:t>estão e Fiscalização:</w:t>
            </w:r>
          </w:p>
          <w:p w14:paraId="09B8F395" w14:textId="77777777" w:rsidR="00A65EBC" w:rsidRDefault="00A65EBC">
            <w:pPr>
              <w:pStyle w:val="Normal2"/>
              <w:rPr>
                <w:rFonts w:ascii="Arial" w:hAnsi="Arial" w:cs="Arial"/>
                <w:sz w:val="22"/>
                <w:szCs w:val="22"/>
              </w:rPr>
            </w:pPr>
          </w:p>
          <w:p w14:paraId="17654A56" w14:textId="77777777" w:rsidR="00A65EBC" w:rsidRDefault="009A388B">
            <w:pPr>
              <w:pStyle w:val="Normal1"/>
              <w:jc w:val="both"/>
              <w:rPr>
                <w:rFonts w:ascii="Arial" w:hAnsi="Arial" w:cs="Arial"/>
                <w:b/>
                <w:sz w:val="22"/>
                <w:szCs w:val="22"/>
              </w:rPr>
            </w:pPr>
            <w:r>
              <w:rPr>
                <w:rFonts w:ascii="Arial" w:hAnsi="Arial" w:cs="Arial"/>
                <w:b/>
                <w:sz w:val="22"/>
                <w:szCs w:val="22"/>
              </w:rPr>
              <w:t>Gestor:</w:t>
            </w:r>
          </w:p>
          <w:tbl>
            <w:tblPr>
              <w:tblW w:w="9418" w:type="dxa"/>
              <w:tblLayout w:type="fixed"/>
              <w:tblLook w:val="0000" w:firstRow="0" w:lastRow="0" w:firstColumn="0" w:lastColumn="0" w:noHBand="0" w:noVBand="0"/>
            </w:tblPr>
            <w:tblGrid>
              <w:gridCol w:w="1554"/>
              <w:gridCol w:w="1420"/>
              <w:gridCol w:w="3729"/>
              <w:gridCol w:w="2715"/>
            </w:tblGrid>
            <w:tr w:rsidR="00A65EBC" w14:paraId="1574A8D6"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23E1895B" w14:textId="77777777" w:rsidR="00A65EBC" w:rsidRDefault="009A388B">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1E5F1FCF" w14:textId="77777777" w:rsidR="00A65EBC" w:rsidRDefault="009A388B">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42540112" w14:textId="77777777" w:rsidR="00A65EBC" w:rsidRDefault="009A388B">
                  <w:pPr>
                    <w:pStyle w:val="Normal1"/>
                    <w:jc w:val="center"/>
                    <w:rPr>
                      <w:rFonts w:ascii="Arial" w:hAnsi="Arial" w:cs="Arial"/>
                      <w:b/>
                      <w:bCs/>
                      <w:sz w:val="20"/>
                      <w:szCs w:val="20"/>
                    </w:rPr>
                  </w:pPr>
                  <w:r>
                    <w:rPr>
                      <w:rFonts w:ascii="Arial" w:hAnsi="Arial" w:cs="Arial"/>
                      <w:b/>
                      <w:bCs/>
                      <w:sz w:val="20"/>
                      <w:szCs w:val="20"/>
                    </w:rPr>
                    <w:t>GESTOR</w:t>
                  </w:r>
                </w:p>
              </w:tc>
              <w:tc>
                <w:tcPr>
                  <w:tcW w:w="2715" w:type="dxa"/>
                  <w:tcBorders>
                    <w:top w:val="single" w:sz="4" w:space="0" w:color="000000"/>
                    <w:left w:val="single" w:sz="4" w:space="0" w:color="000000"/>
                    <w:bottom w:val="single" w:sz="4" w:space="0" w:color="000000"/>
                    <w:right w:val="single" w:sz="4" w:space="0" w:color="000000"/>
                  </w:tcBorders>
                  <w:vAlign w:val="center"/>
                </w:tcPr>
                <w:p w14:paraId="2BB9E436" w14:textId="77777777" w:rsidR="00A65EBC" w:rsidRDefault="009A388B">
                  <w:pPr>
                    <w:pStyle w:val="Normal1"/>
                    <w:jc w:val="center"/>
                    <w:rPr>
                      <w:rFonts w:ascii="Arial" w:hAnsi="Arial" w:cs="Arial"/>
                      <w:b/>
                      <w:bCs/>
                      <w:sz w:val="20"/>
                      <w:szCs w:val="20"/>
                    </w:rPr>
                  </w:pPr>
                  <w:r>
                    <w:rPr>
                      <w:rFonts w:ascii="Arial" w:hAnsi="Arial" w:cs="Arial"/>
                      <w:b/>
                      <w:bCs/>
                      <w:sz w:val="20"/>
                      <w:szCs w:val="20"/>
                    </w:rPr>
                    <w:t>TELEFONE/ EMAIL</w:t>
                  </w:r>
                </w:p>
              </w:tc>
            </w:tr>
            <w:tr w:rsidR="00A65EBC" w14:paraId="5D6C97CD"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377DDC94" w14:textId="77777777" w:rsidR="00A65EBC" w:rsidRDefault="009A388B">
                  <w:pPr>
                    <w:pStyle w:val="Normal1"/>
                    <w:jc w:val="center"/>
                  </w:pPr>
                  <w:proofErr w:type="spellStart"/>
                  <w:r>
                    <w:rPr>
                      <w:rFonts w:ascii="Arial" w:hAnsi="Arial" w:cs="Arial"/>
                      <w:color w:val="FF0000"/>
                      <w:sz w:val="20"/>
                      <w:szCs w:val="20"/>
                    </w:rPr>
                    <w:t>xxxx</w:t>
                  </w:r>
                  <w:proofErr w:type="spellEnd"/>
                </w:p>
              </w:tc>
              <w:tc>
                <w:tcPr>
                  <w:tcW w:w="1420" w:type="dxa"/>
                  <w:tcBorders>
                    <w:top w:val="single" w:sz="4" w:space="0" w:color="000000"/>
                    <w:left w:val="single" w:sz="4" w:space="0" w:color="000000"/>
                    <w:bottom w:val="single" w:sz="4" w:space="0" w:color="000000"/>
                    <w:right w:val="single" w:sz="4" w:space="0" w:color="000000"/>
                  </w:tcBorders>
                  <w:vAlign w:val="center"/>
                </w:tcPr>
                <w:p w14:paraId="7283F480" w14:textId="77777777" w:rsidR="00A65EBC" w:rsidRDefault="009A388B">
                  <w:pPr>
                    <w:pStyle w:val="Normal1"/>
                    <w:jc w:val="center"/>
                  </w:pPr>
                  <w:proofErr w:type="spellStart"/>
                  <w:r>
                    <w:rPr>
                      <w:rFonts w:ascii="Arial" w:hAnsi="Arial" w:cs="Arial"/>
                      <w:color w:val="FF0000"/>
                      <w:sz w:val="20"/>
                      <w:szCs w:val="20"/>
                    </w:rPr>
                    <w:t>xxxx</w:t>
                  </w:r>
                  <w:proofErr w:type="spellEnd"/>
                </w:p>
              </w:tc>
              <w:tc>
                <w:tcPr>
                  <w:tcW w:w="3729" w:type="dxa"/>
                  <w:tcBorders>
                    <w:top w:val="single" w:sz="4" w:space="0" w:color="000000"/>
                    <w:left w:val="single" w:sz="4" w:space="0" w:color="000000"/>
                    <w:bottom w:val="single" w:sz="4" w:space="0" w:color="000000"/>
                    <w:right w:val="single" w:sz="4" w:space="0" w:color="000000"/>
                  </w:tcBorders>
                  <w:vAlign w:val="center"/>
                </w:tcPr>
                <w:p w14:paraId="4B47D16E" w14:textId="77777777" w:rsidR="00A65EBC" w:rsidRDefault="009A388B">
                  <w:pPr>
                    <w:pStyle w:val="Normal1"/>
                    <w:jc w:val="center"/>
                  </w:pPr>
                  <w:proofErr w:type="spellStart"/>
                  <w:r>
                    <w:rPr>
                      <w:rFonts w:ascii="Arial" w:eastAsia="Garamond" w:hAnsi="Arial" w:cs="Arial"/>
                      <w:iCs/>
                      <w:color w:val="FF0000"/>
                      <w:sz w:val="20"/>
                      <w:szCs w:val="20"/>
                    </w:rPr>
                    <w:t>xxxxxx</w:t>
                  </w:r>
                  <w:proofErr w:type="spellEnd"/>
                </w:p>
              </w:tc>
              <w:tc>
                <w:tcPr>
                  <w:tcW w:w="2715" w:type="dxa"/>
                  <w:tcBorders>
                    <w:top w:val="single" w:sz="4" w:space="0" w:color="000000"/>
                    <w:left w:val="single" w:sz="4" w:space="0" w:color="000000"/>
                    <w:bottom w:val="single" w:sz="4" w:space="0" w:color="000000"/>
                    <w:right w:val="single" w:sz="4" w:space="0" w:color="000000"/>
                  </w:tcBorders>
                  <w:vAlign w:val="center"/>
                </w:tcPr>
                <w:p w14:paraId="1D3A376A" w14:textId="77777777" w:rsidR="00A65EBC" w:rsidRDefault="00A65EBC">
                  <w:pPr>
                    <w:pStyle w:val="Normal1"/>
                    <w:jc w:val="center"/>
                    <w:rPr>
                      <w:rFonts w:ascii="Arial" w:eastAsia="Garamond" w:hAnsi="Arial" w:cs="Arial"/>
                      <w:iCs/>
                      <w:color w:val="FF0000"/>
                      <w:sz w:val="20"/>
                      <w:szCs w:val="20"/>
                    </w:rPr>
                  </w:pPr>
                </w:p>
              </w:tc>
            </w:tr>
            <w:tr w:rsidR="00A65EBC" w14:paraId="58F906F0"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2A087974" w14:textId="77777777" w:rsidR="00A65EBC" w:rsidRDefault="00A65EBC">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222812C9" w14:textId="77777777" w:rsidR="00A65EBC" w:rsidRDefault="00A65EBC">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766572F9" w14:textId="77777777" w:rsidR="00A65EBC" w:rsidRDefault="00A65EBC">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2CF89F03" w14:textId="77777777" w:rsidR="00A65EBC" w:rsidRDefault="00A65EBC">
                  <w:pPr>
                    <w:pStyle w:val="Normal1"/>
                    <w:jc w:val="center"/>
                    <w:rPr>
                      <w:rFonts w:ascii="Arial" w:eastAsia="Garamond" w:hAnsi="Arial" w:cs="Arial"/>
                      <w:iCs/>
                      <w:color w:val="FF0000"/>
                      <w:sz w:val="20"/>
                      <w:szCs w:val="20"/>
                    </w:rPr>
                  </w:pPr>
                </w:p>
              </w:tc>
            </w:tr>
            <w:tr w:rsidR="00A65EBC" w14:paraId="75771F91"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648BFEA6" w14:textId="77777777" w:rsidR="00A65EBC" w:rsidRDefault="00A65EBC">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69B521DC" w14:textId="77777777" w:rsidR="00A65EBC" w:rsidRDefault="00A65EBC">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64E0E2EA" w14:textId="77777777" w:rsidR="00A65EBC" w:rsidRDefault="00A65EBC">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226E1DBA" w14:textId="77777777" w:rsidR="00A65EBC" w:rsidRDefault="00A65EBC">
                  <w:pPr>
                    <w:pStyle w:val="Normal1"/>
                    <w:jc w:val="center"/>
                    <w:rPr>
                      <w:rFonts w:ascii="Arial" w:eastAsia="Garamond" w:hAnsi="Arial" w:cs="Arial"/>
                      <w:iCs/>
                      <w:color w:val="FF0000"/>
                      <w:sz w:val="20"/>
                      <w:szCs w:val="20"/>
                    </w:rPr>
                  </w:pPr>
                </w:p>
              </w:tc>
            </w:tr>
          </w:tbl>
          <w:p w14:paraId="7602E3F3" w14:textId="77777777" w:rsidR="00A65EBC" w:rsidRDefault="00A65EBC">
            <w:pPr>
              <w:pStyle w:val="Normal1"/>
              <w:jc w:val="both"/>
              <w:rPr>
                <w:rFonts w:ascii="Arial" w:hAnsi="Arial" w:cs="Arial"/>
                <w:b/>
                <w:sz w:val="22"/>
                <w:szCs w:val="22"/>
              </w:rPr>
            </w:pPr>
          </w:p>
          <w:p w14:paraId="67EFDF3B" w14:textId="77777777" w:rsidR="00A65EBC" w:rsidRDefault="00A65EBC">
            <w:pPr>
              <w:pStyle w:val="Normal1"/>
              <w:jc w:val="both"/>
              <w:rPr>
                <w:rFonts w:ascii="Arial" w:hAnsi="Arial" w:cs="Arial"/>
                <w:b/>
                <w:sz w:val="22"/>
                <w:szCs w:val="22"/>
              </w:rPr>
            </w:pPr>
          </w:p>
          <w:p w14:paraId="7853C14F" w14:textId="77777777" w:rsidR="00A65EBC" w:rsidRDefault="009A388B">
            <w:pPr>
              <w:pStyle w:val="Normal1"/>
              <w:jc w:val="both"/>
              <w:rPr>
                <w:rFonts w:ascii="Arial" w:hAnsi="Arial" w:cs="Arial"/>
                <w:b/>
                <w:sz w:val="22"/>
                <w:szCs w:val="22"/>
              </w:rPr>
            </w:pPr>
            <w:r>
              <w:rPr>
                <w:rFonts w:ascii="Arial" w:hAnsi="Arial" w:cs="Arial"/>
                <w:b/>
                <w:sz w:val="22"/>
                <w:szCs w:val="22"/>
              </w:rPr>
              <w:t>Fiscais:</w:t>
            </w:r>
          </w:p>
          <w:tbl>
            <w:tblPr>
              <w:tblW w:w="9418" w:type="dxa"/>
              <w:tblLayout w:type="fixed"/>
              <w:tblLook w:val="0000" w:firstRow="0" w:lastRow="0" w:firstColumn="0" w:lastColumn="0" w:noHBand="0" w:noVBand="0"/>
            </w:tblPr>
            <w:tblGrid>
              <w:gridCol w:w="1554"/>
              <w:gridCol w:w="1420"/>
              <w:gridCol w:w="3729"/>
              <w:gridCol w:w="2715"/>
            </w:tblGrid>
            <w:tr w:rsidR="00A65EBC" w14:paraId="3E587B46"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402BDC99" w14:textId="77777777" w:rsidR="00A65EBC" w:rsidRDefault="009A388B">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6DBABECF" w14:textId="77777777" w:rsidR="00A65EBC" w:rsidRDefault="009A388B">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3036F440" w14:textId="77777777" w:rsidR="00A65EBC" w:rsidRDefault="009A388B">
                  <w:pPr>
                    <w:pStyle w:val="Normal1"/>
                    <w:jc w:val="center"/>
                    <w:rPr>
                      <w:rFonts w:ascii="Arial" w:hAnsi="Arial" w:cs="Arial"/>
                      <w:b/>
                      <w:bCs/>
                      <w:sz w:val="20"/>
                      <w:szCs w:val="20"/>
                    </w:rPr>
                  </w:pPr>
                  <w:r>
                    <w:rPr>
                      <w:rFonts w:ascii="Arial" w:hAnsi="Arial" w:cs="Arial"/>
                      <w:b/>
                      <w:bCs/>
                      <w:sz w:val="20"/>
                      <w:szCs w:val="20"/>
                    </w:rPr>
                    <w:t>FISCAL</w:t>
                  </w:r>
                </w:p>
              </w:tc>
              <w:tc>
                <w:tcPr>
                  <w:tcW w:w="2715" w:type="dxa"/>
                  <w:tcBorders>
                    <w:top w:val="single" w:sz="4" w:space="0" w:color="000000"/>
                    <w:left w:val="single" w:sz="4" w:space="0" w:color="000000"/>
                    <w:bottom w:val="single" w:sz="4" w:space="0" w:color="000000"/>
                    <w:right w:val="single" w:sz="4" w:space="0" w:color="000000"/>
                  </w:tcBorders>
                  <w:vAlign w:val="center"/>
                </w:tcPr>
                <w:p w14:paraId="47450834" w14:textId="77777777" w:rsidR="00A65EBC" w:rsidRDefault="009A388B">
                  <w:pPr>
                    <w:pStyle w:val="Normal1"/>
                    <w:jc w:val="center"/>
                    <w:rPr>
                      <w:rFonts w:ascii="Arial" w:hAnsi="Arial" w:cs="Arial"/>
                      <w:b/>
                      <w:bCs/>
                      <w:sz w:val="20"/>
                      <w:szCs w:val="20"/>
                    </w:rPr>
                  </w:pPr>
                  <w:r>
                    <w:rPr>
                      <w:rFonts w:ascii="Arial" w:hAnsi="Arial" w:cs="Arial"/>
                      <w:b/>
                      <w:bCs/>
                      <w:sz w:val="20"/>
                      <w:szCs w:val="20"/>
                    </w:rPr>
                    <w:t>TELEFONE/ EMAIL</w:t>
                  </w:r>
                </w:p>
              </w:tc>
            </w:tr>
            <w:tr w:rsidR="00A65EBC" w14:paraId="59B98CDF"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637DF1BD" w14:textId="77777777" w:rsidR="00A65EBC" w:rsidRDefault="009A388B">
                  <w:pPr>
                    <w:pStyle w:val="Normal1"/>
                    <w:jc w:val="center"/>
                  </w:pPr>
                  <w:proofErr w:type="spellStart"/>
                  <w:r>
                    <w:rPr>
                      <w:rFonts w:ascii="Arial" w:hAnsi="Arial" w:cs="Arial"/>
                      <w:color w:val="FF0000"/>
                      <w:sz w:val="20"/>
                      <w:szCs w:val="20"/>
                    </w:rPr>
                    <w:t>xxxx</w:t>
                  </w:r>
                  <w:proofErr w:type="spellEnd"/>
                </w:p>
              </w:tc>
              <w:tc>
                <w:tcPr>
                  <w:tcW w:w="1420" w:type="dxa"/>
                  <w:tcBorders>
                    <w:top w:val="single" w:sz="4" w:space="0" w:color="000000"/>
                    <w:left w:val="single" w:sz="4" w:space="0" w:color="000000"/>
                    <w:bottom w:val="single" w:sz="4" w:space="0" w:color="000000"/>
                    <w:right w:val="single" w:sz="4" w:space="0" w:color="000000"/>
                  </w:tcBorders>
                  <w:vAlign w:val="center"/>
                </w:tcPr>
                <w:p w14:paraId="71AFBA2C" w14:textId="77777777" w:rsidR="00A65EBC" w:rsidRDefault="009A388B">
                  <w:pPr>
                    <w:pStyle w:val="Normal1"/>
                    <w:jc w:val="center"/>
                  </w:pPr>
                  <w:proofErr w:type="spellStart"/>
                  <w:r>
                    <w:rPr>
                      <w:rFonts w:ascii="Arial" w:hAnsi="Arial" w:cs="Arial"/>
                      <w:color w:val="FF0000"/>
                      <w:sz w:val="20"/>
                      <w:szCs w:val="20"/>
                    </w:rPr>
                    <w:t>xxxx</w:t>
                  </w:r>
                  <w:proofErr w:type="spellEnd"/>
                </w:p>
              </w:tc>
              <w:tc>
                <w:tcPr>
                  <w:tcW w:w="3729" w:type="dxa"/>
                  <w:tcBorders>
                    <w:top w:val="single" w:sz="4" w:space="0" w:color="000000"/>
                    <w:left w:val="single" w:sz="4" w:space="0" w:color="000000"/>
                    <w:bottom w:val="single" w:sz="4" w:space="0" w:color="000000"/>
                    <w:right w:val="single" w:sz="4" w:space="0" w:color="000000"/>
                  </w:tcBorders>
                  <w:vAlign w:val="center"/>
                </w:tcPr>
                <w:p w14:paraId="7D861401" w14:textId="77777777" w:rsidR="00A65EBC" w:rsidRDefault="009A388B">
                  <w:pPr>
                    <w:pStyle w:val="Normal1"/>
                    <w:jc w:val="center"/>
                  </w:pPr>
                  <w:proofErr w:type="spellStart"/>
                  <w:r>
                    <w:rPr>
                      <w:rFonts w:ascii="Arial" w:eastAsia="Garamond" w:hAnsi="Arial" w:cs="Arial"/>
                      <w:iCs/>
                      <w:color w:val="FF0000"/>
                      <w:sz w:val="20"/>
                      <w:szCs w:val="20"/>
                    </w:rPr>
                    <w:t>xxxxxx</w:t>
                  </w:r>
                  <w:proofErr w:type="spellEnd"/>
                </w:p>
              </w:tc>
              <w:tc>
                <w:tcPr>
                  <w:tcW w:w="2715" w:type="dxa"/>
                  <w:tcBorders>
                    <w:top w:val="single" w:sz="4" w:space="0" w:color="000000"/>
                    <w:left w:val="single" w:sz="4" w:space="0" w:color="000000"/>
                    <w:bottom w:val="single" w:sz="4" w:space="0" w:color="000000"/>
                    <w:right w:val="single" w:sz="4" w:space="0" w:color="000000"/>
                  </w:tcBorders>
                  <w:vAlign w:val="center"/>
                </w:tcPr>
                <w:p w14:paraId="1BBA6B78" w14:textId="77777777" w:rsidR="00A65EBC" w:rsidRDefault="00A65EBC">
                  <w:pPr>
                    <w:pStyle w:val="Normal1"/>
                    <w:jc w:val="center"/>
                    <w:rPr>
                      <w:rFonts w:ascii="Arial" w:eastAsia="Garamond" w:hAnsi="Arial" w:cs="Arial"/>
                      <w:iCs/>
                      <w:color w:val="FF0000"/>
                      <w:sz w:val="20"/>
                      <w:szCs w:val="20"/>
                    </w:rPr>
                  </w:pPr>
                </w:p>
              </w:tc>
            </w:tr>
            <w:tr w:rsidR="00A65EBC" w14:paraId="4E51852A"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3E5E1C48" w14:textId="77777777" w:rsidR="00A65EBC" w:rsidRDefault="00A65EBC">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3B6FC4C2" w14:textId="77777777" w:rsidR="00A65EBC" w:rsidRDefault="00A65EBC">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49DC0EB5" w14:textId="77777777" w:rsidR="00A65EBC" w:rsidRDefault="00A65EBC">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1A2D137E" w14:textId="77777777" w:rsidR="00A65EBC" w:rsidRDefault="00A65EBC">
                  <w:pPr>
                    <w:pStyle w:val="Normal1"/>
                    <w:jc w:val="center"/>
                    <w:rPr>
                      <w:rFonts w:ascii="Arial" w:eastAsia="Garamond" w:hAnsi="Arial" w:cs="Arial"/>
                      <w:iCs/>
                      <w:color w:val="FF0000"/>
                      <w:sz w:val="20"/>
                      <w:szCs w:val="20"/>
                    </w:rPr>
                  </w:pPr>
                </w:p>
              </w:tc>
            </w:tr>
            <w:tr w:rsidR="00A65EBC" w14:paraId="11141646"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286E8589" w14:textId="77777777" w:rsidR="00A65EBC" w:rsidRDefault="00A65EBC">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3305941D" w14:textId="77777777" w:rsidR="00A65EBC" w:rsidRDefault="00A65EBC">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780FF0FA" w14:textId="77777777" w:rsidR="00A65EBC" w:rsidRDefault="00A65EBC">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169C9BDC" w14:textId="77777777" w:rsidR="00A65EBC" w:rsidRDefault="00A65EBC">
                  <w:pPr>
                    <w:pStyle w:val="Normal1"/>
                    <w:jc w:val="center"/>
                    <w:rPr>
                      <w:rFonts w:ascii="Arial" w:eastAsia="Garamond" w:hAnsi="Arial" w:cs="Arial"/>
                      <w:iCs/>
                      <w:color w:val="FF0000"/>
                      <w:sz w:val="20"/>
                      <w:szCs w:val="20"/>
                    </w:rPr>
                  </w:pPr>
                </w:p>
              </w:tc>
            </w:tr>
          </w:tbl>
          <w:p w14:paraId="4AA73C9E" w14:textId="77777777" w:rsidR="00A65EBC" w:rsidRDefault="00A65EBC">
            <w:pPr>
              <w:pStyle w:val="Normal1"/>
              <w:jc w:val="both"/>
              <w:rPr>
                <w:rFonts w:ascii="Arial" w:hAnsi="Arial" w:cs="Arial"/>
                <w:color w:val="4472C4"/>
                <w:sz w:val="22"/>
                <w:szCs w:val="22"/>
              </w:rPr>
            </w:pPr>
          </w:p>
          <w:p w14:paraId="0CCD544A" w14:textId="77777777" w:rsidR="00A65EBC" w:rsidRDefault="00A65EBC">
            <w:pPr>
              <w:pStyle w:val="Normal1"/>
              <w:jc w:val="both"/>
              <w:rPr>
                <w:rFonts w:ascii="Arial" w:hAnsi="Arial" w:cs="Arial"/>
                <w:b/>
                <w:sz w:val="22"/>
                <w:szCs w:val="22"/>
              </w:rPr>
            </w:pPr>
          </w:p>
        </w:tc>
      </w:tr>
      <w:tr w:rsidR="00A65EBC" w14:paraId="24AAE6A2"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CDBBB3D" w14:textId="77777777" w:rsidR="00A65EBC" w:rsidRDefault="009A388B">
            <w:pPr>
              <w:pStyle w:val="Normal1"/>
              <w:tabs>
                <w:tab w:val="left" w:pos="480"/>
              </w:tabs>
              <w:jc w:val="both"/>
            </w:pPr>
            <w:r>
              <w:rPr>
                <w:rFonts w:ascii="Arial" w:hAnsi="Arial" w:cs="Arial"/>
                <w:b/>
                <w:color w:val="FFFFFF"/>
                <w:sz w:val="22"/>
                <w:szCs w:val="22"/>
              </w:rPr>
              <w:lastRenderedPageBreak/>
              <w:t>14.CRITÉRIOS DE MEDIÇÃO E PAGAMENTO (</w:t>
            </w:r>
            <w:r>
              <w:rPr>
                <w:rStyle w:val="Forte"/>
                <w:rFonts w:ascii="Arial" w:hAnsi="Arial" w:cs="Arial"/>
                <w:color w:val="FFFFFF"/>
                <w:sz w:val="22"/>
                <w:szCs w:val="22"/>
              </w:rPr>
              <w:t xml:space="preserve">ART. 6º, XXIII, “G” </w:t>
            </w:r>
            <w:proofErr w:type="gramStart"/>
            <w:r>
              <w:rPr>
                <w:rStyle w:val="Forte"/>
                <w:rFonts w:ascii="Arial" w:hAnsi="Arial" w:cs="Arial"/>
                <w:color w:val="FFFFFF"/>
                <w:sz w:val="22"/>
                <w:szCs w:val="22"/>
              </w:rPr>
              <w:t>e  ART.</w:t>
            </w:r>
            <w:proofErr w:type="gramEnd"/>
            <w:r>
              <w:rPr>
                <w:rStyle w:val="Forte"/>
                <w:rFonts w:ascii="Arial" w:hAnsi="Arial" w:cs="Arial"/>
                <w:color w:val="FFFFFF"/>
                <w:sz w:val="22"/>
                <w:szCs w:val="22"/>
              </w:rPr>
              <w:t xml:space="preserve"> 40º, §1º, II, DA  LEI Nº 14.133/2021)</w:t>
            </w:r>
          </w:p>
        </w:tc>
      </w:tr>
      <w:tr w:rsidR="00A65EBC" w14:paraId="0DFFE2A3"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B5E95AA" w14:textId="77777777" w:rsidR="00A65EBC" w:rsidRDefault="009A388B">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14.1. Critérios de medição:</w:t>
            </w:r>
          </w:p>
          <w:p w14:paraId="06A0792C" w14:textId="77777777" w:rsidR="00A65EBC" w:rsidRDefault="009A388B">
            <w:pPr>
              <w:pStyle w:val="NormalWeb"/>
              <w:spacing w:line="240" w:lineRule="auto"/>
              <w:jc w:val="both"/>
            </w:pPr>
            <w:r>
              <w:rPr>
                <w:rFonts w:ascii="Arial" w:hAnsi="Arial" w:cs="Arial"/>
                <w:color w:val="FF0000"/>
                <w:sz w:val="22"/>
                <w:szCs w:val="22"/>
                <w:lang w:val="pt-BR"/>
              </w:rPr>
              <w:t>Nota:</w:t>
            </w:r>
            <w:r>
              <w:rPr>
                <w:rFonts w:ascii="Arial" w:hAnsi="Arial"/>
                <w:color w:val="FF0000"/>
                <w:sz w:val="22"/>
                <w:szCs w:val="22"/>
                <w:lang w:val="pt-BR"/>
              </w:rPr>
              <w:t xml:space="preserve"> Medir é verificar se a etapa ou a parte da prestação realizada pelo contratado foi corretamente executada conforme os aspectos quantitativos, qualitativos e temporais pertinentes. </w:t>
            </w:r>
          </w:p>
          <w:p w14:paraId="55553B5D" w14:textId="77777777" w:rsidR="00A65EBC" w:rsidRDefault="009A388B">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 xml:space="preserve">É aplicado para obras de grande complexidade ou de grande vulto. </w:t>
            </w:r>
          </w:p>
          <w:p w14:paraId="41D34955" w14:textId="77777777" w:rsidR="00A65EBC" w:rsidRDefault="009A388B">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obras comuns, se houver uma única prestação a ser executada pelo contratado (elaboração de um projeto em etapa única, por exemplo), não há que se falar em medição: haverá apenas o recebimento do objeto. Neste caso, informar não se aplica.</w:t>
            </w:r>
          </w:p>
          <w:p w14:paraId="61B126F5" w14:textId="77777777" w:rsidR="00A65EBC" w:rsidRDefault="009A388B">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serviço não contínuos, informar não se aplica. Exemplos: manutenção pontual em equipamento.</w:t>
            </w:r>
          </w:p>
          <w:p w14:paraId="6430601D" w14:textId="77777777" w:rsidR="00A65EBC" w:rsidRDefault="009A388B">
            <w:pPr>
              <w:pStyle w:val="NormalWeb"/>
              <w:spacing w:line="240" w:lineRule="auto"/>
              <w:jc w:val="both"/>
            </w:pPr>
            <w:r>
              <w:rPr>
                <w:rFonts w:ascii="Arial" w:hAnsi="Arial" w:cs="Arial"/>
                <w:color w:val="FF0000"/>
                <w:sz w:val="22"/>
                <w:szCs w:val="22"/>
                <w:lang w:val="pt-BR"/>
              </w:rPr>
              <w:t xml:space="preserve">Exemplo de critério de medição: lista de checagem. </w:t>
            </w:r>
          </w:p>
          <w:p w14:paraId="2EE433F2" w14:textId="77777777" w:rsidR="00A65EBC" w:rsidRDefault="009A388B">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14.2. Prazos e recebimento:</w:t>
            </w:r>
          </w:p>
          <w:p w14:paraId="03A9849D" w14:textId="77777777" w:rsidR="00A65EBC" w:rsidRDefault="009A388B">
            <w:pPr>
              <w:pStyle w:val="Normal1"/>
              <w:spacing w:before="120"/>
              <w:jc w:val="both"/>
            </w:pPr>
            <w:r>
              <w:rPr>
                <w:rFonts w:ascii="Arial" w:hAnsi="Arial" w:cs="Arial"/>
                <w:b/>
                <w:sz w:val="22"/>
                <w:szCs w:val="22"/>
              </w:rPr>
              <w:t>14.2.1.</w:t>
            </w:r>
            <w:r>
              <w:rPr>
                <w:rFonts w:ascii="Arial" w:hAnsi="Arial" w:cs="Arial"/>
                <w:bCs/>
                <w:sz w:val="22"/>
                <w:szCs w:val="22"/>
              </w:rPr>
              <w:t xml:space="preserve"> Prazo de início da execução:</w:t>
            </w:r>
            <w:r>
              <w:rPr>
                <w:rFonts w:ascii="Arial" w:hAnsi="Arial" w:cs="Arial"/>
                <w:bCs/>
                <w:color w:val="FF0000"/>
                <w:sz w:val="22"/>
                <w:szCs w:val="22"/>
              </w:rPr>
              <w:t xml:space="preserve"> </w:t>
            </w:r>
            <w:r>
              <w:rPr>
                <w:rFonts w:ascii="Arial" w:hAnsi="Arial" w:cs="Arial"/>
                <w:bCs/>
                <w:sz w:val="22"/>
                <w:szCs w:val="22"/>
              </w:rPr>
              <w:t>(</w:t>
            </w:r>
            <w:proofErr w:type="spellStart"/>
            <w:r>
              <w:rPr>
                <w:rFonts w:ascii="Arial" w:hAnsi="Arial" w:cs="Arial"/>
                <w:bCs/>
                <w:sz w:val="22"/>
                <w:szCs w:val="22"/>
                <w:u w:val="single"/>
              </w:rPr>
              <w:t>xxxx</w:t>
            </w:r>
            <w:proofErr w:type="spellEnd"/>
            <w:r>
              <w:rPr>
                <w:rFonts w:ascii="Arial" w:hAnsi="Arial" w:cs="Arial"/>
                <w:bCs/>
                <w:sz w:val="22"/>
                <w:szCs w:val="22"/>
              </w:rPr>
              <w:t xml:space="preserve">) dias, a partir </w:t>
            </w:r>
            <w:r>
              <w:rPr>
                <w:rFonts w:ascii="Arial" w:hAnsi="Arial" w:cs="Arial"/>
                <w:bCs/>
                <w:sz w:val="22"/>
                <w:szCs w:val="22"/>
                <w:u w:val="single"/>
              </w:rPr>
              <w:t xml:space="preserve">               </w:t>
            </w:r>
            <w:proofErr w:type="gramStart"/>
            <w:r>
              <w:rPr>
                <w:rFonts w:ascii="Arial" w:hAnsi="Arial" w:cs="Arial"/>
                <w:bCs/>
                <w:sz w:val="22"/>
                <w:szCs w:val="22"/>
                <w:u w:val="single"/>
              </w:rPr>
              <w:t xml:space="preserve">  .</w:t>
            </w:r>
            <w:proofErr w:type="gramEnd"/>
            <w:r>
              <w:rPr>
                <w:rFonts w:ascii="Arial" w:hAnsi="Arial" w:cs="Arial"/>
                <w:bCs/>
                <w:sz w:val="22"/>
                <w:szCs w:val="22"/>
              </w:rPr>
              <w:t xml:space="preserve">    </w:t>
            </w:r>
          </w:p>
          <w:p w14:paraId="19512945" w14:textId="77777777" w:rsidR="00A65EBC" w:rsidRDefault="009A388B">
            <w:pPr>
              <w:pStyle w:val="Normal1"/>
              <w:spacing w:before="120"/>
              <w:jc w:val="both"/>
            </w:pPr>
            <w:r>
              <w:rPr>
                <w:rFonts w:ascii="Arial" w:hAnsi="Arial" w:cs="Arial"/>
                <w:b/>
                <w:sz w:val="22"/>
                <w:szCs w:val="22"/>
              </w:rPr>
              <w:t xml:space="preserve">14.2.2. </w:t>
            </w:r>
            <w:r>
              <w:rPr>
                <w:rFonts w:ascii="Arial" w:hAnsi="Arial" w:cs="Arial"/>
                <w:bCs/>
                <w:sz w:val="22"/>
                <w:szCs w:val="22"/>
              </w:rPr>
              <w:t xml:space="preserve">Os serviços serão recebidos provisoriamente, no prazo de </w:t>
            </w:r>
            <w:r>
              <w:rPr>
                <w:rFonts w:ascii="Arial" w:hAnsi="Arial" w:cs="Arial"/>
                <w:sz w:val="22"/>
                <w:szCs w:val="22"/>
                <w:lang w:eastAsia="en-US"/>
              </w:rPr>
              <w:t>(</w:t>
            </w:r>
            <w:proofErr w:type="spellStart"/>
            <w:r>
              <w:rPr>
                <w:rFonts w:ascii="Arial" w:hAnsi="Arial" w:cs="Arial"/>
                <w:sz w:val="22"/>
                <w:szCs w:val="22"/>
                <w:u w:val="single"/>
                <w:lang w:eastAsia="en-US"/>
              </w:rPr>
              <w:t>xxxx</w:t>
            </w:r>
            <w:proofErr w:type="spellEnd"/>
            <w:r>
              <w:rPr>
                <w:rFonts w:ascii="Arial" w:hAnsi="Arial" w:cs="Arial"/>
                <w:sz w:val="22"/>
                <w:szCs w:val="22"/>
                <w:lang w:eastAsia="en-US"/>
              </w:rPr>
              <w:t>) dias</w:t>
            </w:r>
            <w:r>
              <w:rPr>
                <w:rFonts w:ascii="Arial" w:hAnsi="Arial" w:cs="Arial"/>
                <w:bCs/>
                <w:sz w:val="22"/>
                <w:szCs w:val="22"/>
              </w:rPr>
              <w:t>, pelo responsável pelo seu acompanhamento e fiscalização, com verificação posterior da conformidade do material com as exigências contratuais.</w:t>
            </w:r>
            <w:r>
              <w:rPr>
                <w:rFonts w:ascii="Arial" w:hAnsi="Arial" w:cs="Arial"/>
                <w:b/>
                <w:sz w:val="22"/>
                <w:szCs w:val="22"/>
              </w:rPr>
              <w:t xml:space="preserve"> </w:t>
            </w:r>
          </w:p>
          <w:p w14:paraId="59A8F250" w14:textId="77777777" w:rsidR="00A65EBC" w:rsidRDefault="009A388B">
            <w:pPr>
              <w:pStyle w:val="Normal1"/>
              <w:spacing w:before="120"/>
              <w:jc w:val="both"/>
              <w:rPr>
                <w:rFonts w:ascii="Arial" w:hAnsi="Arial" w:cs="Arial"/>
                <w:bCs/>
                <w:color w:val="FF0000"/>
                <w:sz w:val="22"/>
                <w:szCs w:val="22"/>
              </w:rPr>
            </w:pPr>
            <w:r>
              <w:rPr>
                <w:rFonts w:ascii="Arial" w:hAnsi="Arial" w:cs="Arial"/>
                <w:bCs/>
                <w:color w:val="FF0000"/>
                <w:sz w:val="22"/>
                <w:szCs w:val="22"/>
              </w:rPr>
              <w:t>Nota: Prazo para verificação do atendimento de todas as exigências contratuais pertinentes. O recebimento provisório consiste na simples transferência da posse do bem ou dos resultados. A depender da complexidade do objeto, não haverá necessidade de um recebimento provisório (neste caso não há prazo, ao invés de prazo, informar que será no ato da entrega do serviço) e a Administração fará diretamente o recebimento definitivo do resultado do serviço.</w:t>
            </w:r>
          </w:p>
          <w:p w14:paraId="4164D462" w14:textId="77777777" w:rsidR="00A65EBC" w:rsidRDefault="009A388B">
            <w:pPr>
              <w:pStyle w:val="Normal1"/>
              <w:spacing w:before="120"/>
              <w:jc w:val="both"/>
            </w:pPr>
            <w:r>
              <w:rPr>
                <w:rFonts w:ascii="Arial" w:hAnsi="Arial" w:cs="Arial"/>
                <w:b/>
                <w:sz w:val="22"/>
                <w:szCs w:val="22"/>
              </w:rPr>
              <w:t xml:space="preserve">14.2.3. </w:t>
            </w:r>
            <w:r>
              <w:rPr>
                <w:rFonts w:ascii="Arial" w:hAnsi="Arial" w:cs="Arial"/>
                <w:bCs/>
                <w:sz w:val="22"/>
                <w:szCs w:val="22"/>
              </w:rPr>
              <w:t>O prazo da disposição acima será contado da comunicação do contratado acerca da conclusão do serviço.</w:t>
            </w:r>
          </w:p>
          <w:p w14:paraId="54348DF7" w14:textId="77777777" w:rsidR="00A65EBC" w:rsidRDefault="009A388B">
            <w:pPr>
              <w:pStyle w:val="Normal1"/>
              <w:spacing w:before="120"/>
              <w:jc w:val="both"/>
            </w:pPr>
            <w:r>
              <w:rPr>
                <w:rFonts w:ascii="Arial" w:hAnsi="Arial" w:cs="Arial"/>
                <w:b/>
                <w:sz w:val="22"/>
                <w:szCs w:val="22"/>
              </w:rPr>
              <w:t xml:space="preserve">14.2.4. </w:t>
            </w:r>
            <w:r>
              <w:rPr>
                <w:rFonts w:ascii="Arial" w:hAnsi="Arial" w:cs="Arial"/>
                <w:bCs/>
                <w:sz w:val="22"/>
                <w:szCs w:val="22"/>
              </w:rPr>
              <w:t>O Contratado fica obrigado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7F3718D0" w14:textId="77777777" w:rsidR="00A65EBC" w:rsidRDefault="009A388B">
            <w:pPr>
              <w:pStyle w:val="Normal1"/>
              <w:spacing w:before="120"/>
              <w:jc w:val="both"/>
            </w:pPr>
            <w:r>
              <w:rPr>
                <w:rFonts w:ascii="Arial" w:hAnsi="Arial" w:cs="Arial"/>
                <w:b/>
                <w:sz w:val="22"/>
                <w:szCs w:val="22"/>
              </w:rPr>
              <w:lastRenderedPageBreak/>
              <w:t xml:space="preserve">14.2.5. </w:t>
            </w:r>
            <w:r>
              <w:rPr>
                <w:rFonts w:ascii="Arial" w:hAnsi="Arial" w:cs="Arial"/>
                <w:bCs/>
                <w:sz w:val="22"/>
                <w:szCs w:val="22"/>
              </w:rPr>
              <w:t>Os serviços poderão ser rejeitados, no todo ou em parte, quando em desacordo com as especificações constantes neste Termo de Referência e na proposta, sem prejuízo da aplicação das penalidades.</w:t>
            </w:r>
          </w:p>
          <w:p w14:paraId="7FBFECD4" w14:textId="77777777" w:rsidR="00A65EBC" w:rsidRDefault="009A388B">
            <w:pPr>
              <w:pStyle w:val="Normal1"/>
              <w:spacing w:before="120"/>
              <w:jc w:val="both"/>
            </w:pPr>
            <w:r>
              <w:rPr>
                <w:rFonts w:ascii="Arial" w:hAnsi="Arial" w:cs="Arial"/>
                <w:b/>
                <w:sz w:val="22"/>
                <w:szCs w:val="22"/>
              </w:rPr>
              <w:t xml:space="preserve">14.2.6. </w:t>
            </w:r>
            <w:r>
              <w:rPr>
                <w:rFonts w:ascii="Arial" w:hAnsi="Arial" w:cs="Arial"/>
                <w:sz w:val="22"/>
                <w:szCs w:val="22"/>
                <w:lang w:eastAsia="en-US"/>
              </w:rPr>
              <w:t xml:space="preserve">Os serviços serão recebidos, definitivamente, no prazo de 30 dias, por servidor ou comissão designada pela autoridade competente, mediante termo detalhado que comprove o atendimento das exigências contratuais. </w:t>
            </w:r>
          </w:p>
          <w:p w14:paraId="00ED783B" w14:textId="77777777" w:rsidR="00A65EBC" w:rsidRDefault="009A388B">
            <w:pPr>
              <w:pStyle w:val="Nivel2"/>
            </w:pPr>
            <w:r>
              <w:rPr>
                <w:b/>
                <w:color w:val="auto"/>
                <w:sz w:val="22"/>
                <w:szCs w:val="22"/>
              </w:rPr>
              <w:t>14.2.7.</w:t>
            </w:r>
            <w:r>
              <w:rPr>
                <w:bCs/>
                <w:color w:val="auto"/>
                <w:sz w:val="22"/>
                <w:szCs w:val="22"/>
              </w:rPr>
              <w:t xml:space="preserve"> Método de recebimento:   </w:t>
            </w:r>
          </w:p>
          <w:p w14:paraId="312A229C" w14:textId="77777777" w:rsidR="00A65EBC" w:rsidRDefault="009A388B">
            <w:pPr>
              <w:pStyle w:val="Nivel2"/>
            </w:pPr>
            <w:r>
              <w:rPr>
                <w:bCs/>
                <w:color w:val="FF0000"/>
                <w:sz w:val="22"/>
                <w:szCs w:val="22"/>
              </w:rPr>
              <w:t>Nota:</w:t>
            </w:r>
            <w:r>
              <w:rPr>
                <w:b/>
                <w:color w:val="FF0000"/>
                <w:sz w:val="22"/>
                <w:szCs w:val="22"/>
              </w:rPr>
              <w:t xml:space="preserve"> </w:t>
            </w:r>
            <w:r>
              <w:rPr>
                <w:color w:val="FF0000"/>
                <w:sz w:val="22"/>
                <w:szCs w:val="22"/>
                <w:lang w:eastAsia="en-US"/>
              </w:rPr>
              <w:t>Os métodos do recebimento são aqueles necessários para avaliação de conformidade do objeto contratado com as disposições contratuais. No recebimento provisório de serviços, esses critérios voltam-se à verificação do cumprimento das exigências de caráter técnico. No recebimento definitivo, os métodos devem apurar a compatibilidade de todas as exigências contratuais pertinentes. Esses métodos podem prever, por exemplo, aplicação de listas de checagem, relatórios...</w:t>
            </w:r>
          </w:p>
          <w:p w14:paraId="387E96D6" w14:textId="77777777" w:rsidR="00A65EBC" w:rsidRDefault="009A388B">
            <w:pPr>
              <w:pStyle w:val="Nivel2"/>
              <w:rPr>
                <w:color w:val="FF0000"/>
                <w:sz w:val="22"/>
                <w:szCs w:val="22"/>
                <w:lang w:eastAsia="en-US"/>
              </w:rPr>
            </w:pPr>
            <w:r>
              <w:rPr>
                <w:color w:val="FF0000"/>
                <w:sz w:val="22"/>
                <w:szCs w:val="22"/>
                <w:lang w:eastAsia="en-US"/>
              </w:rPr>
              <w:t>É aplicado para todos os serviços.</w:t>
            </w:r>
          </w:p>
          <w:p w14:paraId="6B6D5EC0" w14:textId="77777777" w:rsidR="00A65EBC" w:rsidRDefault="009A388B">
            <w:pPr>
              <w:pStyle w:val="Nivel2"/>
            </w:pPr>
            <w:r>
              <w:rPr>
                <w:b/>
                <w:color w:val="auto"/>
                <w:sz w:val="22"/>
                <w:szCs w:val="22"/>
              </w:rPr>
              <w:t xml:space="preserve">14.2.8. </w:t>
            </w:r>
            <w:r>
              <w:rPr>
                <w:sz w:val="22"/>
                <w:szCs w:val="22"/>
                <w:lang w:eastAsia="en-US"/>
              </w:rPr>
              <w:t>O recebimento provisório ou definitivo não excluirá a responsabilidade civil pela solidez e pela segurança do serviço nem a responsabilidade ético-profissional pela perfeita execução do contrato.</w:t>
            </w:r>
          </w:p>
          <w:p w14:paraId="5DD8ED86" w14:textId="77777777" w:rsidR="00A65EBC" w:rsidRDefault="009A388B">
            <w:pPr>
              <w:pStyle w:val="Nivel2"/>
            </w:pPr>
            <w:r>
              <w:rPr>
                <w:b/>
                <w:color w:val="auto"/>
                <w:sz w:val="22"/>
                <w:szCs w:val="22"/>
              </w:rPr>
              <w:t>1</w:t>
            </w:r>
            <w:r>
              <w:rPr>
                <w:b/>
                <w:sz w:val="22"/>
                <w:szCs w:val="22"/>
              </w:rPr>
              <w:t>4</w:t>
            </w:r>
            <w:r>
              <w:rPr>
                <w:b/>
                <w:color w:val="auto"/>
                <w:sz w:val="22"/>
                <w:szCs w:val="22"/>
              </w:rPr>
              <w:t>.2.9</w:t>
            </w:r>
            <w:r>
              <w:rPr>
                <w:b/>
                <w:sz w:val="22"/>
                <w:szCs w:val="22"/>
              </w:rPr>
              <w:t xml:space="preserve">. </w:t>
            </w:r>
            <w:r>
              <w:rPr>
                <w:bCs/>
                <w:sz w:val="22"/>
                <w:szCs w:val="22"/>
              </w:rPr>
              <w:t xml:space="preserve"> Prazo para liquidação do </w:t>
            </w:r>
            <w:r>
              <w:rPr>
                <w:rFonts w:eastAsia="DejaVu Sans"/>
                <w:sz w:val="22"/>
                <w:szCs w:val="20"/>
              </w:rPr>
              <w:t>documento fiscal: 5 dias úteis;</w:t>
            </w:r>
          </w:p>
          <w:p w14:paraId="661D1E98" w14:textId="77777777" w:rsidR="00A65EBC" w:rsidRDefault="009A388B">
            <w:pPr>
              <w:pStyle w:val="Nivel2"/>
            </w:pPr>
            <w:r>
              <w:rPr>
                <w:b/>
                <w:sz w:val="22"/>
                <w:szCs w:val="22"/>
              </w:rPr>
              <w:t>14.2.10.</w:t>
            </w:r>
            <w:r>
              <w:rPr>
                <w:bCs/>
                <w:sz w:val="22"/>
                <w:szCs w:val="22"/>
              </w:rPr>
              <w:t xml:space="preserve"> </w:t>
            </w:r>
            <w:r>
              <w:rPr>
                <w:bCs/>
                <w:color w:val="auto"/>
                <w:sz w:val="22"/>
                <w:szCs w:val="22"/>
              </w:rPr>
              <w:t xml:space="preserve">Prazo de pagamento: </w:t>
            </w:r>
            <w:r>
              <w:rPr>
                <w:rFonts w:eastAsia="sans-serif"/>
                <w:sz w:val="22"/>
                <w:szCs w:val="22"/>
                <w:shd w:val="clear" w:color="auto" w:fill="FFFFFF"/>
              </w:rPr>
              <w:t>30 dias após o recebimento definitivo do objeto com a respectiva Nota Fiscal/Fatura ou documento legalmente equivalente.</w:t>
            </w:r>
          </w:p>
          <w:p w14:paraId="062BA329" w14:textId="77777777" w:rsidR="00A65EBC" w:rsidRDefault="009A388B">
            <w:pPr>
              <w:pStyle w:val="Normal1"/>
              <w:spacing w:before="120"/>
              <w:jc w:val="both"/>
            </w:pPr>
            <w:r>
              <w:rPr>
                <w:rFonts w:ascii="Arial" w:eastAsia="sans-serif" w:hAnsi="Arial" w:cs="Arial"/>
                <w:b/>
                <w:bCs/>
                <w:sz w:val="22"/>
                <w:szCs w:val="22"/>
                <w:shd w:val="clear" w:color="auto" w:fill="FFFFFF"/>
              </w:rPr>
              <w:t>14.3. Do reajuste (</w:t>
            </w:r>
            <w:r>
              <w:rPr>
                <w:rFonts w:ascii="Arial" w:hAnsi="Arial" w:cs="Arial"/>
                <w:b/>
                <w:bCs/>
                <w:sz w:val="22"/>
                <w:szCs w:val="22"/>
              </w:rPr>
              <w:t>art. 92, V, da Lei n.º 14.133/2021)</w:t>
            </w:r>
            <w:r>
              <w:rPr>
                <w:rFonts w:ascii="Arial" w:eastAsia="sans-serif" w:hAnsi="Arial" w:cs="Arial"/>
                <w:b/>
                <w:bCs/>
                <w:sz w:val="22"/>
                <w:szCs w:val="22"/>
                <w:shd w:val="clear" w:color="auto" w:fill="FFFFFF"/>
              </w:rPr>
              <w:t>:</w:t>
            </w:r>
          </w:p>
          <w:p w14:paraId="531F0B9F" w14:textId="77777777" w:rsidR="00A65EBC" w:rsidRDefault="00A65EBC">
            <w:pPr>
              <w:pStyle w:val="Normal1"/>
              <w:rPr>
                <w:rFonts w:ascii="Arial" w:eastAsia="SimSun" w:hAnsi="Arial" w:cs="Arial"/>
                <w:color w:val="000000"/>
                <w:sz w:val="22"/>
                <w:szCs w:val="22"/>
                <w:lang w:val="en-US" w:eastAsia="zh-CN" w:bidi="ar"/>
              </w:rPr>
            </w:pPr>
          </w:p>
          <w:p w14:paraId="690DC7A6" w14:textId="77777777" w:rsidR="00A65EBC" w:rsidRDefault="009A388B">
            <w:pPr>
              <w:pStyle w:val="Normal1"/>
              <w:jc w:val="both"/>
            </w:pPr>
            <w:r>
              <w:rPr>
                <w:rFonts w:ascii="Arial" w:eastAsia="SimSun" w:hAnsi="Arial" w:cs="Arial"/>
                <w:b/>
                <w:bCs/>
                <w:color w:val="000000"/>
                <w:sz w:val="22"/>
                <w:szCs w:val="22"/>
                <w:lang w:eastAsia="zh-CN"/>
              </w:rPr>
              <w:t>14.3.1</w:t>
            </w:r>
            <w:r>
              <w:rPr>
                <w:rFonts w:ascii="Arial" w:eastAsia="SimSun" w:hAnsi="Arial" w:cs="Arial"/>
                <w:color w:val="000000"/>
                <w:sz w:val="22"/>
                <w:szCs w:val="22"/>
                <w:lang w:eastAsia="zh-CN"/>
              </w:rPr>
              <w:t xml:space="preserve"> </w:t>
            </w:r>
            <w:proofErr w:type="spellStart"/>
            <w:r>
              <w:rPr>
                <w:rFonts w:ascii="Arial" w:eastAsia="SimSun" w:hAnsi="Arial" w:cs="Arial"/>
                <w:color w:val="000000"/>
                <w:sz w:val="22"/>
                <w:szCs w:val="22"/>
                <w:lang w:val="en-US" w:eastAsia="zh-CN"/>
              </w:rPr>
              <w:t>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preços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inicialmente</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contratados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são</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fixos</w:t>
            </w:r>
            <w:proofErr w:type="spellEnd"/>
            <w:r>
              <w:rPr>
                <w:rFonts w:ascii="Arial" w:eastAsia="SimSun" w:hAnsi="Arial" w:cs="Arial"/>
                <w:color w:val="000000"/>
                <w:sz w:val="22"/>
                <w:szCs w:val="22"/>
                <w:lang w:val="en-US" w:eastAsia="zh-CN"/>
              </w:rPr>
              <w:t xml:space="preserve"> e </w:t>
            </w:r>
            <w:proofErr w:type="spellStart"/>
            <w:r>
              <w:rPr>
                <w:rFonts w:ascii="Arial" w:eastAsia="SimSun" w:hAnsi="Arial" w:cs="Arial"/>
                <w:color w:val="000000"/>
                <w:sz w:val="22"/>
                <w:szCs w:val="22"/>
                <w:lang w:val="en-US" w:eastAsia="zh-CN"/>
              </w:rPr>
              <w:t>irreajustáveis</w:t>
            </w:r>
            <w:proofErr w:type="spellEnd"/>
            <w:r>
              <w:rPr>
                <w:rFonts w:ascii="Arial" w:eastAsia="SimSun" w:hAnsi="Arial" w:cs="Arial"/>
                <w:color w:val="000000"/>
                <w:sz w:val="22"/>
                <w:szCs w:val="22"/>
                <w:lang w:val="en-US" w:eastAsia="zh-CN"/>
              </w:rPr>
              <w:t xml:space="preserve"> no </w:t>
            </w:r>
            <w:proofErr w:type="spellStart"/>
            <w:r>
              <w:rPr>
                <w:rFonts w:ascii="Arial" w:eastAsia="SimSun" w:hAnsi="Arial" w:cs="Arial"/>
                <w:color w:val="000000"/>
                <w:sz w:val="22"/>
                <w:szCs w:val="22"/>
                <w:lang w:val="en-US" w:eastAsia="zh-CN"/>
              </w:rPr>
              <w:t>prazo</w:t>
            </w:r>
            <w:proofErr w:type="spellEnd"/>
            <w:r>
              <w:rPr>
                <w:rFonts w:ascii="Arial" w:eastAsia="SimSun" w:hAnsi="Arial" w:cs="Arial"/>
                <w:color w:val="000000"/>
                <w:sz w:val="22"/>
                <w:szCs w:val="22"/>
                <w:lang w:val="en-US" w:eastAsia="zh-CN"/>
              </w:rPr>
              <w:t xml:space="preserve"> de um </w:t>
            </w:r>
            <w:proofErr w:type="spellStart"/>
            <w:r>
              <w:rPr>
                <w:rFonts w:ascii="Arial" w:eastAsia="SimSun" w:hAnsi="Arial" w:cs="Arial"/>
                <w:color w:val="000000"/>
                <w:sz w:val="22"/>
                <w:szCs w:val="22"/>
                <w:lang w:val="en-US" w:eastAsia="zh-CN"/>
              </w:rPr>
              <w:t>ano</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contado</w:t>
            </w:r>
            <w:proofErr w:type="spellEnd"/>
            <w:r>
              <w:rPr>
                <w:rFonts w:ascii="Arial" w:eastAsia="SimSun" w:hAnsi="Arial" w:cs="Arial"/>
                <w:color w:val="000000"/>
                <w:sz w:val="22"/>
                <w:szCs w:val="22"/>
                <w:lang w:val="en-US" w:eastAsia="zh-CN"/>
              </w:rPr>
              <w:t xml:space="preserve"> da data do </w:t>
            </w:r>
            <w:proofErr w:type="spellStart"/>
            <w:r>
              <w:rPr>
                <w:rFonts w:ascii="Arial" w:eastAsia="SimSun" w:hAnsi="Arial" w:cs="Arial"/>
                <w:color w:val="000000"/>
                <w:sz w:val="22"/>
                <w:szCs w:val="22"/>
                <w:lang w:val="en-US" w:eastAsia="zh-CN"/>
              </w:rPr>
              <w:t>orçamento</w:t>
            </w:r>
            <w:proofErr w:type="spellEnd"/>
            <w:r>
              <w:rPr>
                <w:rFonts w:ascii="Arial" w:eastAsia="SimSun" w:hAnsi="Arial" w:cs="Arial"/>
                <w:color w:val="000000"/>
                <w:sz w:val="22"/>
                <w:szCs w:val="22"/>
                <w:lang w:val="en-US" w:eastAsia="zh-CN"/>
              </w:rPr>
              <w:t> </w:t>
            </w:r>
            <w:proofErr w:type="spellStart"/>
            <w:r>
              <w:rPr>
                <w:rFonts w:ascii="Arial" w:eastAsia="SimSun" w:hAnsi="Arial" w:cs="Arial"/>
                <w:color w:val="000000"/>
                <w:sz w:val="22"/>
                <w:szCs w:val="22"/>
                <w:lang w:val="en-US" w:eastAsia="zh-CN"/>
              </w:rPr>
              <w:t>estimado</w:t>
            </w:r>
            <w:proofErr w:type="spellEnd"/>
            <w:r>
              <w:rPr>
                <w:rFonts w:ascii="Arial" w:eastAsia="SimSun" w:hAnsi="Arial" w:cs="Arial"/>
                <w:color w:val="000000"/>
                <w:sz w:val="22"/>
                <w:szCs w:val="22"/>
                <w:lang w:val="en-US" w:eastAsia="zh-CN"/>
              </w:rPr>
              <w:t xml:space="preserve">. A </w:t>
            </w:r>
            <w:proofErr w:type="spellStart"/>
            <w:r>
              <w:rPr>
                <w:rFonts w:ascii="Arial" w:eastAsia="SimSun" w:hAnsi="Arial" w:cs="Arial"/>
                <w:color w:val="000000"/>
                <w:sz w:val="22"/>
                <w:szCs w:val="22"/>
                <w:lang w:val="en-US" w:eastAsia="zh-CN"/>
              </w:rPr>
              <w:t>partir</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desse</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prazo</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preços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serão</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reajustados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conforme</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Índice</w:t>
            </w:r>
            <w:proofErr w:type="spellEnd"/>
            <w:r>
              <w:rPr>
                <w:rFonts w:ascii="Arial" w:eastAsia="SimSun" w:hAnsi="Arial" w:cs="Arial"/>
                <w:color w:val="000000"/>
                <w:sz w:val="22"/>
                <w:szCs w:val="22"/>
                <w:lang w:val="en-US" w:eastAsia="zh-CN"/>
              </w:rPr>
              <w:t xml:space="preserve"> Nacional de </w:t>
            </w:r>
            <w:proofErr w:type="spellStart"/>
            <w:r>
              <w:rPr>
                <w:rFonts w:ascii="Arial" w:eastAsia="SimSun" w:hAnsi="Arial" w:cs="Arial"/>
                <w:color w:val="000000"/>
                <w:sz w:val="22"/>
                <w:szCs w:val="22"/>
                <w:lang w:val="en-US" w:eastAsia="zh-CN"/>
              </w:rPr>
              <w:t>Preços</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ao</w:t>
            </w:r>
            <w:proofErr w:type="spellEnd"/>
            <w:r>
              <w:rPr>
                <w:rFonts w:ascii="Arial" w:eastAsia="SimSun" w:hAnsi="Arial" w:cs="Arial"/>
                <w:color w:val="000000"/>
                <w:sz w:val="22"/>
                <w:szCs w:val="22"/>
                <w:lang w:val="en-US" w:eastAsia="zh-CN"/>
              </w:rPr>
              <w:t xml:space="preserve"> </w:t>
            </w:r>
            <w:proofErr w:type="spellStart"/>
            <w:r>
              <w:rPr>
                <w:rFonts w:ascii="Arial" w:eastAsia="SimSun" w:hAnsi="Arial" w:cs="Arial"/>
                <w:color w:val="000000"/>
                <w:sz w:val="22"/>
                <w:szCs w:val="22"/>
                <w:lang w:val="en-US" w:eastAsia="zh-CN"/>
              </w:rPr>
              <w:t>Consumidor</w:t>
            </w:r>
            <w:proofErr w:type="spellEnd"/>
            <w:r>
              <w:rPr>
                <w:rFonts w:ascii="Arial" w:eastAsia="SimSun" w:hAnsi="Arial" w:cs="Arial"/>
                <w:color w:val="000000"/>
                <w:sz w:val="22"/>
                <w:szCs w:val="22"/>
                <w:lang w:val="en-US" w:eastAsia="zh-CN"/>
              </w:rPr>
              <w:t xml:space="preserve"> Amplo (IPCA)</w:t>
            </w:r>
            <w:r>
              <w:rPr>
                <w:rFonts w:ascii="Arial" w:eastAsia="SimSun" w:hAnsi="Arial" w:cs="Arial"/>
                <w:color w:val="000000"/>
                <w:sz w:val="22"/>
                <w:szCs w:val="22"/>
                <w:lang w:eastAsia="zh-CN"/>
              </w:rPr>
              <w:t>.</w:t>
            </w:r>
          </w:p>
          <w:p w14:paraId="50B112EE" w14:textId="77777777" w:rsidR="00A65EBC" w:rsidRDefault="00A65EBC">
            <w:pPr>
              <w:pStyle w:val="Normal1"/>
              <w:jc w:val="both"/>
              <w:rPr>
                <w:rFonts w:ascii="Arial" w:eastAsia="SimSun" w:hAnsi="Arial" w:cs="Arial"/>
                <w:color w:val="000000"/>
                <w:sz w:val="22"/>
                <w:szCs w:val="22"/>
                <w:lang w:eastAsia="zh-CN" w:bidi="ar"/>
              </w:rPr>
            </w:pPr>
          </w:p>
          <w:p w14:paraId="34301651" w14:textId="77777777" w:rsidR="00A65EBC" w:rsidRDefault="009A388B">
            <w:pPr>
              <w:pStyle w:val="Normal1"/>
              <w:jc w:val="both"/>
            </w:pPr>
            <w:r>
              <w:rPr>
                <w:rFonts w:ascii="Arial" w:eastAsia="SimSun" w:hAnsi="Arial" w:cs="Arial"/>
                <w:b/>
                <w:bCs/>
                <w:color w:val="000000"/>
                <w:sz w:val="22"/>
                <w:szCs w:val="22"/>
                <w:lang w:eastAsia="zh-CN" w:bidi="ar"/>
              </w:rPr>
              <w:t>14.3.2.</w:t>
            </w:r>
            <w:r>
              <w:rPr>
                <w:rFonts w:ascii="Arial" w:eastAsia="SimSun" w:hAnsi="Arial" w:cs="Arial"/>
                <w:color w:val="000000"/>
                <w:sz w:val="22"/>
                <w:szCs w:val="22"/>
                <w:lang w:eastAsia="zh-CN" w:bidi="ar"/>
              </w:rPr>
              <w:t xml:space="preserve"> </w:t>
            </w:r>
            <w:r>
              <w:rPr>
                <w:rFonts w:ascii="Arial" w:eastAsia="SimSun" w:hAnsi="Arial" w:cs="Arial"/>
                <w:color w:val="000000"/>
                <w:sz w:val="22"/>
                <w:szCs w:val="22"/>
                <w:lang w:eastAsia="zh-CN"/>
              </w:rPr>
              <w:t>O reajuste será realizado por apostilamento.</w:t>
            </w:r>
          </w:p>
          <w:p w14:paraId="33D503CF" w14:textId="77777777" w:rsidR="00A65EBC" w:rsidRDefault="00A65EBC">
            <w:pPr>
              <w:pStyle w:val="Normal1"/>
              <w:jc w:val="both"/>
              <w:rPr>
                <w:rFonts w:ascii="Arial" w:hAnsi="Arial" w:cs="Arial"/>
                <w:b/>
                <w:bCs/>
                <w:color w:val="FFFFFF"/>
                <w:sz w:val="22"/>
                <w:szCs w:val="22"/>
              </w:rPr>
            </w:pPr>
          </w:p>
        </w:tc>
      </w:tr>
      <w:tr w:rsidR="00A65EBC" w14:paraId="7EAAFB0A"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CA630CD" w14:textId="77777777" w:rsidR="00A65EBC" w:rsidRDefault="009A388B">
            <w:pPr>
              <w:pStyle w:val="Normal1"/>
              <w:tabs>
                <w:tab w:val="left" w:pos="480"/>
              </w:tabs>
              <w:jc w:val="both"/>
            </w:pPr>
            <w:r>
              <w:rPr>
                <w:rFonts w:ascii="Arial" w:hAnsi="Arial" w:cs="Arial"/>
                <w:b/>
                <w:color w:val="FFFFFF"/>
                <w:sz w:val="22"/>
                <w:szCs w:val="22"/>
              </w:rPr>
              <w:lastRenderedPageBreak/>
              <w:t>15.DO VALOR ESTIMADO (</w:t>
            </w:r>
            <w:r>
              <w:rPr>
                <w:rStyle w:val="Forte"/>
                <w:rFonts w:ascii="Arial" w:hAnsi="Arial" w:cs="Arial"/>
                <w:color w:val="FFFFFF"/>
                <w:sz w:val="22"/>
                <w:szCs w:val="22"/>
              </w:rPr>
              <w:t>ART. 6º, XXIII, “I”; ART. 18º, IV, e ART. 23º e 24º DA LEI Nº 14.133/2021 e Instrução Normativa nº 09/2024/SEA)</w:t>
            </w:r>
          </w:p>
        </w:tc>
      </w:tr>
      <w:tr w:rsidR="00A65EBC" w14:paraId="42B38113"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06DB548" w14:textId="77777777" w:rsidR="00A65EBC" w:rsidRDefault="00A65EBC">
            <w:pPr>
              <w:pStyle w:val="Normal1"/>
              <w:tabs>
                <w:tab w:val="left" w:pos="480"/>
              </w:tabs>
              <w:snapToGrid w:val="0"/>
              <w:jc w:val="both"/>
              <w:rPr>
                <w:rFonts w:ascii="Arial" w:hAnsi="Arial" w:cs="Arial"/>
                <w:sz w:val="22"/>
                <w:szCs w:val="22"/>
              </w:rPr>
            </w:pPr>
          </w:p>
          <w:tbl>
            <w:tblPr>
              <w:tblW w:w="9354" w:type="dxa"/>
              <w:tblLayout w:type="fixed"/>
              <w:tblLook w:val="0000" w:firstRow="0" w:lastRow="0" w:firstColumn="0" w:lastColumn="0" w:noHBand="0" w:noVBand="0"/>
            </w:tblPr>
            <w:tblGrid>
              <w:gridCol w:w="2338"/>
              <w:gridCol w:w="2338"/>
              <w:gridCol w:w="2339"/>
              <w:gridCol w:w="2339"/>
            </w:tblGrid>
            <w:tr w:rsidR="00A65EBC" w14:paraId="72F53898" w14:textId="77777777">
              <w:tc>
                <w:tcPr>
                  <w:tcW w:w="2338" w:type="dxa"/>
                  <w:tcBorders>
                    <w:top w:val="single" w:sz="4" w:space="0" w:color="000000"/>
                    <w:left w:val="single" w:sz="4" w:space="0" w:color="000000"/>
                    <w:bottom w:val="single" w:sz="4" w:space="0" w:color="000000"/>
                    <w:right w:val="single" w:sz="4" w:space="0" w:color="000000"/>
                  </w:tcBorders>
                </w:tcPr>
                <w:p w14:paraId="0BD04E5F" w14:textId="77777777" w:rsidR="00A65EBC" w:rsidRDefault="009A388B">
                  <w:pPr>
                    <w:pStyle w:val="Normal1"/>
                    <w:tabs>
                      <w:tab w:val="left" w:pos="480"/>
                    </w:tabs>
                    <w:snapToGrid w:val="0"/>
                    <w:jc w:val="both"/>
                    <w:rPr>
                      <w:rFonts w:ascii="Arial" w:hAnsi="Arial" w:cs="Arial"/>
                      <w:sz w:val="22"/>
                      <w:szCs w:val="22"/>
                    </w:rPr>
                  </w:pPr>
                  <w:r>
                    <w:rPr>
                      <w:rFonts w:ascii="Arial" w:hAnsi="Arial" w:cs="Arial"/>
                      <w:sz w:val="22"/>
                      <w:szCs w:val="22"/>
                    </w:rPr>
                    <w:t>Empresa</w:t>
                  </w:r>
                </w:p>
              </w:tc>
              <w:tc>
                <w:tcPr>
                  <w:tcW w:w="2338" w:type="dxa"/>
                  <w:tcBorders>
                    <w:top w:val="single" w:sz="4" w:space="0" w:color="000000"/>
                    <w:left w:val="single" w:sz="4" w:space="0" w:color="000000"/>
                    <w:bottom w:val="single" w:sz="4" w:space="0" w:color="000000"/>
                    <w:right w:val="single" w:sz="4" w:space="0" w:color="000000"/>
                  </w:tcBorders>
                </w:tcPr>
                <w:p w14:paraId="515B435E" w14:textId="77777777" w:rsidR="00A65EBC" w:rsidRDefault="009A388B">
                  <w:pPr>
                    <w:pStyle w:val="Normal1"/>
                    <w:tabs>
                      <w:tab w:val="left" w:pos="480"/>
                    </w:tabs>
                    <w:snapToGrid w:val="0"/>
                    <w:jc w:val="both"/>
                    <w:rPr>
                      <w:rFonts w:ascii="Arial" w:hAnsi="Arial" w:cs="Arial"/>
                      <w:sz w:val="22"/>
                      <w:szCs w:val="22"/>
                    </w:rPr>
                  </w:pPr>
                  <w:r>
                    <w:rPr>
                      <w:rFonts w:ascii="Arial" w:hAnsi="Arial" w:cs="Arial"/>
                      <w:sz w:val="22"/>
                      <w:szCs w:val="22"/>
                    </w:rPr>
                    <w:t>Serviço</w:t>
                  </w:r>
                </w:p>
              </w:tc>
              <w:tc>
                <w:tcPr>
                  <w:tcW w:w="2339" w:type="dxa"/>
                  <w:tcBorders>
                    <w:top w:val="single" w:sz="4" w:space="0" w:color="000000"/>
                    <w:left w:val="single" w:sz="4" w:space="0" w:color="000000"/>
                    <w:bottom w:val="single" w:sz="4" w:space="0" w:color="000000"/>
                    <w:right w:val="single" w:sz="4" w:space="0" w:color="000000"/>
                  </w:tcBorders>
                </w:tcPr>
                <w:p w14:paraId="35343C9C" w14:textId="77777777" w:rsidR="00A65EBC" w:rsidRDefault="009A388B">
                  <w:pPr>
                    <w:pStyle w:val="Normal1"/>
                    <w:tabs>
                      <w:tab w:val="left" w:pos="480"/>
                    </w:tabs>
                    <w:snapToGrid w:val="0"/>
                    <w:jc w:val="both"/>
                    <w:rPr>
                      <w:rFonts w:ascii="Arial" w:hAnsi="Arial" w:cs="Arial"/>
                      <w:sz w:val="22"/>
                      <w:szCs w:val="22"/>
                    </w:rPr>
                  </w:pPr>
                  <w:r>
                    <w:rPr>
                      <w:rFonts w:ascii="Arial" w:hAnsi="Arial" w:cs="Arial"/>
                      <w:sz w:val="22"/>
                      <w:szCs w:val="22"/>
                    </w:rPr>
                    <w:t>Preço mensal/Preço unitário</w:t>
                  </w:r>
                </w:p>
              </w:tc>
              <w:tc>
                <w:tcPr>
                  <w:tcW w:w="2339" w:type="dxa"/>
                  <w:tcBorders>
                    <w:top w:val="single" w:sz="4" w:space="0" w:color="000000"/>
                    <w:left w:val="single" w:sz="4" w:space="0" w:color="000000"/>
                    <w:bottom w:val="single" w:sz="4" w:space="0" w:color="000000"/>
                    <w:right w:val="single" w:sz="4" w:space="0" w:color="000000"/>
                  </w:tcBorders>
                </w:tcPr>
                <w:p w14:paraId="30060B88" w14:textId="77777777" w:rsidR="00A65EBC" w:rsidRDefault="009A388B">
                  <w:pPr>
                    <w:pStyle w:val="Normal1"/>
                    <w:tabs>
                      <w:tab w:val="left" w:pos="480"/>
                    </w:tabs>
                    <w:snapToGrid w:val="0"/>
                    <w:jc w:val="both"/>
                    <w:rPr>
                      <w:rFonts w:ascii="Arial" w:hAnsi="Arial" w:cs="Arial"/>
                      <w:sz w:val="22"/>
                      <w:szCs w:val="22"/>
                    </w:rPr>
                  </w:pPr>
                  <w:r>
                    <w:rPr>
                      <w:rFonts w:ascii="Arial" w:hAnsi="Arial" w:cs="Arial"/>
                      <w:sz w:val="22"/>
                      <w:szCs w:val="22"/>
                    </w:rPr>
                    <w:t>Preço Anual/Preço total</w:t>
                  </w:r>
                </w:p>
              </w:tc>
            </w:tr>
            <w:tr w:rsidR="00A65EBC" w14:paraId="3E316563" w14:textId="77777777">
              <w:tc>
                <w:tcPr>
                  <w:tcW w:w="2338" w:type="dxa"/>
                  <w:tcBorders>
                    <w:top w:val="single" w:sz="4" w:space="0" w:color="000000"/>
                    <w:left w:val="single" w:sz="4" w:space="0" w:color="000000"/>
                    <w:bottom w:val="single" w:sz="4" w:space="0" w:color="000000"/>
                    <w:right w:val="single" w:sz="4" w:space="0" w:color="000000"/>
                  </w:tcBorders>
                </w:tcPr>
                <w:p w14:paraId="44891767" w14:textId="77777777" w:rsidR="00A65EBC" w:rsidRDefault="009A388B">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8" w:type="dxa"/>
                  <w:tcBorders>
                    <w:top w:val="single" w:sz="4" w:space="0" w:color="000000"/>
                    <w:left w:val="single" w:sz="4" w:space="0" w:color="000000"/>
                    <w:bottom w:val="single" w:sz="4" w:space="0" w:color="000000"/>
                    <w:right w:val="single" w:sz="4" w:space="0" w:color="000000"/>
                  </w:tcBorders>
                </w:tcPr>
                <w:p w14:paraId="5A53B1BE" w14:textId="77777777" w:rsidR="00A65EBC" w:rsidRDefault="009A388B">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57D6B25E" w14:textId="77777777" w:rsidR="00A65EBC" w:rsidRDefault="009A388B">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6285B303" w14:textId="77777777" w:rsidR="00A65EBC" w:rsidRDefault="009A388B">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r>
            <w:tr w:rsidR="00A65EBC" w14:paraId="0980558B" w14:textId="77777777">
              <w:tc>
                <w:tcPr>
                  <w:tcW w:w="2338" w:type="dxa"/>
                  <w:tcBorders>
                    <w:top w:val="single" w:sz="4" w:space="0" w:color="000000"/>
                    <w:left w:val="single" w:sz="4" w:space="0" w:color="000000"/>
                    <w:bottom w:val="single" w:sz="4" w:space="0" w:color="000000"/>
                    <w:right w:val="single" w:sz="4" w:space="0" w:color="000000"/>
                  </w:tcBorders>
                </w:tcPr>
                <w:p w14:paraId="080B6501" w14:textId="77777777" w:rsidR="00A65EBC" w:rsidRDefault="00A65EBC">
                  <w:pPr>
                    <w:pStyle w:val="Normal1"/>
                    <w:tabs>
                      <w:tab w:val="left" w:pos="480"/>
                    </w:tabs>
                    <w:snapToGrid w:val="0"/>
                    <w:jc w:val="both"/>
                    <w:rPr>
                      <w:rFonts w:ascii="Arial" w:hAnsi="Arial" w:cs="Arial"/>
                      <w:sz w:val="22"/>
                      <w:szCs w:val="22"/>
                    </w:rPr>
                  </w:pPr>
                </w:p>
              </w:tc>
              <w:tc>
                <w:tcPr>
                  <w:tcW w:w="2338" w:type="dxa"/>
                  <w:tcBorders>
                    <w:top w:val="single" w:sz="4" w:space="0" w:color="000000"/>
                    <w:left w:val="single" w:sz="4" w:space="0" w:color="000000"/>
                    <w:bottom w:val="single" w:sz="4" w:space="0" w:color="000000"/>
                    <w:right w:val="single" w:sz="4" w:space="0" w:color="000000"/>
                  </w:tcBorders>
                </w:tcPr>
                <w:p w14:paraId="382E8944" w14:textId="77777777" w:rsidR="00A65EBC" w:rsidRDefault="00A65EBC">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6C54CE7E" w14:textId="77777777" w:rsidR="00A65EBC" w:rsidRDefault="00A65EBC">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0C829AFB" w14:textId="77777777" w:rsidR="00A65EBC" w:rsidRDefault="00A65EBC">
                  <w:pPr>
                    <w:pStyle w:val="Normal1"/>
                    <w:tabs>
                      <w:tab w:val="left" w:pos="480"/>
                    </w:tabs>
                    <w:snapToGrid w:val="0"/>
                    <w:jc w:val="both"/>
                    <w:rPr>
                      <w:rFonts w:ascii="Arial" w:hAnsi="Arial" w:cs="Arial"/>
                      <w:sz w:val="22"/>
                      <w:szCs w:val="22"/>
                    </w:rPr>
                  </w:pPr>
                </w:p>
              </w:tc>
            </w:tr>
          </w:tbl>
          <w:p w14:paraId="1B5E7E7B" w14:textId="77777777" w:rsidR="00A65EBC" w:rsidRDefault="00A65EBC">
            <w:pPr>
              <w:pStyle w:val="Normal1"/>
              <w:tabs>
                <w:tab w:val="left" w:pos="480"/>
              </w:tabs>
              <w:snapToGrid w:val="0"/>
              <w:jc w:val="both"/>
              <w:rPr>
                <w:rFonts w:ascii="Arial" w:hAnsi="Arial" w:cs="Arial"/>
                <w:sz w:val="22"/>
                <w:szCs w:val="22"/>
              </w:rPr>
            </w:pPr>
          </w:p>
          <w:p w14:paraId="1326E504" w14:textId="77777777" w:rsidR="00A65EBC" w:rsidRDefault="009A388B">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Nota: Preencher conforme orçamentos obtidos pela Unidade da SES.</w:t>
            </w:r>
          </w:p>
          <w:p w14:paraId="562C83FF" w14:textId="77777777" w:rsidR="00A65EBC" w:rsidRDefault="00A65EBC">
            <w:pPr>
              <w:pStyle w:val="Normal1"/>
              <w:tabs>
                <w:tab w:val="left" w:pos="480"/>
              </w:tabs>
              <w:snapToGrid w:val="0"/>
              <w:jc w:val="both"/>
              <w:rPr>
                <w:rFonts w:ascii="Arial" w:hAnsi="Arial" w:cs="Arial"/>
                <w:sz w:val="22"/>
                <w:szCs w:val="22"/>
              </w:rPr>
            </w:pPr>
          </w:p>
          <w:p w14:paraId="04D0BAA9" w14:textId="77777777" w:rsidR="00A65EBC" w:rsidRDefault="009A388B">
            <w:pPr>
              <w:pStyle w:val="Normal1"/>
              <w:jc w:val="both"/>
            </w:pPr>
            <w:r>
              <w:rPr>
                <w:rFonts w:ascii="Arial" w:hAnsi="Arial" w:cs="Arial"/>
                <w:iCs/>
                <w:sz w:val="22"/>
                <w:szCs w:val="22"/>
              </w:rPr>
              <w:t xml:space="preserve">Informamos </w:t>
            </w:r>
            <w:r>
              <w:rPr>
                <w:rFonts w:ascii="Arial" w:eastAsia="Garamond" w:hAnsi="Arial" w:cs="Arial"/>
                <w:iCs/>
                <w:sz w:val="22"/>
                <w:szCs w:val="22"/>
              </w:rPr>
              <w:t xml:space="preserve">que o valor que consta na requisição corresponde a uma estimativa de preço. </w:t>
            </w:r>
          </w:p>
          <w:p w14:paraId="5695A3E2" w14:textId="77777777" w:rsidR="00A65EBC" w:rsidRDefault="009A388B">
            <w:pPr>
              <w:pStyle w:val="Normal1"/>
              <w:jc w:val="both"/>
              <w:rPr>
                <w:rFonts w:ascii="Arial" w:eastAsia="Garamond" w:hAnsi="Arial" w:cs="Arial"/>
                <w:iCs/>
                <w:sz w:val="22"/>
                <w:szCs w:val="22"/>
              </w:rPr>
            </w:pPr>
            <w:r>
              <w:rPr>
                <w:rFonts w:ascii="Arial" w:eastAsia="Garamond" w:hAnsi="Arial" w:cs="Arial"/>
                <w:iCs/>
                <w:sz w:val="22"/>
                <w:szCs w:val="22"/>
              </w:rPr>
              <w:t>A análise de preços completa (Planilha de Pesquisa de Preços e análise da pesquisa de preços) será realizada, posteriormente, pela Diretoria de Planejamento e Gestão de Compras - DPGC.</w:t>
            </w:r>
          </w:p>
          <w:p w14:paraId="45BD01AC" w14:textId="77777777" w:rsidR="00A65EBC" w:rsidRDefault="00A65EBC">
            <w:pPr>
              <w:pStyle w:val="Normal1"/>
              <w:rPr>
                <w:color w:val="FF0000"/>
              </w:rPr>
            </w:pPr>
          </w:p>
          <w:p w14:paraId="7EF604E3" w14:textId="77777777" w:rsidR="00A65EBC" w:rsidRDefault="009A388B">
            <w:pPr>
              <w:pStyle w:val="Normal1"/>
              <w:rPr>
                <w:rFonts w:ascii="Arial" w:hAnsi="Arial" w:cs="Arial"/>
                <w:color w:val="FF0000"/>
                <w:sz w:val="22"/>
                <w:szCs w:val="22"/>
              </w:rPr>
            </w:pPr>
            <w:r>
              <w:rPr>
                <w:rFonts w:ascii="Arial" w:hAnsi="Arial" w:cs="Arial"/>
                <w:color w:val="FF0000"/>
                <w:sz w:val="22"/>
                <w:szCs w:val="22"/>
              </w:rPr>
              <w:t>Nota: Em processos de obras em que a precificação é realizada pela GEOMA, o texto acima deve ser editado.</w:t>
            </w:r>
          </w:p>
          <w:p w14:paraId="3F267DC3" w14:textId="77777777" w:rsidR="00A65EBC" w:rsidRDefault="00A65EBC">
            <w:pPr>
              <w:pStyle w:val="Normal1"/>
            </w:pPr>
          </w:p>
        </w:tc>
      </w:tr>
      <w:tr w:rsidR="00A65EBC" w14:paraId="67AFE69E"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B6B8A91" w14:textId="77777777" w:rsidR="00A65EBC" w:rsidRDefault="009A388B">
            <w:pPr>
              <w:pStyle w:val="Normal1"/>
              <w:tabs>
                <w:tab w:val="left" w:pos="240"/>
                <w:tab w:val="left" w:pos="480"/>
                <w:tab w:val="left" w:pos="720"/>
              </w:tabs>
              <w:jc w:val="both"/>
            </w:pPr>
            <w:r>
              <w:rPr>
                <w:rFonts w:ascii="Arial" w:hAnsi="Arial" w:cs="Arial"/>
                <w:b/>
                <w:color w:val="FFFFFF"/>
                <w:sz w:val="22"/>
                <w:szCs w:val="22"/>
              </w:rPr>
              <w:t>16. ADEQUAÇÃO ORÇAMENTÁRIA (</w:t>
            </w:r>
            <w:r>
              <w:rPr>
                <w:rStyle w:val="Forte"/>
                <w:rFonts w:ascii="Arial" w:hAnsi="Arial" w:cs="Arial"/>
                <w:color w:val="FFFFFF"/>
                <w:sz w:val="22"/>
                <w:szCs w:val="22"/>
              </w:rPr>
              <w:t>ART. 6º, XXIII, “J” DA LEI Nº 14.133/2021 e ART. 4º, VII, DO DECRETO ESTADUAL Nº 47/2023)</w:t>
            </w:r>
          </w:p>
        </w:tc>
      </w:tr>
      <w:tr w:rsidR="00A65EBC" w14:paraId="0E5FD791"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22F24AC" w14:textId="77777777" w:rsidR="00A65EBC" w:rsidRDefault="00A65EBC">
            <w:pPr>
              <w:pStyle w:val="Normal1"/>
              <w:jc w:val="both"/>
              <w:rPr>
                <w:rFonts w:ascii="Arial" w:hAnsi="Arial" w:cs="Arial"/>
                <w:sz w:val="22"/>
                <w:szCs w:val="22"/>
              </w:rPr>
            </w:pPr>
          </w:p>
          <w:p w14:paraId="459EBC31" w14:textId="77777777" w:rsidR="00A65EBC" w:rsidRDefault="009A388B">
            <w:pPr>
              <w:pStyle w:val="Normal1"/>
              <w:jc w:val="both"/>
            </w:pPr>
            <w:r>
              <w:rPr>
                <w:rFonts w:ascii="Arial" w:hAnsi="Arial" w:cs="Arial"/>
                <w:b/>
                <w:bCs/>
                <w:sz w:val="22"/>
                <w:szCs w:val="22"/>
              </w:rPr>
              <w:t>16.1.</w:t>
            </w:r>
            <w:r>
              <w:rPr>
                <w:rFonts w:ascii="Arial" w:hAnsi="Arial" w:cs="Arial"/>
                <w:sz w:val="22"/>
                <w:szCs w:val="22"/>
              </w:rPr>
              <w:t xml:space="preserve"> A contratação seguirá após </w:t>
            </w:r>
            <w:r>
              <w:rPr>
                <w:rFonts w:ascii="Arial" w:eastAsia="SimSun" w:hAnsi="Arial" w:cs="Arial"/>
                <w:sz w:val="22"/>
                <w:szCs w:val="22"/>
              </w:rPr>
              <w:t>a declaração de disponibilidade orçamentária-financeira</w:t>
            </w:r>
            <w:r>
              <w:rPr>
                <w:rFonts w:ascii="Arial" w:hAnsi="Arial" w:cs="Arial"/>
                <w:sz w:val="22"/>
                <w:szCs w:val="22"/>
              </w:rPr>
              <w:t xml:space="preserve"> emitida pela Superintendência do Fundo Estadual de Saúde em documento apensado ao processo.</w:t>
            </w:r>
          </w:p>
          <w:p w14:paraId="75A6783E" w14:textId="77777777" w:rsidR="00A65EBC" w:rsidRDefault="00A65EBC">
            <w:pPr>
              <w:pStyle w:val="Normal1"/>
              <w:jc w:val="both"/>
              <w:rPr>
                <w:rFonts w:ascii="Arial" w:hAnsi="Arial" w:cs="Arial"/>
                <w:color w:val="FF0000"/>
                <w:sz w:val="22"/>
                <w:szCs w:val="22"/>
              </w:rPr>
            </w:pPr>
          </w:p>
        </w:tc>
      </w:tr>
      <w:tr w:rsidR="00A65EBC" w14:paraId="055100F3"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DDD7EAA" w14:textId="77777777" w:rsidR="00A65EBC" w:rsidRDefault="009A388B">
            <w:pPr>
              <w:pStyle w:val="Normal1"/>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lastRenderedPageBreak/>
              <w:t>17. ANÁLISE DE RISCOS E MAPA DE RISCOS (ART. 18º, X, DA LEI Nº 14.133/2021 e ART. 4º, III, DO DECRETO ESTADUAL Nº 47/2023)</w:t>
            </w:r>
          </w:p>
        </w:tc>
      </w:tr>
      <w:tr w:rsidR="00A65EBC" w14:paraId="205CE573"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F9E1ECE" w14:textId="77777777" w:rsidR="00A65EBC" w:rsidRDefault="00A65EBC">
            <w:pPr>
              <w:pStyle w:val="Normal1"/>
              <w:ind w:left="66"/>
              <w:jc w:val="both"/>
            </w:pPr>
          </w:p>
          <w:p w14:paraId="401084FA" w14:textId="77777777" w:rsidR="00A65EBC" w:rsidRDefault="009A388B">
            <w:pPr>
              <w:pStyle w:val="Normal2"/>
              <w:ind w:hanging="6"/>
              <w:jc w:val="both"/>
            </w:pPr>
            <w:r>
              <w:rPr>
                <w:rFonts w:ascii="Arial" w:hAnsi="Arial" w:cs="Arial"/>
                <w:sz w:val="22"/>
                <w:szCs w:val="22"/>
              </w:rPr>
              <w:t>Conforme modelo de Gestão de Riscos da SEA (</w:t>
            </w:r>
            <w:r>
              <w:rPr>
                <w:rFonts w:ascii="Arial" w:hAnsi="Arial" w:cs="Arial"/>
                <w:color w:val="FF0000"/>
                <w:sz w:val="22"/>
                <w:szCs w:val="22"/>
              </w:rPr>
              <w:t>ANEXO</w:t>
            </w:r>
            <w:r>
              <w:rPr>
                <w:rFonts w:ascii="Arial" w:hAnsi="Arial" w:cs="Arial"/>
                <w:sz w:val="22"/>
                <w:szCs w:val="22"/>
              </w:rPr>
              <w:t xml:space="preserve"> </w:t>
            </w:r>
            <w:r>
              <w:rPr>
                <w:rFonts w:ascii="Arial" w:hAnsi="Arial" w:cs="Arial"/>
                <w:color w:val="FF0000"/>
                <w:sz w:val="22"/>
                <w:szCs w:val="22"/>
              </w:rPr>
              <w:t>X</w:t>
            </w:r>
            <w:r>
              <w:rPr>
                <w:rFonts w:ascii="Arial" w:hAnsi="Arial" w:cs="Arial"/>
                <w:sz w:val="22"/>
                <w:szCs w:val="22"/>
              </w:rPr>
              <w:t>).</w:t>
            </w:r>
          </w:p>
          <w:p w14:paraId="54CA30E1" w14:textId="77777777" w:rsidR="00A65EBC" w:rsidRDefault="00A65EBC">
            <w:pPr>
              <w:pStyle w:val="Normal2"/>
              <w:ind w:hanging="6"/>
              <w:jc w:val="both"/>
              <w:rPr>
                <w:rFonts w:ascii="Arial" w:hAnsi="Arial" w:cs="Arial"/>
                <w:sz w:val="22"/>
                <w:szCs w:val="22"/>
              </w:rPr>
            </w:pPr>
          </w:p>
          <w:p w14:paraId="6BC1FB35" w14:textId="77777777" w:rsidR="00A65EBC" w:rsidRDefault="009A388B">
            <w:pPr>
              <w:pStyle w:val="Normal2"/>
              <w:ind w:hanging="6"/>
              <w:jc w:val="both"/>
              <w:rPr>
                <w:rFonts w:ascii="Arial" w:hAnsi="Arial" w:cs="Arial"/>
                <w:color w:val="FF0000"/>
                <w:sz w:val="22"/>
                <w:szCs w:val="22"/>
              </w:rPr>
            </w:pPr>
            <w:r>
              <w:rPr>
                <w:rFonts w:ascii="Arial" w:hAnsi="Arial" w:cs="Arial"/>
                <w:color w:val="FF0000"/>
                <w:sz w:val="22"/>
                <w:szCs w:val="22"/>
              </w:rPr>
              <w:t>Nota: Manter texto e numerar anexo.</w:t>
            </w:r>
          </w:p>
          <w:p w14:paraId="0BCF076F" w14:textId="77777777" w:rsidR="00A65EBC" w:rsidRDefault="00A65EBC">
            <w:pPr>
              <w:pStyle w:val="Normal2"/>
              <w:rPr>
                <w:rFonts w:ascii="Arial" w:hAnsi="Arial" w:cs="Arial"/>
                <w:b/>
                <w:bCs/>
                <w:color w:val="FFFFFF"/>
                <w:sz w:val="22"/>
                <w:szCs w:val="22"/>
              </w:rPr>
            </w:pPr>
          </w:p>
        </w:tc>
      </w:tr>
      <w:tr w:rsidR="00A65EBC" w14:paraId="3FB90C0D"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6DB2221" w14:textId="77777777" w:rsidR="00A65EBC" w:rsidRDefault="009A388B">
            <w:pPr>
              <w:pStyle w:val="Normal1"/>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t>18. DAS PRÁTICAS FRAUDULENTAS E DE CORRUPÇÃO</w:t>
            </w:r>
          </w:p>
        </w:tc>
      </w:tr>
      <w:tr w:rsidR="00A65EBC" w14:paraId="4F45A44C"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910342D" w14:textId="77777777" w:rsidR="00A65EBC" w:rsidRDefault="00A65EBC">
            <w:pPr>
              <w:pStyle w:val="Normal1"/>
              <w:jc w:val="both"/>
              <w:rPr>
                <w:rFonts w:ascii="Arial" w:hAnsi="Arial" w:cs="Arial"/>
                <w:sz w:val="22"/>
                <w:szCs w:val="22"/>
                <w:shd w:val="clear" w:color="auto" w:fill="FFFFFF"/>
              </w:rPr>
            </w:pPr>
          </w:p>
          <w:p w14:paraId="3DAE79F0" w14:textId="77777777" w:rsidR="00A65EBC" w:rsidRDefault="009A388B">
            <w:pPr>
              <w:pStyle w:val="Normal1"/>
              <w:jc w:val="both"/>
            </w:pPr>
            <w:r>
              <w:rPr>
                <w:rFonts w:ascii="Arial" w:hAnsi="Arial" w:cs="Arial"/>
                <w:sz w:val="22"/>
                <w:szCs w:val="22"/>
                <w:shd w:val="clear" w:color="auto" w:fill="FFFFFF"/>
              </w:rPr>
              <w:t>As partes, por seus agentes públicos ou por seus sócios, acionistas, administradores e colaboradores:</w:t>
            </w:r>
          </w:p>
          <w:p w14:paraId="6988D2FD" w14:textId="77777777" w:rsidR="00A65EBC" w:rsidRDefault="009A388B">
            <w:pPr>
              <w:pStyle w:val="Normal1"/>
              <w:numPr>
                <w:ilvl w:val="0"/>
                <w:numId w:val="12"/>
              </w:numPr>
              <w:spacing w:before="120"/>
              <w:ind w:left="363" w:hanging="363"/>
              <w:jc w:val="both"/>
            </w:pPr>
            <w:r>
              <w:rPr>
                <w:rFonts w:ascii="Arial" w:hAnsi="Arial" w:cs="Arial"/>
                <w:sz w:val="22"/>
                <w:szCs w:val="22"/>
                <w:shd w:val="clear" w:color="auto" w:fill="FFFFFF"/>
              </w:rPr>
              <w:t xml:space="preserve">Declaram que têm conhecimento das normas previstas na legislação, entre as quais nas Leis </w:t>
            </w:r>
            <w:proofErr w:type="spellStart"/>
            <w:r>
              <w:rPr>
                <w:rFonts w:ascii="Arial" w:hAnsi="Arial" w:cs="Arial"/>
                <w:sz w:val="22"/>
                <w:szCs w:val="22"/>
                <w:shd w:val="clear" w:color="auto" w:fill="FFFFFF"/>
              </w:rPr>
              <w:t>n°s</w:t>
            </w:r>
            <w:proofErr w:type="spellEnd"/>
            <w:r>
              <w:rPr>
                <w:rFonts w:ascii="Arial" w:hAnsi="Arial" w:cs="Arial"/>
                <w:sz w:val="22"/>
                <w:szCs w:val="22"/>
                <w:shd w:val="clear" w:color="auto" w:fill="FFFFFF"/>
              </w:rPr>
              <w:t xml:space="preserve"> 8.429/1992 e 12.846/2013, seus regulamentos e eventuais outras aplicáveis;</w:t>
            </w:r>
          </w:p>
          <w:p w14:paraId="411315D7" w14:textId="77777777" w:rsidR="00A65EBC" w:rsidRDefault="009A388B">
            <w:pPr>
              <w:pStyle w:val="Normal1"/>
              <w:numPr>
                <w:ilvl w:val="0"/>
                <w:numId w:val="12"/>
              </w:numPr>
              <w:spacing w:before="120"/>
              <w:ind w:left="363" w:hanging="363"/>
              <w:jc w:val="both"/>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1439C275" w14:textId="77777777" w:rsidR="00A65EBC" w:rsidRDefault="009A388B">
            <w:pPr>
              <w:pStyle w:val="Normal1"/>
              <w:numPr>
                <w:ilvl w:val="0"/>
                <w:numId w:val="12"/>
              </w:numPr>
              <w:spacing w:before="120"/>
              <w:ind w:left="363" w:hanging="363"/>
              <w:jc w:val="both"/>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06E5C4D2" w14:textId="77777777" w:rsidR="00A65EBC" w:rsidRDefault="009A388B">
            <w:pPr>
              <w:pStyle w:val="Normal1"/>
              <w:numPr>
                <w:ilvl w:val="0"/>
                <w:numId w:val="12"/>
              </w:numPr>
              <w:spacing w:before="120"/>
              <w:ind w:left="363" w:hanging="363"/>
              <w:jc w:val="both"/>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37BC5640" w14:textId="77777777" w:rsidR="00A65EBC" w:rsidRDefault="00A65EBC">
            <w:pPr>
              <w:pStyle w:val="Normal2"/>
              <w:rPr>
                <w:rFonts w:ascii="Arial" w:hAnsi="Arial" w:cs="Arial"/>
                <w:b/>
                <w:bCs/>
                <w:color w:val="FFFFFF"/>
                <w:sz w:val="22"/>
                <w:szCs w:val="22"/>
              </w:rPr>
            </w:pPr>
          </w:p>
        </w:tc>
      </w:tr>
      <w:tr w:rsidR="00A65EBC" w14:paraId="135C70AE"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DBCE9A7" w14:textId="77777777" w:rsidR="00A65EBC" w:rsidRDefault="009A388B">
            <w:pPr>
              <w:pStyle w:val="Normal2"/>
              <w:rPr>
                <w:rFonts w:ascii="Arial" w:hAnsi="Arial" w:cs="Arial"/>
                <w:b/>
                <w:bCs/>
                <w:color w:val="FFFFFF"/>
                <w:sz w:val="22"/>
                <w:szCs w:val="22"/>
              </w:rPr>
            </w:pPr>
            <w:r>
              <w:rPr>
                <w:rFonts w:ascii="Arial" w:hAnsi="Arial" w:cs="Arial"/>
                <w:b/>
                <w:bCs/>
                <w:color w:val="FFFFFF"/>
                <w:sz w:val="22"/>
                <w:szCs w:val="22"/>
              </w:rPr>
              <w:t>19. DO SIGILO E CONFIDENCIALIDADE</w:t>
            </w:r>
          </w:p>
        </w:tc>
      </w:tr>
      <w:tr w:rsidR="00A65EBC" w14:paraId="5F30DF6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5C5B81D9" w14:textId="77777777" w:rsidR="00A65EBC" w:rsidRDefault="00A65EBC">
            <w:pPr>
              <w:pStyle w:val="NormalWeb"/>
              <w:spacing w:line="360" w:lineRule="auto"/>
              <w:jc w:val="both"/>
              <w:rPr>
                <w:rFonts w:ascii="Arial" w:hAnsi="Arial" w:cs="Arial"/>
                <w:sz w:val="22"/>
                <w:szCs w:val="22"/>
                <w:lang w:val="pt-BR"/>
              </w:rPr>
            </w:pPr>
          </w:p>
          <w:p w14:paraId="3D915C57" w14:textId="77777777" w:rsidR="00A65EBC" w:rsidRDefault="009A388B">
            <w:pPr>
              <w:pStyle w:val="NormalWeb"/>
              <w:numPr>
                <w:ilvl w:val="1"/>
                <w:numId w:val="13"/>
              </w:numPr>
              <w:spacing w:line="240" w:lineRule="auto"/>
              <w:jc w:val="both"/>
              <w:rPr>
                <w:rFonts w:ascii="Arial" w:hAnsi="Arial" w:cs="Arial"/>
                <w:sz w:val="22"/>
                <w:szCs w:val="22"/>
                <w:lang w:val="pt-BR"/>
              </w:rPr>
            </w:pPr>
            <w:r>
              <w:rPr>
                <w:rFonts w:ascii="Arial" w:hAnsi="Arial" w:cs="Arial"/>
                <w:sz w:val="22"/>
                <w:szCs w:val="22"/>
                <w:lang w:val="pt-BR"/>
              </w:rPr>
              <w:t>Observar o que dispõe a Lei n° 13.787, de 2018 que regula a digitalização e a utilização de sistemas informatizados para a guarda, o armazenamento e o manuseio de prontuário de paciente e a Lei n° 13.709, de 2018 (LGPD), estabelece regras gerais sobre a proteção de dados e Ofício circular n° 28/2021 da SEA/SC;</w:t>
            </w:r>
          </w:p>
          <w:p w14:paraId="0C904EC6" w14:textId="77777777" w:rsidR="00A65EBC" w:rsidRDefault="009A388B">
            <w:pPr>
              <w:pStyle w:val="NormalWeb"/>
              <w:numPr>
                <w:ilvl w:val="1"/>
                <w:numId w:val="13"/>
              </w:numPr>
              <w:spacing w:line="240" w:lineRule="auto"/>
              <w:jc w:val="both"/>
              <w:rPr>
                <w:rFonts w:ascii="Arial" w:hAnsi="Arial" w:cs="Arial"/>
                <w:sz w:val="22"/>
                <w:szCs w:val="22"/>
                <w:lang w:val="pt-BR"/>
              </w:rPr>
            </w:pPr>
            <w:r>
              <w:rPr>
                <w:rFonts w:ascii="Arial" w:hAnsi="Arial" w:cs="Arial"/>
                <w:sz w:val="22"/>
                <w:szCs w:val="22"/>
                <w:lang w:val="pt-BR"/>
              </w:rPr>
              <w:t xml:space="preserve">A não utilizar as informações confidenciais a que tiver acesso, para gerar benefício próprio exclusivo e/ou unilateral, presente ou futuro, ou para o uso de terceiros; </w:t>
            </w:r>
          </w:p>
          <w:p w14:paraId="172ABB41" w14:textId="77777777" w:rsidR="00A65EBC" w:rsidRDefault="009A388B">
            <w:pPr>
              <w:pStyle w:val="NormalWeb"/>
              <w:numPr>
                <w:ilvl w:val="1"/>
                <w:numId w:val="13"/>
              </w:numPr>
              <w:spacing w:line="240" w:lineRule="auto"/>
              <w:jc w:val="both"/>
              <w:rPr>
                <w:rFonts w:ascii="Arial" w:hAnsi="Arial" w:cs="Arial"/>
                <w:sz w:val="22"/>
                <w:szCs w:val="22"/>
                <w:lang w:val="pt-BR"/>
              </w:rPr>
            </w:pPr>
            <w:r>
              <w:rPr>
                <w:rFonts w:ascii="Arial" w:hAnsi="Arial" w:cs="Arial"/>
                <w:sz w:val="22"/>
                <w:szCs w:val="22"/>
                <w:lang w:val="pt-BR"/>
              </w:rPr>
              <w:t>A não efetuar nenhuma gravação ou cópia da documentação confidencial a que tiver acesso;</w:t>
            </w:r>
          </w:p>
          <w:p w14:paraId="5D5E5E5D" w14:textId="77777777" w:rsidR="00A65EBC" w:rsidRDefault="009A388B">
            <w:pPr>
              <w:pStyle w:val="NormalWeb"/>
              <w:numPr>
                <w:ilvl w:val="1"/>
                <w:numId w:val="13"/>
              </w:numPr>
              <w:spacing w:line="240" w:lineRule="auto"/>
              <w:jc w:val="both"/>
              <w:rPr>
                <w:rFonts w:ascii="Arial" w:hAnsi="Arial" w:cs="Arial"/>
                <w:sz w:val="22"/>
                <w:szCs w:val="22"/>
                <w:lang w:val="pt-BR"/>
              </w:rPr>
            </w:pPr>
            <w:r>
              <w:rPr>
                <w:rFonts w:ascii="Arial" w:hAnsi="Arial" w:cs="Arial"/>
                <w:sz w:val="22"/>
                <w:szCs w:val="22"/>
                <w:lang w:val="pt-BR"/>
              </w:rPr>
              <w:t>A não me apropriar de material confidencial e/ou sigiloso que venha a ser disponibilizado;</w:t>
            </w:r>
          </w:p>
          <w:p w14:paraId="08570701" w14:textId="77777777" w:rsidR="00A65EBC" w:rsidRDefault="009A388B">
            <w:pPr>
              <w:pStyle w:val="NormalWeb"/>
              <w:numPr>
                <w:ilvl w:val="1"/>
                <w:numId w:val="13"/>
              </w:numPr>
              <w:spacing w:line="240" w:lineRule="auto"/>
              <w:jc w:val="both"/>
              <w:rPr>
                <w:rFonts w:ascii="Arial" w:hAnsi="Arial" w:cs="Arial"/>
                <w:sz w:val="22"/>
                <w:szCs w:val="22"/>
                <w:lang w:val="pt-BR"/>
              </w:rPr>
            </w:pPr>
            <w:r>
              <w:rPr>
                <w:rFonts w:ascii="Arial" w:hAnsi="Arial" w:cs="Arial"/>
                <w:sz w:val="22"/>
                <w:szCs w:val="22"/>
                <w:lang w:val="pt-BR"/>
              </w:rPr>
              <w:t>A não repassar o conhecimento das informações confidenciais, responsabilizando-me por todas as pessoas que vierem a ter acesso às informações, por meu intermédio, e obrigando-me, assim, a ressarcir a ocorrência de qualquer dano e/ou prejuízo oriundo de uma eventual quebra de sigilo das informações fornecidas;</w:t>
            </w:r>
          </w:p>
          <w:p w14:paraId="0DB47673" w14:textId="77777777" w:rsidR="00A65EBC" w:rsidRDefault="00A65EBC">
            <w:pPr>
              <w:pStyle w:val="NormalWeb"/>
              <w:spacing w:line="240" w:lineRule="auto"/>
              <w:ind w:left="720"/>
              <w:jc w:val="both"/>
              <w:rPr>
                <w:rFonts w:ascii="Arial" w:hAnsi="Arial" w:cs="Arial"/>
                <w:sz w:val="22"/>
                <w:szCs w:val="22"/>
                <w:lang w:val="pt-BR"/>
              </w:rPr>
            </w:pPr>
          </w:p>
        </w:tc>
      </w:tr>
      <w:tr w:rsidR="00A65EBC" w14:paraId="41BDCB73"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0F6A8FC" w14:textId="77777777" w:rsidR="00A65EBC" w:rsidRDefault="009A388B">
            <w:pPr>
              <w:pStyle w:val="Normal1"/>
              <w:tabs>
                <w:tab w:val="left" w:pos="480"/>
              </w:tabs>
              <w:jc w:val="both"/>
              <w:rPr>
                <w:rFonts w:ascii="Arial" w:hAnsi="Arial" w:cs="Arial"/>
                <w:b/>
                <w:bCs/>
                <w:color w:val="FFFFFF"/>
                <w:sz w:val="22"/>
                <w:szCs w:val="22"/>
              </w:rPr>
            </w:pPr>
            <w:r>
              <w:rPr>
                <w:rFonts w:ascii="Arial" w:hAnsi="Arial" w:cs="Arial"/>
                <w:b/>
                <w:bCs/>
                <w:color w:val="FFFFFF"/>
                <w:sz w:val="22"/>
                <w:szCs w:val="22"/>
              </w:rPr>
              <w:t>20. RESPONSÁVEL PELA ELABORAÇÃO DO TERMO DE REFERÊNCIA</w:t>
            </w:r>
          </w:p>
        </w:tc>
      </w:tr>
      <w:tr w:rsidR="00A65EBC" w14:paraId="3077467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tbl>
            <w:tblPr>
              <w:tblW w:w="9405" w:type="dxa"/>
              <w:tblLayout w:type="fixed"/>
              <w:tblLook w:val="0000" w:firstRow="0" w:lastRow="0" w:firstColumn="0" w:lastColumn="0" w:noHBand="0" w:noVBand="0"/>
            </w:tblPr>
            <w:tblGrid>
              <w:gridCol w:w="3728"/>
              <w:gridCol w:w="1600"/>
              <w:gridCol w:w="4077"/>
            </w:tblGrid>
            <w:tr w:rsidR="00A65EBC" w14:paraId="6A0AD92C" w14:textId="77777777">
              <w:trPr>
                <w:trHeight w:val="308"/>
              </w:trPr>
              <w:tc>
                <w:tcPr>
                  <w:tcW w:w="3728" w:type="dxa"/>
                  <w:tcBorders>
                    <w:top w:val="single" w:sz="4" w:space="0" w:color="000000"/>
                    <w:left w:val="single" w:sz="4" w:space="0" w:color="000000"/>
                    <w:bottom w:val="single" w:sz="4" w:space="0" w:color="000000"/>
                    <w:right w:val="single" w:sz="4" w:space="0" w:color="000000"/>
                  </w:tcBorders>
                  <w:vAlign w:val="center"/>
                </w:tcPr>
                <w:p w14:paraId="2932D704" w14:textId="77777777" w:rsidR="00A65EBC" w:rsidRDefault="009A388B">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1E6F7EEF" w14:textId="77777777" w:rsidR="00A65EBC" w:rsidRDefault="009A388B">
                  <w:pPr>
                    <w:pStyle w:val="Normal1"/>
                    <w:jc w:val="center"/>
                    <w:rPr>
                      <w:rFonts w:ascii="Arial" w:hAnsi="Arial" w:cs="Arial"/>
                      <w:b/>
                      <w:bCs/>
                      <w:sz w:val="22"/>
                      <w:szCs w:val="22"/>
                    </w:rPr>
                  </w:pPr>
                  <w:r>
                    <w:rPr>
                      <w:rFonts w:ascii="Arial" w:hAnsi="Arial" w:cs="Arial"/>
                      <w:b/>
                      <w:bCs/>
                      <w:sz w:val="22"/>
                      <w:szCs w:val="22"/>
                    </w:rPr>
                    <w:t>MATRÍCULA</w:t>
                  </w:r>
                </w:p>
              </w:tc>
              <w:tc>
                <w:tcPr>
                  <w:tcW w:w="4077" w:type="dxa"/>
                  <w:tcBorders>
                    <w:top w:val="single" w:sz="4" w:space="0" w:color="000000"/>
                    <w:left w:val="single" w:sz="4" w:space="0" w:color="000000"/>
                    <w:bottom w:val="single" w:sz="4" w:space="0" w:color="000000"/>
                    <w:right w:val="single" w:sz="4" w:space="0" w:color="000000"/>
                  </w:tcBorders>
                  <w:vAlign w:val="center"/>
                </w:tcPr>
                <w:p w14:paraId="36655F6E" w14:textId="77777777" w:rsidR="00A65EBC" w:rsidRDefault="009A388B">
                  <w:pPr>
                    <w:pStyle w:val="Normal1"/>
                    <w:jc w:val="center"/>
                  </w:pPr>
                  <w:r>
                    <w:rPr>
                      <w:rFonts w:ascii="Arial" w:hAnsi="Arial" w:cs="Arial"/>
                      <w:b/>
                      <w:bCs/>
                      <w:sz w:val="22"/>
                      <w:szCs w:val="22"/>
                    </w:rPr>
                    <w:t>TELEFONE/</w:t>
                  </w:r>
                  <w:r>
                    <w:rPr>
                      <w:rFonts w:ascii="Arial" w:hAnsi="Arial" w:cs="Arial"/>
                      <w:b/>
                      <w:bCs/>
                      <w:i/>
                      <w:iCs/>
                      <w:sz w:val="22"/>
                      <w:szCs w:val="22"/>
                    </w:rPr>
                    <w:t>E-MAIL</w:t>
                  </w:r>
                </w:p>
              </w:tc>
            </w:tr>
            <w:tr w:rsidR="00A65EBC" w14:paraId="69ADFDE7"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3D3A6180" w14:textId="77777777" w:rsidR="00A65EBC" w:rsidRDefault="009A388B">
                  <w:pPr>
                    <w:pStyle w:val="Normal1"/>
                    <w:jc w:val="both"/>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tcBorders>
                    <w:top w:val="single" w:sz="4" w:space="0" w:color="000000"/>
                    <w:left w:val="single" w:sz="4" w:space="0" w:color="000000"/>
                    <w:bottom w:val="single" w:sz="4" w:space="0" w:color="000000"/>
                    <w:right w:val="single" w:sz="4" w:space="0" w:color="000000"/>
                  </w:tcBorders>
                  <w:vAlign w:val="center"/>
                </w:tcPr>
                <w:p w14:paraId="03BB304A" w14:textId="77777777" w:rsidR="00A65EBC" w:rsidRDefault="009A388B">
                  <w:pPr>
                    <w:pStyle w:val="Normal1"/>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77" w:type="dxa"/>
                  <w:tcBorders>
                    <w:top w:val="single" w:sz="4" w:space="0" w:color="000000"/>
                    <w:left w:val="single" w:sz="4" w:space="0" w:color="000000"/>
                    <w:bottom w:val="single" w:sz="4" w:space="0" w:color="000000"/>
                    <w:right w:val="single" w:sz="4" w:space="0" w:color="000000"/>
                  </w:tcBorders>
                  <w:vAlign w:val="center"/>
                </w:tcPr>
                <w:p w14:paraId="3F38309E" w14:textId="77777777" w:rsidR="00A65EBC" w:rsidRDefault="009A388B">
                  <w:pPr>
                    <w:pStyle w:val="Normal1"/>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r w:rsidR="00A65EBC" w14:paraId="71DF9256"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52F28552" w14:textId="77777777" w:rsidR="00A65EBC" w:rsidRDefault="00A65EBC">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3CF1850A" w14:textId="77777777" w:rsidR="00A65EBC" w:rsidRDefault="00A65EBC">
                  <w:pPr>
                    <w:pStyle w:val="Normal1"/>
                    <w:jc w:val="both"/>
                    <w:rPr>
                      <w:rFonts w:ascii="Arial" w:hAnsi="Arial" w:cs="Arial"/>
                      <w:color w:val="FF0000"/>
                      <w:sz w:val="22"/>
                      <w:szCs w:val="22"/>
                    </w:rPr>
                  </w:pPr>
                </w:p>
              </w:tc>
              <w:tc>
                <w:tcPr>
                  <w:tcW w:w="4077" w:type="dxa"/>
                  <w:tcBorders>
                    <w:top w:val="single" w:sz="4" w:space="0" w:color="000000"/>
                    <w:left w:val="single" w:sz="4" w:space="0" w:color="000000"/>
                    <w:bottom w:val="single" w:sz="4" w:space="0" w:color="000000"/>
                    <w:right w:val="single" w:sz="4" w:space="0" w:color="000000"/>
                  </w:tcBorders>
                  <w:vAlign w:val="center"/>
                </w:tcPr>
                <w:p w14:paraId="188999D7" w14:textId="77777777" w:rsidR="00A65EBC" w:rsidRDefault="00A65EBC">
                  <w:pPr>
                    <w:pStyle w:val="Normal1"/>
                    <w:jc w:val="both"/>
                    <w:rPr>
                      <w:rFonts w:ascii="Arial" w:hAnsi="Arial" w:cs="Arial"/>
                      <w:color w:val="FF0000"/>
                      <w:sz w:val="22"/>
                      <w:szCs w:val="22"/>
                    </w:rPr>
                  </w:pPr>
                </w:p>
              </w:tc>
            </w:tr>
          </w:tbl>
          <w:p w14:paraId="28FDE727" w14:textId="77777777" w:rsidR="00A65EBC" w:rsidRDefault="009A388B">
            <w:pPr>
              <w:pStyle w:val="Normal2"/>
              <w:rPr>
                <w:rFonts w:ascii="Arial" w:hAnsi="Arial" w:cs="Arial"/>
                <w:color w:val="FF0000"/>
                <w:sz w:val="22"/>
                <w:szCs w:val="22"/>
              </w:rPr>
            </w:pPr>
            <w:r>
              <w:rPr>
                <w:rFonts w:ascii="Arial" w:hAnsi="Arial" w:cs="Arial"/>
                <w:color w:val="FF0000"/>
                <w:sz w:val="22"/>
                <w:szCs w:val="22"/>
              </w:rPr>
              <w:t>Nota: Informações de quem elaborou o termo de referência.</w:t>
            </w:r>
          </w:p>
          <w:p w14:paraId="2F998B07" w14:textId="77777777" w:rsidR="00A65EBC" w:rsidRDefault="00A65EBC">
            <w:pPr>
              <w:pStyle w:val="Normal2"/>
              <w:rPr>
                <w:rFonts w:ascii="Arial" w:hAnsi="Arial" w:cs="Arial"/>
                <w:color w:val="FF0000"/>
                <w:sz w:val="22"/>
                <w:szCs w:val="22"/>
              </w:rPr>
            </w:pPr>
          </w:p>
        </w:tc>
      </w:tr>
      <w:tr w:rsidR="00A65EBC" w14:paraId="2FF1ABFA"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AD607AF" w14:textId="77777777" w:rsidR="00A65EBC" w:rsidRDefault="009A388B">
            <w:pPr>
              <w:pStyle w:val="Normal1"/>
              <w:tabs>
                <w:tab w:val="left" w:pos="240"/>
                <w:tab w:val="left" w:pos="480"/>
              </w:tabs>
              <w:jc w:val="both"/>
            </w:pPr>
            <w:r>
              <w:rPr>
                <w:rFonts w:ascii="Arial" w:hAnsi="Arial" w:cs="Arial"/>
                <w:b/>
                <w:bCs/>
                <w:color w:val="FFFFFF"/>
                <w:sz w:val="22"/>
                <w:szCs w:val="22"/>
              </w:rPr>
              <w:t>21. GESTOR RESPONSÁVEL DA UNIDADE REQUISITANTE</w:t>
            </w:r>
          </w:p>
        </w:tc>
      </w:tr>
      <w:tr w:rsidR="00A65EBC" w14:paraId="3ADCBFF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000" w:firstRow="0" w:lastRow="0" w:firstColumn="0" w:lastColumn="0" w:noHBand="0" w:noVBand="0"/>
            </w:tblPr>
            <w:tblGrid>
              <w:gridCol w:w="3715"/>
              <w:gridCol w:w="1600"/>
              <w:gridCol w:w="4124"/>
            </w:tblGrid>
            <w:tr w:rsidR="00A65EBC" w14:paraId="1D4B8F07" w14:textId="77777777">
              <w:trPr>
                <w:trHeight w:val="271"/>
              </w:trPr>
              <w:tc>
                <w:tcPr>
                  <w:tcW w:w="3715" w:type="dxa"/>
                  <w:tcBorders>
                    <w:top w:val="single" w:sz="4" w:space="0" w:color="000000"/>
                    <w:left w:val="single" w:sz="4" w:space="0" w:color="000000"/>
                    <w:bottom w:val="single" w:sz="4" w:space="0" w:color="000000"/>
                    <w:right w:val="single" w:sz="4" w:space="0" w:color="000000"/>
                  </w:tcBorders>
                  <w:vAlign w:val="center"/>
                </w:tcPr>
                <w:p w14:paraId="655F62C5" w14:textId="77777777" w:rsidR="00A65EBC" w:rsidRDefault="009A388B">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175D0E50" w14:textId="77777777" w:rsidR="00A65EBC" w:rsidRDefault="009A388B">
                  <w:pPr>
                    <w:pStyle w:val="Normal1"/>
                    <w:jc w:val="center"/>
                    <w:rPr>
                      <w:rFonts w:ascii="Arial" w:hAnsi="Arial" w:cs="Arial"/>
                      <w:b/>
                      <w:bCs/>
                      <w:sz w:val="22"/>
                      <w:szCs w:val="22"/>
                    </w:rPr>
                  </w:pPr>
                  <w:r>
                    <w:rPr>
                      <w:rFonts w:ascii="Arial" w:hAnsi="Arial" w:cs="Arial"/>
                      <w:b/>
                      <w:bCs/>
                      <w:sz w:val="22"/>
                      <w:szCs w:val="22"/>
                    </w:rPr>
                    <w:t>MATRÍCULA</w:t>
                  </w:r>
                </w:p>
              </w:tc>
              <w:tc>
                <w:tcPr>
                  <w:tcW w:w="4124" w:type="dxa"/>
                  <w:tcBorders>
                    <w:top w:val="single" w:sz="4" w:space="0" w:color="000000"/>
                    <w:left w:val="single" w:sz="4" w:space="0" w:color="000000"/>
                    <w:bottom w:val="single" w:sz="4" w:space="0" w:color="000000"/>
                    <w:right w:val="single" w:sz="4" w:space="0" w:color="000000"/>
                  </w:tcBorders>
                  <w:vAlign w:val="center"/>
                </w:tcPr>
                <w:p w14:paraId="67FAD85E" w14:textId="77777777" w:rsidR="00A65EBC" w:rsidRDefault="009A388B">
                  <w:pPr>
                    <w:pStyle w:val="Normal1"/>
                    <w:jc w:val="center"/>
                  </w:pPr>
                  <w:r>
                    <w:rPr>
                      <w:rFonts w:ascii="Arial" w:hAnsi="Arial" w:cs="Arial"/>
                      <w:b/>
                      <w:bCs/>
                      <w:sz w:val="22"/>
                      <w:szCs w:val="22"/>
                    </w:rPr>
                    <w:t>TELEFONE/</w:t>
                  </w:r>
                  <w:r>
                    <w:rPr>
                      <w:rFonts w:ascii="Arial" w:hAnsi="Arial" w:cs="Arial"/>
                      <w:b/>
                      <w:bCs/>
                      <w:i/>
                      <w:iCs/>
                      <w:sz w:val="22"/>
                      <w:szCs w:val="22"/>
                    </w:rPr>
                    <w:t>E-MAIL</w:t>
                  </w:r>
                </w:p>
              </w:tc>
            </w:tr>
            <w:tr w:rsidR="00A65EBC" w14:paraId="15370E51"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76BAC333" w14:textId="77777777" w:rsidR="00A65EBC" w:rsidRDefault="009A388B">
                  <w:pPr>
                    <w:pStyle w:val="Normal1"/>
                    <w:jc w:val="both"/>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tcBorders>
                    <w:top w:val="single" w:sz="4" w:space="0" w:color="000000"/>
                    <w:left w:val="single" w:sz="4" w:space="0" w:color="000000"/>
                    <w:bottom w:val="single" w:sz="4" w:space="0" w:color="000000"/>
                    <w:right w:val="single" w:sz="4" w:space="0" w:color="000000"/>
                  </w:tcBorders>
                  <w:vAlign w:val="center"/>
                </w:tcPr>
                <w:p w14:paraId="75DF7C8D" w14:textId="77777777" w:rsidR="00A65EBC" w:rsidRDefault="009A388B">
                  <w:pPr>
                    <w:pStyle w:val="Normal1"/>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124" w:type="dxa"/>
                  <w:tcBorders>
                    <w:top w:val="single" w:sz="4" w:space="0" w:color="000000"/>
                    <w:left w:val="single" w:sz="4" w:space="0" w:color="000000"/>
                    <w:bottom w:val="single" w:sz="4" w:space="0" w:color="000000"/>
                    <w:right w:val="single" w:sz="4" w:space="0" w:color="000000"/>
                  </w:tcBorders>
                  <w:vAlign w:val="center"/>
                </w:tcPr>
                <w:p w14:paraId="19BA2556" w14:textId="77777777" w:rsidR="00A65EBC" w:rsidRDefault="009A388B">
                  <w:pPr>
                    <w:pStyle w:val="Normal1"/>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r w:rsidR="00A65EBC" w14:paraId="70A98C42"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7C2CE422" w14:textId="77777777" w:rsidR="00A65EBC" w:rsidRDefault="00A65EBC">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6138DAB8" w14:textId="77777777" w:rsidR="00A65EBC" w:rsidRDefault="00A65EBC">
                  <w:pPr>
                    <w:pStyle w:val="Normal1"/>
                    <w:jc w:val="both"/>
                    <w:rPr>
                      <w:rFonts w:ascii="Arial" w:hAnsi="Arial" w:cs="Arial"/>
                      <w:color w:val="FF0000"/>
                      <w:sz w:val="22"/>
                      <w:szCs w:val="22"/>
                    </w:rPr>
                  </w:pPr>
                </w:p>
              </w:tc>
              <w:tc>
                <w:tcPr>
                  <w:tcW w:w="4124" w:type="dxa"/>
                  <w:tcBorders>
                    <w:top w:val="single" w:sz="4" w:space="0" w:color="000000"/>
                    <w:left w:val="single" w:sz="4" w:space="0" w:color="000000"/>
                    <w:bottom w:val="single" w:sz="4" w:space="0" w:color="000000"/>
                    <w:right w:val="single" w:sz="4" w:space="0" w:color="000000"/>
                  </w:tcBorders>
                  <w:vAlign w:val="center"/>
                </w:tcPr>
                <w:p w14:paraId="5D2BB41C" w14:textId="77777777" w:rsidR="00A65EBC" w:rsidRDefault="00A65EBC">
                  <w:pPr>
                    <w:pStyle w:val="Normal1"/>
                    <w:jc w:val="both"/>
                    <w:rPr>
                      <w:rFonts w:ascii="Arial" w:hAnsi="Arial" w:cs="Arial"/>
                      <w:color w:val="FF0000"/>
                      <w:sz w:val="22"/>
                      <w:szCs w:val="22"/>
                    </w:rPr>
                  </w:pPr>
                </w:p>
              </w:tc>
            </w:tr>
          </w:tbl>
          <w:p w14:paraId="3376A402" w14:textId="77777777" w:rsidR="00A65EBC" w:rsidRDefault="00A65EBC">
            <w:pPr>
              <w:pStyle w:val="Normal2"/>
              <w:rPr>
                <w:rFonts w:ascii="Arial" w:hAnsi="Arial" w:cs="Arial"/>
                <w:sz w:val="22"/>
                <w:szCs w:val="22"/>
              </w:rPr>
            </w:pPr>
          </w:p>
          <w:p w14:paraId="697EA715" w14:textId="77777777" w:rsidR="00A65EBC" w:rsidRDefault="00A65EBC">
            <w:pPr>
              <w:pStyle w:val="Normal2"/>
              <w:rPr>
                <w:rFonts w:ascii="Arial" w:hAnsi="Arial" w:cs="Arial"/>
                <w:sz w:val="22"/>
                <w:szCs w:val="22"/>
              </w:rPr>
            </w:pPr>
          </w:p>
        </w:tc>
      </w:tr>
      <w:tr w:rsidR="00A65EBC" w14:paraId="1F69B3B7"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1BD8A26" w14:textId="77777777" w:rsidR="00A65EBC" w:rsidRDefault="009A388B">
            <w:pPr>
              <w:pStyle w:val="Normal1"/>
              <w:tabs>
                <w:tab w:val="left" w:pos="240"/>
                <w:tab w:val="left" w:pos="480"/>
              </w:tabs>
              <w:jc w:val="both"/>
            </w:pPr>
            <w:r>
              <w:rPr>
                <w:rFonts w:ascii="Arial" w:hAnsi="Arial" w:cs="Arial"/>
                <w:b/>
                <w:bCs/>
                <w:color w:val="FFFFFF"/>
                <w:sz w:val="22"/>
                <w:szCs w:val="22"/>
              </w:rPr>
              <w:t>22. AUTORIDADE COMPETENTE DA SUPERINTENDÊNCIA REQUISITANTE</w:t>
            </w:r>
          </w:p>
        </w:tc>
      </w:tr>
      <w:tr w:rsidR="00A65EBC" w14:paraId="03064C04" w14:textId="77777777">
        <w:trPr>
          <w:trHeight w:val="1237"/>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000" w:firstRow="0" w:lastRow="0" w:firstColumn="0" w:lastColumn="0" w:noHBand="0" w:noVBand="0"/>
            </w:tblPr>
            <w:tblGrid>
              <w:gridCol w:w="3740"/>
              <w:gridCol w:w="1600"/>
              <w:gridCol w:w="4099"/>
            </w:tblGrid>
            <w:tr w:rsidR="00A65EBC" w14:paraId="627C9A4B" w14:textId="77777777">
              <w:trPr>
                <w:trHeight w:val="271"/>
              </w:trPr>
              <w:tc>
                <w:tcPr>
                  <w:tcW w:w="3740" w:type="dxa"/>
                  <w:tcBorders>
                    <w:top w:val="single" w:sz="4" w:space="0" w:color="000000"/>
                    <w:left w:val="single" w:sz="4" w:space="0" w:color="000000"/>
                    <w:bottom w:val="single" w:sz="4" w:space="0" w:color="000000"/>
                    <w:right w:val="single" w:sz="4" w:space="0" w:color="000000"/>
                  </w:tcBorders>
                  <w:vAlign w:val="center"/>
                </w:tcPr>
                <w:p w14:paraId="35203A24" w14:textId="77777777" w:rsidR="00A65EBC" w:rsidRDefault="009A388B">
                  <w:pPr>
                    <w:pStyle w:val="Normal1"/>
                    <w:jc w:val="center"/>
                    <w:rPr>
                      <w:rFonts w:ascii="Arial" w:hAnsi="Arial" w:cs="Arial"/>
                      <w:b/>
                      <w:bCs/>
                      <w:sz w:val="22"/>
                      <w:szCs w:val="22"/>
                    </w:rPr>
                  </w:pPr>
                  <w:r>
                    <w:rPr>
                      <w:rFonts w:ascii="Arial" w:hAnsi="Arial" w:cs="Arial"/>
                      <w:b/>
                      <w:bCs/>
                      <w:sz w:val="22"/>
                      <w:szCs w:val="22"/>
                    </w:rPr>
                    <w:lastRenderedPageBreak/>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30633592" w14:textId="77777777" w:rsidR="00A65EBC" w:rsidRDefault="009A388B">
                  <w:pPr>
                    <w:pStyle w:val="Normal1"/>
                    <w:jc w:val="center"/>
                    <w:rPr>
                      <w:rFonts w:ascii="Arial" w:hAnsi="Arial" w:cs="Arial"/>
                      <w:b/>
                      <w:bCs/>
                      <w:sz w:val="22"/>
                      <w:szCs w:val="22"/>
                    </w:rPr>
                  </w:pPr>
                  <w:r>
                    <w:rPr>
                      <w:rFonts w:ascii="Arial" w:hAnsi="Arial" w:cs="Arial"/>
                      <w:b/>
                      <w:bCs/>
                      <w:sz w:val="22"/>
                      <w:szCs w:val="22"/>
                    </w:rPr>
                    <w:t>MATRÍCULA</w:t>
                  </w:r>
                </w:p>
              </w:tc>
              <w:tc>
                <w:tcPr>
                  <w:tcW w:w="4099" w:type="dxa"/>
                  <w:tcBorders>
                    <w:top w:val="single" w:sz="4" w:space="0" w:color="000000"/>
                    <w:left w:val="single" w:sz="4" w:space="0" w:color="000000"/>
                    <w:bottom w:val="single" w:sz="4" w:space="0" w:color="000000"/>
                    <w:right w:val="single" w:sz="4" w:space="0" w:color="000000"/>
                  </w:tcBorders>
                  <w:vAlign w:val="center"/>
                </w:tcPr>
                <w:p w14:paraId="690AE83F" w14:textId="77777777" w:rsidR="00A65EBC" w:rsidRDefault="009A388B">
                  <w:pPr>
                    <w:pStyle w:val="Normal1"/>
                    <w:jc w:val="center"/>
                  </w:pPr>
                  <w:r>
                    <w:rPr>
                      <w:rFonts w:ascii="Arial" w:hAnsi="Arial" w:cs="Arial"/>
                      <w:b/>
                      <w:bCs/>
                      <w:sz w:val="22"/>
                      <w:szCs w:val="22"/>
                    </w:rPr>
                    <w:t>TELEFONE/</w:t>
                  </w:r>
                  <w:r>
                    <w:rPr>
                      <w:rFonts w:ascii="Arial" w:hAnsi="Arial" w:cs="Arial"/>
                      <w:b/>
                      <w:bCs/>
                      <w:i/>
                      <w:iCs/>
                      <w:sz w:val="22"/>
                      <w:szCs w:val="22"/>
                    </w:rPr>
                    <w:t>E-MAIL</w:t>
                  </w:r>
                </w:p>
              </w:tc>
            </w:tr>
            <w:tr w:rsidR="00A65EBC" w14:paraId="68C5E6D1" w14:textId="77777777">
              <w:trPr>
                <w:trHeight w:val="288"/>
              </w:trPr>
              <w:tc>
                <w:tcPr>
                  <w:tcW w:w="3740" w:type="dxa"/>
                  <w:tcBorders>
                    <w:top w:val="single" w:sz="4" w:space="0" w:color="000000"/>
                    <w:left w:val="single" w:sz="4" w:space="0" w:color="000000"/>
                    <w:bottom w:val="single" w:sz="4" w:space="0" w:color="000000"/>
                    <w:right w:val="single" w:sz="4" w:space="0" w:color="000000"/>
                  </w:tcBorders>
                  <w:vAlign w:val="center"/>
                </w:tcPr>
                <w:p w14:paraId="61380E2E" w14:textId="77777777" w:rsidR="00A65EBC" w:rsidRDefault="009A388B">
                  <w:pPr>
                    <w:pStyle w:val="Normal1"/>
                    <w:jc w:val="both"/>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tcBorders>
                    <w:top w:val="single" w:sz="4" w:space="0" w:color="000000"/>
                    <w:left w:val="single" w:sz="4" w:space="0" w:color="000000"/>
                    <w:bottom w:val="single" w:sz="4" w:space="0" w:color="000000"/>
                    <w:right w:val="single" w:sz="4" w:space="0" w:color="000000"/>
                  </w:tcBorders>
                  <w:vAlign w:val="center"/>
                </w:tcPr>
                <w:p w14:paraId="3E84D9DF" w14:textId="77777777" w:rsidR="00A65EBC" w:rsidRDefault="009A388B">
                  <w:pPr>
                    <w:pStyle w:val="Normal1"/>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99" w:type="dxa"/>
                  <w:tcBorders>
                    <w:top w:val="single" w:sz="4" w:space="0" w:color="000000"/>
                    <w:left w:val="single" w:sz="4" w:space="0" w:color="000000"/>
                    <w:bottom w:val="single" w:sz="4" w:space="0" w:color="000000"/>
                    <w:right w:val="single" w:sz="4" w:space="0" w:color="000000"/>
                  </w:tcBorders>
                  <w:vAlign w:val="center"/>
                </w:tcPr>
                <w:p w14:paraId="09A70DB7" w14:textId="77777777" w:rsidR="00A65EBC" w:rsidRDefault="009A388B">
                  <w:pPr>
                    <w:pStyle w:val="Normal1"/>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0B34C8C1" w14:textId="77777777" w:rsidR="00A65EBC" w:rsidRDefault="00A65EBC">
            <w:pPr>
              <w:pStyle w:val="Normal2"/>
              <w:rPr>
                <w:rFonts w:ascii="Arial" w:hAnsi="Arial" w:cs="Arial"/>
                <w:sz w:val="22"/>
                <w:szCs w:val="22"/>
              </w:rPr>
            </w:pPr>
          </w:p>
        </w:tc>
      </w:tr>
    </w:tbl>
    <w:p w14:paraId="239ED5E6" w14:textId="77777777" w:rsidR="00A65EBC" w:rsidRDefault="00A65EBC">
      <w:pPr>
        <w:pStyle w:val="Normal1"/>
        <w:rPr>
          <w:rFonts w:ascii="Arial" w:hAnsi="Arial" w:cs="Arial"/>
          <w:sz w:val="22"/>
          <w:szCs w:val="22"/>
        </w:rPr>
      </w:pPr>
    </w:p>
    <w:p w14:paraId="1F80A4FC" w14:textId="77777777" w:rsidR="00A65EBC" w:rsidRDefault="00A65EBC">
      <w:pPr>
        <w:pStyle w:val="Normal1"/>
        <w:rPr>
          <w:rFonts w:ascii="Calibri" w:hAnsi="Calibri" w:cs="Calibri"/>
          <w:sz w:val="22"/>
          <w:szCs w:val="22"/>
        </w:rPr>
      </w:pPr>
    </w:p>
    <w:p w14:paraId="25462C84" w14:textId="77777777" w:rsidR="00A65EBC" w:rsidRDefault="00A65EBC">
      <w:pPr>
        <w:pStyle w:val="Ttulo1"/>
        <w:tabs>
          <w:tab w:val="left" w:pos="851"/>
        </w:tabs>
        <w:ind w:left="851" w:firstLine="0"/>
        <w:jc w:val="center"/>
        <w:rPr>
          <w:rFonts w:ascii="Calibri" w:hAnsi="Calibri" w:cs="Calibri"/>
        </w:rPr>
      </w:pPr>
    </w:p>
    <w:p w14:paraId="10269D0C" w14:textId="77777777" w:rsidR="00A65EBC" w:rsidRDefault="00A65EBC">
      <w:pPr>
        <w:pStyle w:val="Ttulo1"/>
        <w:tabs>
          <w:tab w:val="left" w:pos="851"/>
        </w:tabs>
        <w:ind w:left="851" w:firstLine="0"/>
        <w:jc w:val="center"/>
        <w:rPr>
          <w:rFonts w:ascii="Calibri" w:hAnsi="Calibri" w:cs="Calibri"/>
        </w:rPr>
      </w:pPr>
    </w:p>
    <w:p w14:paraId="346387B6" w14:textId="77777777" w:rsidR="00A65EBC" w:rsidRDefault="00A65EBC">
      <w:pPr>
        <w:pStyle w:val="Ttulo1"/>
        <w:tabs>
          <w:tab w:val="left" w:pos="851"/>
        </w:tabs>
        <w:ind w:left="851" w:firstLine="0"/>
        <w:jc w:val="center"/>
        <w:rPr>
          <w:rFonts w:ascii="Calibri" w:hAnsi="Calibri" w:cs="Calibri"/>
        </w:rPr>
      </w:pPr>
    </w:p>
    <w:p w14:paraId="695A2D5A" w14:textId="77777777" w:rsidR="00A65EBC" w:rsidRDefault="00A65EBC">
      <w:pPr>
        <w:pStyle w:val="Ttulo1"/>
        <w:tabs>
          <w:tab w:val="left" w:pos="851"/>
        </w:tabs>
        <w:ind w:left="851" w:firstLine="0"/>
        <w:jc w:val="center"/>
        <w:rPr>
          <w:rFonts w:ascii="Calibri" w:hAnsi="Calibri" w:cs="Calibri"/>
        </w:rPr>
      </w:pPr>
    </w:p>
    <w:p w14:paraId="438AC68A" w14:textId="77777777" w:rsidR="00A65EBC" w:rsidRDefault="00A65EBC">
      <w:pPr>
        <w:pStyle w:val="Normal1"/>
        <w:ind w:left="851"/>
        <w:jc w:val="center"/>
        <w:rPr>
          <w:rFonts w:ascii="Calibri" w:hAnsi="Calibri" w:cs="Calibri"/>
          <w:i/>
          <w:sz w:val="22"/>
          <w:szCs w:val="22"/>
        </w:rPr>
      </w:pPr>
    </w:p>
    <w:p w14:paraId="3DEF64BD" w14:textId="77777777" w:rsidR="00A65EBC" w:rsidRDefault="00A65EBC">
      <w:pPr>
        <w:pStyle w:val="Normal1"/>
        <w:ind w:left="851"/>
        <w:jc w:val="center"/>
        <w:rPr>
          <w:rFonts w:ascii="Calibri" w:hAnsi="Calibri" w:cs="Calibri"/>
          <w:i/>
          <w:sz w:val="22"/>
          <w:szCs w:val="22"/>
        </w:rPr>
      </w:pPr>
    </w:p>
    <w:p w14:paraId="23F880E0" w14:textId="77777777" w:rsidR="00A65EBC" w:rsidRDefault="009A388B">
      <w:pPr>
        <w:pStyle w:val="Normal2"/>
        <w:ind w:firstLine="550"/>
        <w:rPr>
          <w:rFonts w:ascii="Arial" w:hAnsi="Arial" w:cs="Arial"/>
          <w:color w:val="FF0000"/>
          <w:sz w:val="22"/>
          <w:szCs w:val="22"/>
        </w:rPr>
      </w:pPr>
      <w:r>
        <w:rPr>
          <w:rFonts w:ascii="Arial" w:hAnsi="Arial" w:cs="Arial"/>
          <w:color w:val="FF0000"/>
          <w:sz w:val="22"/>
          <w:szCs w:val="22"/>
        </w:rPr>
        <w:t>Nota: Informações do Superintendente da área.</w:t>
      </w:r>
    </w:p>
    <w:p w14:paraId="0F74DF87" w14:textId="77777777" w:rsidR="00A65EBC" w:rsidRDefault="00A65EBC">
      <w:pPr>
        <w:pStyle w:val="Normal2"/>
        <w:ind w:firstLine="550"/>
        <w:rPr>
          <w:rFonts w:ascii="Arial" w:hAnsi="Arial" w:cs="Arial"/>
          <w:color w:val="FF0000"/>
          <w:sz w:val="22"/>
          <w:szCs w:val="22"/>
        </w:rPr>
      </w:pPr>
    </w:p>
    <w:p w14:paraId="11B002D5" w14:textId="77777777" w:rsidR="00A65EBC" w:rsidRDefault="00A65EBC">
      <w:pPr>
        <w:pStyle w:val="Normal1"/>
        <w:ind w:right="458" w:firstLine="550"/>
        <w:jc w:val="both"/>
        <w:rPr>
          <w:rFonts w:ascii="Arial" w:hAnsi="Arial" w:cs="Arial"/>
          <w:sz w:val="22"/>
          <w:szCs w:val="22"/>
        </w:rPr>
      </w:pPr>
    </w:p>
    <w:p w14:paraId="28694F1E" w14:textId="77777777" w:rsidR="00A65EBC" w:rsidRDefault="00A65EBC">
      <w:pPr>
        <w:pStyle w:val="Normal1"/>
        <w:ind w:right="458" w:firstLine="550"/>
        <w:jc w:val="both"/>
        <w:rPr>
          <w:rFonts w:ascii="Arial" w:hAnsi="Arial" w:cs="Arial"/>
          <w:sz w:val="22"/>
          <w:szCs w:val="22"/>
        </w:rPr>
      </w:pPr>
    </w:p>
    <w:p w14:paraId="6B0CEC0A" w14:textId="77777777" w:rsidR="00A65EBC" w:rsidRDefault="009A388B">
      <w:pPr>
        <w:pStyle w:val="Normal1"/>
        <w:ind w:right="458" w:firstLine="550"/>
        <w:jc w:val="both"/>
      </w:pPr>
      <w:r>
        <w:rPr>
          <w:rFonts w:ascii="Arial" w:hAnsi="Arial" w:cs="Arial"/>
          <w:sz w:val="22"/>
          <w:szCs w:val="22"/>
        </w:rPr>
        <w:t xml:space="preserve">Data: </w:t>
      </w:r>
      <w:proofErr w:type="spellStart"/>
      <w:r>
        <w:rPr>
          <w:rFonts w:ascii="Arial" w:hAnsi="Arial" w:cs="Arial"/>
          <w:color w:val="FF0000"/>
          <w:sz w:val="22"/>
          <w:szCs w:val="22"/>
        </w:rPr>
        <w:t>xx</w:t>
      </w:r>
      <w:proofErr w:type="spellEnd"/>
      <w:r>
        <w:rPr>
          <w:rFonts w:ascii="Arial" w:hAnsi="Arial" w:cs="Arial"/>
          <w:color w:val="FF0000"/>
          <w:sz w:val="22"/>
          <w:szCs w:val="22"/>
        </w:rPr>
        <w:t>/</w:t>
      </w:r>
      <w:proofErr w:type="spellStart"/>
      <w:r>
        <w:rPr>
          <w:rFonts w:ascii="Arial" w:hAnsi="Arial" w:cs="Arial"/>
          <w:color w:val="FF0000"/>
          <w:sz w:val="22"/>
          <w:szCs w:val="22"/>
        </w:rPr>
        <w:t>xx</w:t>
      </w:r>
      <w:proofErr w:type="spellEnd"/>
      <w:r>
        <w:rPr>
          <w:rFonts w:ascii="Arial" w:hAnsi="Arial" w:cs="Arial"/>
          <w:color w:val="FF0000"/>
          <w:sz w:val="22"/>
          <w:szCs w:val="22"/>
        </w:rPr>
        <w:t>/</w:t>
      </w:r>
      <w:proofErr w:type="spellStart"/>
      <w:r>
        <w:rPr>
          <w:rFonts w:ascii="Arial" w:hAnsi="Arial" w:cs="Arial"/>
          <w:color w:val="FF0000"/>
          <w:sz w:val="22"/>
          <w:szCs w:val="22"/>
        </w:rPr>
        <w:t>xxxx</w:t>
      </w:r>
      <w:proofErr w:type="spellEnd"/>
      <w:r>
        <w:rPr>
          <w:rFonts w:ascii="Arial" w:hAnsi="Arial" w:cs="Arial"/>
          <w:color w:val="FF0000"/>
          <w:sz w:val="22"/>
          <w:szCs w:val="22"/>
        </w:rPr>
        <w:t xml:space="preserve"> </w:t>
      </w:r>
    </w:p>
    <w:p w14:paraId="69C83A09" w14:textId="77777777" w:rsidR="00A65EBC" w:rsidRDefault="00A65EBC">
      <w:pPr>
        <w:pStyle w:val="Normal1"/>
        <w:ind w:right="458" w:firstLine="550"/>
        <w:jc w:val="both"/>
        <w:rPr>
          <w:rFonts w:ascii="Arial" w:hAnsi="Arial" w:cs="Arial"/>
          <w:color w:val="FF0000"/>
          <w:sz w:val="22"/>
          <w:szCs w:val="22"/>
        </w:rPr>
      </w:pPr>
    </w:p>
    <w:p w14:paraId="41675598" w14:textId="22C5F9B4" w:rsidR="00A65EBC" w:rsidRDefault="009A388B">
      <w:pPr>
        <w:pStyle w:val="Normal1"/>
        <w:ind w:right="458" w:firstLine="550"/>
        <w:jc w:val="both"/>
      </w:pPr>
      <w:r>
        <w:rPr>
          <w:rFonts w:ascii="Arial" w:hAnsi="Arial" w:cs="Arial"/>
          <w:sz w:val="22"/>
          <w:szCs w:val="22"/>
        </w:rPr>
        <w:t>Versão nº 4, atualizada em 17/10/2024.</w:t>
      </w:r>
    </w:p>
    <w:p w14:paraId="344B7865" w14:textId="77777777" w:rsidR="00A65EBC" w:rsidRDefault="00A65EBC">
      <w:pPr>
        <w:pStyle w:val="Normal1"/>
        <w:ind w:left="598" w:right="458"/>
        <w:jc w:val="both"/>
        <w:rPr>
          <w:rFonts w:ascii="Arial" w:hAnsi="Arial" w:cs="Arial"/>
          <w:color w:val="FF0000"/>
          <w:sz w:val="22"/>
          <w:szCs w:val="22"/>
        </w:rPr>
      </w:pPr>
    </w:p>
    <w:p w14:paraId="4E567BCE" w14:textId="77777777" w:rsidR="00A65EBC" w:rsidRDefault="00A65EBC">
      <w:pPr>
        <w:pStyle w:val="Normal1"/>
        <w:ind w:left="598" w:right="458"/>
        <w:jc w:val="both"/>
        <w:rPr>
          <w:rFonts w:ascii="Arial" w:hAnsi="Arial" w:cs="Arial"/>
          <w:color w:val="FF0000"/>
          <w:sz w:val="22"/>
          <w:szCs w:val="22"/>
        </w:rPr>
      </w:pPr>
    </w:p>
    <w:p w14:paraId="66D861C1" w14:textId="77777777" w:rsidR="00A65EBC" w:rsidRDefault="009A388B">
      <w:pPr>
        <w:pStyle w:val="Normal1"/>
        <w:ind w:left="598" w:right="583"/>
        <w:jc w:val="both"/>
        <w:rPr>
          <w:rFonts w:ascii="Arial" w:hAnsi="Arial" w:cs="Arial"/>
          <w:color w:val="FF0000"/>
          <w:sz w:val="22"/>
          <w:szCs w:val="22"/>
        </w:rPr>
      </w:pPr>
      <w:r>
        <w:rPr>
          <w:rFonts w:ascii="Arial" w:hAnsi="Arial" w:cs="Arial"/>
          <w:color w:val="FF0000"/>
          <w:sz w:val="22"/>
          <w:szCs w:val="22"/>
        </w:rPr>
        <w:t xml:space="preserve">A validade deste documento está condicionada às assinaturas digitais no Sistema de Gestão de Processos Eletrônicos - </w:t>
      </w:r>
      <w:proofErr w:type="spellStart"/>
      <w:r>
        <w:rPr>
          <w:rFonts w:ascii="Arial" w:hAnsi="Arial" w:cs="Arial"/>
          <w:color w:val="FF0000"/>
          <w:sz w:val="22"/>
          <w:szCs w:val="22"/>
        </w:rPr>
        <w:t>SGPe</w:t>
      </w:r>
      <w:proofErr w:type="spellEnd"/>
      <w:r>
        <w:rPr>
          <w:rFonts w:ascii="Arial" w:hAnsi="Arial" w:cs="Arial"/>
          <w:color w:val="FF0000"/>
          <w:sz w:val="22"/>
          <w:szCs w:val="22"/>
        </w:rPr>
        <w:t>. O termo de referência deve ser obrigatoriamente assinado pelo Superintendente da área.</w:t>
      </w:r>
    </w:p>
    <w:p w14:paraId="162B13BD" w14:textId="77777777" w:rsidR="00A65EBC" w:rsidRDefault="00A65EBC">
      <w:pPr>
        <w:pStyle w:val="Normal1"/>
        <w:ind w:left="598" w:right="583"/>
        <w:jc w:val="both"/>
        <w:rPr>
          <w:rFonts w:ascii="Arial" w:hAnsi="Arial" w:cs="Arial"/>
          <w:color w:val="FF0000"/>
          <w:sz w:val="22"/>
          <w:szCs w:val="22"/>
        </w:rPr>
      </w:pPr>
    </w:p>
    <w:p w14:paraId="0DA0FF59" w14:textId="77777777" w:rsidR="00A65EBC" w:rsidRDefault="009A388B">
      <w:pPr>
        <w:pStyle w:val="Normal1"/>
        <w:ind w:left="598" w:right="583"/>
        <w:jc w:val="both"/>
        <w:rPr>
          <w:rFonts w:ascii="Arial" w:hAnsi="Arial" w:cs="Arial"/>
          <w:color w:val="FF0000"/>
          <w:sz w:val="22"/>
          <w:szCs w:val="22"/>
        </w:rPr>
      </w:pPr>
      <w:r>
        <w:rPr>
          <w:rFonts w:ascii="Arial" w:hAnsi="Arial" w:cs="Arial"/>
          <w:color w:val="FF0000"/>
          <w:sz w:val="22"/>
          <w:szCs w:val="22"/>
        </w:rPr>
        <w:t>As notas que estão em vermelho foram acrescentadas para auxiliar no preenchimento do termo de referência, dessa forma devem ser retiradas do termo de referência finalizado.</w:t>
      </w:r>
    </w:p>
    <w:p w14:paraId="7470A9F5" w14:textId="77777777" w:rsidR="00A65EBC" w:rsidRDefault="00A65EBC">
      <w:pPr>
        <w:pStyle w:val="Normal1"/>
        <w:ind w:left="598" w:right="583"/>
        <w:jc w:val="both"/>
        <w:rPr>
          <w:rFonts w:ascii="Arial" w:hAnsi="Arial" w:cs="Arial"/>
          <w:color w:val="FF0000"/>
          <w:sz w:val="22"/>
          <w:szCs w:val="22"/>
        </w:rPr>
      </w:pPr>
    </w:p>
    <w:p w14:paraId="213517CA" w14:textId="77777777" w:rsidR="00A65EBC" w:rsidRDefault="00A65EBC">
      <w:pPr>
        <w:pStyle w:val="Normal1"/>
        <w:ind w:left="598" w:right="583"/>
        <w:jc w:val="both"/>
        <w:rPr>
          <w:rFonts w:ascii="Arial" w:hAnsi="Arial" w:cs="Arial"/>
          <w:color w:val="FF0000"/>
          <w:sz w:val="22"/>
          <w:szCs w:val="22"/>
        </w:rPr>
      </w:pPr>
    </w:p>
    <w:p w14:paraId="0CDE568F" w14:textId="77777777" w:rsidR="00A65EBC" w:rsidRDefault="009A388B">
      <w:pPr>
        <w:pStyle w:val="Normal1"/>
        <w:ind w:left="598" w:right="583"/>
        <w:jc w:val="both"/>
        <w:rPr>
          <w:rFonts w:ascii="Arial" w:hAnsi="Arial" w:cs="Arial"/>
          <w:color w:val="FF0000"/>
          <w:sz w:val="22"/>
          <w:szCs w:val="22"/>
        </w:rPr>
      </w:pPr>
      <w:r>
        <w:rPr>
          <w:rFonts w:ascii="Arial" w:hAnsi="Arial" w:cs="Arial"/>
          <w:color w:val="FF0000"/>
          <w:sz w:val="22"/>
          <w:szCs w:val="22"/>
        </w:rPr>
        <w:t xml:space="preserve">Há restrições de edição neste documento, dessa forma caso seja necessária alguma alteração em partes restritas, solicitamos entrar em contato com DPGC/NASER. Telefone: (48) 3664-8789 </w:t>
      </w:r>
    </w:p>
    <w:p w14:paraId="48AB6BF0" w14:textId="77777777" w:rsidR="00A65EBC" w:rsidRDefault="009A388B">
      <w:pPr>
        <w:pStyle w:val="Normal1"/>
        <w:ind w:left="598" w:right="583"/>
        <w:jc w:val="both"/>
      </w:pPr>
      <w:r>
        <w:rPr>
          <w:rFonts w:ascii="Arial" w:hAnsi="Arial" w:cs="Arial"/>
          <w:color w:val="FF0000"/>
          <w:sz w:val="22"/>
          <w:szCs w:val="22"/>
        </w:rPr>
        <w:t>As partes em destaque são editáveis.</w:t>
      </w:r>
    </w:p>
    <w:p w14:paraId="7358B4AB" w14:textId="77777777" w:rsidR="00A65EBC" w:rsidRDefault="00A65EBC">
      <w:pPr>
        <w:pStyle w:val="Normal1"/>
        <w:ind w:left="598" w:right="583"/>
        <w:jc w:val="both"/>
        <w:rPr>
          <w:rFonts w:ascii="Arial" w:hAnsi="Arial" w:cs="Arial"/>
          <w:sz w:val="22"/>
          <w:szCs w:val="22"/>
        </w:rPr>
      </w:pPr>
    </w:p>
    <w:p w14:paraId="2D180633" w14:textId="77777777" w:rsidR="00A65EBC" w:rsidRDefault="009A388B">
      <w:pPr>
        <w:pStyle w:val="Normal1"/>
        <w:ind w:left="598" w:right="583"/>
        <w:jc w:val="both"/>
        <w:rPr>
          <w:rFonts w:ascii="Arial" w:hAnsi="Arial" w:cs="Arial"/>
          <w:color w:val="FF0000"/>
          <w:sz w:val="22"/>
          <w:szCs w:val="22"/>
        </w:rPr>
      </w:pPr>
      <w:r>
        <w:rPr>
          <w:rFonts w:ascii="Arial" w:hAnsi="Arial" w:cs="Arial"/>
          <w:color w:val="FF0000"/>
          <w:sz w:val="22"/>
          <w:szCs w:val="22"/>
        </w:rPr>
        <w:t>LEMBRAMOS QUE O MAPA DE RISCO DA SEA DEVE SER ANEXADO AO PROCESSO.</w:t>
      </w:r>
    </w:p>
    <w:p w14:paraId="0DB29298" w14:textId="77777777" w:rsidR="00A65EBC" w:rsidRDefault="00A65EBC">
      <w:pPr>
        <w:pStyle w:val="Normal1"/>
        <w:ind w:left="598" w:right="583"/>
        <w:jc w:val="both"/>
        <w:rPr>
          <w:rFonts w:ascii="Arial" w:hAnsi="Arial" w:cs="Arial"/>
          <w:sz w:val="22"/>
          <w:szCs w:val="22"/>
        </w:rPr>
      </w:pPr>
    </w:p>
    <w:p w14:paraId="16AE9050" w14:textId="77777777" w:rsidR="00A65EBC" w:rsidRDefault="00A65EBC">
      <w:pPr>
        <w:pStyle w:val="Normal1"/>
        <w:ind w:left="598" w:right="583"/>
        <w:jc w:val="both"/>
        <w:rPr>
          <w:rFonts w:ascii="Arial" w:hAnsi="Arial" w:cs="Arial"/>
          <w:sz w:val="22"/>
          <w:szCs w:val="22"/>
        </w:rPr>
      </w:pPr>
    </w:p>
    <w:p w14:paraId="41E2FE4A" w14:textId="77777777" w:rsidR="00A65EBC" w:rsidRDefault="00A65EBC">
      <w:pPr>
        <w:pStyle w:val="Normal1"/>
        <w:ind w:left="598" w:right="583"/>
        <w:jc w:val="both"/>
        <w:rPr>
          <w:rFonts w:ascii="Arial" w:hAnsi="Arial" w:cs="Arial"/>
          <w:sz w:val="22"/>
          <w:szCs w:val="22"/>
        </w:rPr>
      </w:pPr>
    </w:p>
    <w:p w14:paraId="3C4243AF" w14:textId="77777777" w:rsidR="00A65EBC" w:rsidRDefault="00A65EBC">
      <w:pPr>
        <w:pStyle w:val="Normal1"/>
        <w:ind w:left="598" w:right="583"/>
        <w:jc w:val="both"/>
        <w:rPr>
          <w:rFonts w:ascii="Arial" w:hAnsi="Arial" w:cs="Arial"/>
          <w:sz w:val="22"/>
          <w:szCs w:val="22"/>
        </w:rPr>
      </w:pPr>
    </w:p>
    <w:p w14:paraId="552B7281" w14:textId="77777777" w:rsidR="00A65EBC" w:rsidRDefault="00A65EBC">
      <w:pPr>
        <w:pStyle w:val="Normal1"/>
        <w:ind w:left="598" w:right="583"/>
        <w:jc w:val="both"/>
        <w:rPr>
          <w:rFonts w:ascii="Arial" w:hAnsi="Arial" w:cs="Arial"/>
          <w:sz w:val="22"/>
          <w:szCs w:val="22"/>
        </w:rPr>
      </w:pPr>
    </w:p>
    <w:p w14:paraId="7ED4A835" w14:textId="77777777" w:rsidR="00A65EBC" w:rsidRDefault="00A65EBC">
      <w:pPr>
        <w:pStyle w:val="Normal1"/>
        <w:ind w:left="598" w:right="583"/>
        <w:jc w:val="both"/>
        <w:rPr>
          <w:rFonts w:ascii="Arial" w:hAnsi="Arial" w:cs="Arial"/>
          <w:sz w:val="22"/>
          <w:szCs w:val="22"/>
        </w:rPr>
      </w:pPr>
    </w:p>
    <w:p w14:paraId="3F46084B" w14:textId="77777777" w:rsidR="00A65EBC" w:rsidRDefault="00A65EBC">
      <w:pPr>
        <w:pStyle w:val="Normal1"/>
        <w:ind w:left="598" w:right="583"/>
        <w:jc w:val="both"/>
        <w:rPr>
          <w:rFonts w:ascii="Arial" w:hAnsi="Arial" w:cs="Arial"/>
          <w:sz w:val="22"/>
          <w:szCs w:val="22"/>
        </w:rPr>
      </w:pPr>
    </w:p>
    <w:p w14:paraId="7CB8F5A4" w14:textId="77777777" w:rsidR="00A65EBC" w:rsidRDefault="00A65EBC">
      <w:pPr>
        <w:pStyle w:val="Normal1"/>
        <w:ind w:left="598" w:right="583"/>
        <w:jc w:val="both"/>
        <w:rPr>
          <w:rFonts w:ascii="Arial" w:hAnsi="Arial" w:cs="Arial"/>
          <w:sz w:val="22"/>
          <w:szCs w:val="22"/>
        </w:rPr>
      </w:pPr>
    </w:p>
    <w:p w14:paraId="5EB490F5" w14:textId="77777777" w:rsidR="00A65EBC" w:rsidRDefault="00A65EBC">
      <w:pPr>
        <w:pStyle w:val="Normal1"/>
        <w:ind w:left="598" w:right="583"/>
        <w:jc w:val="both"/>
        <w:rPr>
          <w:rFonts w:ascii="Arial" w:hAnsi="Arial" w:cs="Arial"/>
          <w:sz w:val="22"/>
          <w:szCs w:val="22"/>
        </w:rPr>
      </w:pPr>
    </w:p>
    <w:p w14:paraId="5029F4EC" w14:textId="77777777" w:rsidR="00A65EBC" w:rsidRDefault="00A65EBC">
      <w:pPr>
        <w:pStyle w:val="Normal1"/>
        <w:ind w:left="598" w:right="583"/>
        <w:jc w:val="both"/>
        <w:rPr>
          <w:rFonts w:ascii="Arial" w:hAnsi="Arial" w:cs="Arial"/>
          <w:sz w:val="22"/>
          <w:szCs w:val="22"/>
        </w:rPr>
      </w:pPr>
    </w:p>
    <w:p w14:paraId="74A5ED7A" w14:textId="77777777" w:rsidR="00A65EBC" w:rsidRDefault="00A65EBC">
      <w:pPr>
        <w:pStyle w:val="Normal1"/>
        <w:ind w:left="598" w:right="583"/>
        <w:jc w:val="both"/>
        <w:rPr>
          <w:rFonts w:ascii="Arial" w:hAnsi="Arial" w:cs="Arial"/>
          <w:sz w:val="22"/>
          <w:szCs w:val="22"/>
        </w:rPr>
      </w:pPr>
    </w:p>
    <w:p w14:paraId="1C94692B" w14:textId="77777777" w:rsidR="00A65EBC" w:rsidRDefault="00A65EBC">
      <w:pPr>
        <w:pStyle w:val="Normal1"/>
        <w:ind w:left="598" w:right="583"/>
        <w:jc w:val="both"/>
        <w:rPr>
          <w:rFonts w:ascii="Arial" w:hAnsi="Arial" w:cs="Arial"/>
          <w:sz w:val="22"/>
          <w:szCs w:val="22"/>
        </w:rPr>
      </w:pPr>
    </w:p>
    <w:p w14:paraId="0493563D" w14:textId="77777777" w:rsidR="00A65EBC" w:rsidRDefault="00A65EBC">
      <w:pPr>
        <w:pStyle w:val="Normal1"/>
        <w:ind w:left="598" w:right="583"/>
        <w:jc w:val="both"/>
        <w:rPr>
          <w:rFonts w:ascii="Arial" w:hAnsi="Arial" w:cs="Arial"/>
          <w:sz w:val="22"/>
          <w:szCs w:val="22"/>
        </w:rPr>
      </w:pPr>
    </w:p>
    <w:p w14:paraId="23601DCE" w14:textId="77777777" w:rsidR="00A65EBC" w:rsidRDefault="00A65EBC">
      <w:pPr>
        <w:pStyle w:val="Normal1"/>
        <w:ind w:left="598" w:right="583"/>
        <w:jc w:val="both"/>
        <w:rPr>
          <w:rFonts w:ascii="Arial" w:hAnsi="Arial" w:cs="Arial"/>
          <w:sz w:val="22"/>
          <w:szCs w:val="22"/>
        </w:rPr>
      </w:pPr>
    </w:p>
    <w:p w14:paraId="396431CA" w14:textId="77777777" w:rsidR="00A65EBC" w:rsidRDefault="00A65EBC">
      <w:pPr>
        <w:pStyle w:val="Normal1"/>
        <w:ind w:left="598" w:right="583"/>
        <w:jc w:val="both"/>
        <w:rPr>
          <w:rFonts w:ascii="Arial" w:hAnsi="Arial" w:cs="Arial"/>
          <w:sz w:val="22"/>
          <w:szCs w:val="22"/>
        </w:rPr>
      </w:pPr>
    </w:p>
    <w:p w14:paraId="53D6F6F0" w14:textId="77777777" w:rsidR="00A65EBC" w:rsidRDefault="00A65EBC">
      <w:pPr>
        <w:pStyle w:val="Normal1"/>
        <w:ind w:left="598" w:right="583"/>
        <w:jc w:val="center"/>
        <w:rPr>
          <w:rFonts w:ascii="Arial" w:hAnsi="Arial" w:cs="Arial"/>
        </w:rPr>
      </w:pPr>
    </w:p>
    <w:p w14:paraId="78CC25E2" w14:textId="77777777" w:rsidR="00A65EBC" w:rsidRDefault="009A388B">
      <w:pPr>
        <w:pStyle w:val="Normal1"/>
        <w:ind w:left="598" w:right="583"/>
        <w:jc w:val="center"/>
        <w:rPr>
          <w:rFonts w:ascii="Arial" w:hAnsi="Arial" w:cs="Arial"/>
        </w:rPr>
      </w:pPr>
      <w:r>
        <w:rPr>
          <w:rFonts w:ascii="Arial" w:hAnsi="Arial" w:cs="Arial"/>
        </w:rPr>
        <w:t>ANEXO I</w:t>
      </w:r>
    </w:p>
    <w:p w14:paraId="4AD640FE" w14:textId="77777777" w:rsidR="00A65EBC" w:rsidRDefault="00A65EBC">
      <w:pPr>
        <w:pStyle w:val="Normal1"/>
        <w:ind w:left="598" w:right="583"/>
        <w:jc w:val="center"/>
        <w:rPr>
          <w:rFonts w:ascii="Arial" w:hAnsi="Arial" w:cs="Arial"/>
          <w:sz w:val="22"/>
          <w:szCs w:val="22"/>
        </w:rPr>
      </w:pPr>
    </w:p>
    <w:p w14:paraId="18882DB6" w14:textId="77777777" w:rsidR="00A65EBC" w:rsidRDefault="00A65EBC">
      <w:pPr>
        <w:pStyle w:val="Normal1"/>
        <w:ind w:left="598" w:right="583"/>
        <w:jc w:val="center"/>
        <w:rPr>
          <w:rFonts w:ascii="Arial" w:hAnsi="Arial" w:cs="Arial"/>
          <w:sz w:val="22"/>
          <w:szCs w:val="22"/>
        </w:rPr>
      </w:pPr>
    </w:p>
    <w:p w14:paraId="3B4E6600" w14:textId="77777777" w:rsidR="00A65EBC" w:rsidRDefault="00A65EBC">
      <w:pPr>
        <w:pStyle w:val="Normal1"/>
        <w:ind w:left="598" w:right="583"/>
        <w:jc w:val="center"/>
        <w:rPr>
          <w:rFonts w:ascii="Arial" w:hAnsi="Arial" w:cs="Arial"/>
          <w:sz w:val="22"/>
          <w:szCs w:val="22"/>
        </w:rPr>
      </w:pPr>
    </w:p>
    <w:p w14:paraId="49ABE165" w14:textId="77777777" w:rsidR="00A65EBC" w:rsidRDefault="009A388B">
      <w:pPr>
        <w:pStyle w:val="Normal2"/>
      </w:pPr>
      <w:r>
        <w:rPr>
          <w:rFonts w:ascii="Arial" w:hAnsi="Arial" w:cs="Arial"/>
          <w:b/>
          <w:sz w:val="22"/>
          <w:szCs w:val="22"/>
        </w:rPr>
        <w:t>1.1. Especificações e quantidades:</w:t>
      </w:r>
    </w:p>
    <w:p w14:paraId="61F2BFE6" w14:textId="77777777" w:rsidR="00A65EBC" w:rsidRDefault="00A65EBC">
      <w:pPr>
        <w:pStyle w:val="Normal1"/>
        <w:ind w:left="598" w:right="583"/>
        <w:jc w:val="center"/>
        <w:rPr>
          <w:rFonts w:ascii="Arial" w:hAnsi="Arial" w:cs="Arial"/>
          <w:sz w:val="22"/>
          <w:szCs w:val="22"/>
        </w:rPr>
      </w:pPr>
    </w:p>
    <w:p w14:paraId="38B8BD16" w14:textId="77777777" w:rsidR="00A65EBC" w:rsidRDefault="00A65EBC">
      <w:pPr>
        <w:pStyle w:val="Normal1"/>
        <w:ind w:right="583"/>
        <w:jc w:val="both"/>
        <w:rPr>
          <w:rFonts w:ascii="Arial" w:hAnsi="Arial" w:cs="Arial"/>
          <w:sz w:val="22"/>
          <w:szCs w:val="22"/>
        </w:rPr>
      </w:pPr>
    </w:p>
    <w:tbl>
      <w:tblPr>
        <w:tblW w:w="10838" w:type="dxa"/>
        <w:tblInd w:w="-26" w:type="dxa"/>
        <w:tblLayout w:type="fixed"/>
        <w:tblLook w:val="0000" w:firstRow="0" w:lastRow="0" w:firstColumn="0" w:lastColumn="0" w:noHBand="0" w:noVBand="0"/>
      </w:tblPr>
      <w:tblGrid>
        <w:gridCol w:w="753"/>
        <w:gridCol w:w="1119"/>
        <w:gridCol w:w="1535"/>
        <w:gridCol w:w="2665"/>
        <w:gridCol w:w="1096"/>
        <w:gridCol w:w="1074"/>
        <w:gridCol w:w="1592"/>
        <w:gridCol w:w="1004"/>
      </w:tblGrid>
      <w:tr w:rsidR="00A65EBC" w14:paraId="444BBC7E" w14:textId="77777777">
        <w:tc>
          <w:tcPr>
            <w:tcW w:w="10838" w:type="dxa"/>
            <w:gridSpan w:val="8"/>
            <w:tcBorders>
              <w:top w:val="single" w:sz="4" w:space="0" w:color="000000"/>
              <w:left w:val="single" w:sz="4" w:space="0" w:color="000000"/>
              <w:bottom w:val="single" w:sz="4" w:space="0" w:color="000000"/>
              <w:right w:val="single" w:sz="4" w:space="0" w:color="000000"/>
            </w:tcBorders>
            <w:vAlign w:val="center"/>
          </w:tcPr>
          <w:p w14:paraId="223AC95D" w14:textId="77777777" w:rsidR="00A65EBC" w:rsidRDefault="009A388B">
            <w:pPr>
              <w:pStyle w:val="Normal1"/>
              <w:jc w:val="center"/>
              <w:rPr>
                <w:rFonts w:ascii="Arial" w:hAnsi="Arial" w:cs="Arial"/>
                <w:b/>
                <w:bCs/>
                <w:sz w:val="20"/>
                <w:szCs w:val="20"/>
              </w:rPr>
            </w:pPr>
            <w:r>
              <w:rPr>
                <w:rFonts w:ascii="Arial" w:hAnsi="Arial" w:cs="Arial"/>
                <w:b/>
                <w:bCs/>
                <w:sz w:val="20"/>
                <w:szCs w:val="20"/>
              </w:rPr>
              <w:t>LOTE</w:t>
            </w:r>
          </w:p>
        </w:tc>
      </w:tr>
      <w:tr w:rsidR="00A65EBC" w14:paraId="2DB67391" w14:textId="77777777">
        <w:tc>
          <w:tcPr>
            <w:tcW w:w="753" w:type="dxa"/>
            <w:tcBorders>
              <w:top w:val="single" w:sz="4" w:space="0" w:color="000000"/>
              <w:left w:val="single" w:sz="4" w:space="0" w:color="000000"/>
              <w:bottom w:val="single" w:sz="4" w:space="0" w:color="000000"/>
              <w:right w:val="single" w:sz="4" w:space="0" w:color="000000"/>
            </w:tcBorders>
            <w:vAlign w:val="center"/>
          </w:tcPr>
          <w:p w14:paraId="288B0118" w14:textId="77777777" w:rsidR="00A65EBC" w:rsidRDefault="009A388B">
            <w:pPr>
              <w:pStyle w:val="Normal1"/>
              <w:jc w:val="center"/>
            </w:pPr>
            <w:r>
              <w:rPr>
                <w:rFonts w:ascii="Arial" w:hAnsi="Arial" w:cs="Arial"/>
                <w:b/>
                <w:bCs/>
                <w:sz w:val="20"/>
                <w:szCs w:val="20"/>
              </w:rPr>
              <w:t>ITEM</w:t>
            </w:r>
          </w:p>
        </w:tc>
        <w:tc>
          <w:tcPr>
            <w:tcW w:w="1119" w:type="dxa"/>
            <w:tcBorders>
              <w:top w:val="single" w:sz="4" w:space="0" w:color="000000"/>
              <w:left w:val="single" w:sz="4" w:space="0" w:color="000000"/>
              <w:bottom w:val="single" w:sz="4" w:space="0" w:color="000000"/>
              <w:right w:val="single" w:sz="4" w:space="0" w:color="000000"/>
            </w:tcBorders>
            <w:vAlign w:val="center"/>
          </w:tcPr>
          <w:p w14:paraId="77B5CEF5" w14:textId="77777777" w:rsidR="00A65EBC" w:rsidRDefault="009A388B">
            <w:pPr>
              <w:pStyle w:val="Normal1"/>
              <w:jc w:val="center"/>
            </w:pPr>
            <w:r>
              <w:rPr>
                <w:rFonts w:ascii="Arial" w:hAnsi="Arial" w:cs="Arial"/>
                <w:b/>
                <w:bCs/>
                <w:sz w:val="20"/>
                <w:szCs w:val="20"/>
              </w:rPr>
              <w:t xml:space="preserve">CÓDIGO </w:t>
            </w:r>
          </w:p>
        </w:tc>
        <w:tc>
          <w:tcPr>
            <w:tcW w:w="1535" w:type="dxa"/>
            <w:tcBorders>
              <w:top w:val="single" w:sz="4" w:space="0" w:color="000000"/>
              <w:left w:val="single" w:sz="4" w:space="0" w:color="000000"/>
              <w:bottom w:val="single" w:sz="4" w:space="0" w:color="000000"/>
              <w:right w:val="single" w:sz="4" w:space="0" w:color="000000"/>
            </w:tcBorders>
            <w:vAlign w:val="center"/>
          </w:tcPr>
          <w:p w14:paraId="14D173A9" w14:textId="77777777" w:rsidR="00A65EBC" w:rsidRDefault="009A388B">
            <w:pPr>
              <w:pStyle w:val="Normal1"/>
              <w:jc w:val="center"/>
              <w:rPr>
                <w:rFonts w:ascii="Arial" w:hAnsi="Arial" w:cs="Arial"/>
                <w:b/>
                <w:bCs/>
                <w:sz w:val="20"/>
                <w:szCs w:val="20"/>
              </w:rPr>
            </w:pPr>
            <w:r>
              <w:rPr>
                <w:rFonts w:ascii="Arial" w:hAnsi="Arial" w:cs="Arial"/>
                <w:b/>
                <w:bCs/>
                <w:sz w:val="20"/>
                <w:szCs w:val="20"/>
              </w:rPr>
              <w:t>REQUISIÇÃO</w:t>
            </w:r>
          </w:p>
        </w:tc>
        <w:tc>
          <w:tcPr>
            <w:tcW w:w="2665" w:type="dxa"/>
            <w:tcBorders>
              <w:top w:val="single" w:sz="4" w:space="0" w:color="000000"/>
              <w:left w:val="single" w:sz="4" w:space="0" w:color="000000"/>
              <w:bottom w:val="single" w:sz="4" w:space="0" w:color="000000"/>
              <w:right w:val="single" w:sz="4" w:space="0" w:color="000000"/>
            </w:tcBorders>
            <w:vAlign w:val="center"/>
          </w:tcPr>
          <w:p w14:paraId="424EC82D" w14:textId="77777777" w:rsidR="00A65EBC" w:rsidRDefault="009A388B">
            <w:pPr>
              <w:pStyle w:val="Normal1"/>
              <w:jc w:val="center"/>
              <w:rPr>
                <w:rFonts w:ascii="Arial" w:hAnsi="Arial" w:cs="Arial"/>
                <w:b/>
                <w:bCs/>
                <w:sz w:val="20"/>
                <w:szCs w:val="20"/>
              </w:rPr>
            </w:pPr>
            <w:r>
              <w:rPr>
                <w:rFonts w:ascii="Arial" w:hAnsi="Arial" w:cs="Arial"/>
                <w:b/>
                <w:bCs/>
                <w:sz w:val="20"/>
                <w:szCs w:val="20"/>
              </w:rPr>
              <w:t>DESCRIÇÃO</w:t>
            </w:r>
          </w:p>
        </w:tc>
        <w:tc>
          <w:tcPr>
            <w:tcW w:w="1096" w:type="dxa"/>
            <w:tcBorders>
              <w:top w:val="single" w:sz="4" w:space="0" w:color="000000"/>
              <w:left w:val="single" w:sz="4" w:space="0" w:color="000000"/>
              <w:bottom w:val="single" w:sz="4" w:space="0" w:color="000000"/>
              <w:right w:val="single" w:sz="4" w:space="0" w:color="000000"/>
            </w:tcBorders>
            <w:vAlign w:val="center"/>
          </w:tcPr>
          <w:p w14:paraId="63623F83" w14:textId="77777777" w:rsidR="00A65EBC" w:rsidRDefault="009A388B">
            <w:pPr>
              <w:pStyle w:val="Normal1"/>
              <w:jc w:val="center"/>
            </w:pPr>
            <w:r>
              <w:rPr>
                <w:rFonts w:ascii="Arial" w:hAnsi="Arial" w:cs="Arial"/>
                <w:b/>
                <w:bCs/>
                <w:sz w:val="20"/>
                <w:szCs w:val="20"/>
              </w:rPr>
              <w:t>QUANT. MENSAL</w:t>
            </w:r>
          </w:p>
        </w:tc>
        <w:tc>
          <w:tcPr>
            <w:tcW w:w="1074" w:type="dxa"/>
            <w:tcBorders>
              <w:top w:val="single" w:sz="4" w:space="0" w:color="000000"/>
              <w:left w:val="single" w:sz="4" w:space="0" w:color="000000"/>
              <w:bottom w:val="single" w:sz="4" w:space="0" w:color="000000"/>
              <w:right w:val="single" w:sz="4" w:space="0" w:color="000000"/>
            </w:tcBorders>
            <w:vAlign w:val="center"/>
          </w:tcPr>
          <w:p w14:paraId="4B2B6446" w14:textId="77777777" w:rsidR="00A65EBC" w:rsidRDefault="009A388B">
            <w:pPr>
              <w:pStyle w:val="Normal1"/>
              <w:jc w:val="center"/>
            </w:pPr>
            <w:r>
              <w:rPr>
                <w:rFonts w:ascii="Arial" w:hAnsi="Arial" w:cs="Arial"/>
                <w:b/>
                <w:bCs/>
                <w:sz w:val="20"/>
                <w:szCs w:val="20"/>
              </w:rPr>
              <w:t xml:space="preserve">QUANT. </w:t>
            </w:r>
          </w:p>
        </w:tc>
        <w:tc>
          <w:tcPr>
            <w:tcW w:w="1592" w:type="dxa"/>
            <w:tcBorders>
              <w:top w:val="single" w:sz="4" w:space="0" w:color="000000"/>
              <w:left w:val="single" w:sz="4" w:space="0" w:color="000000"/>
              <w:bottom w:val="single" w:sz="4" w:space="0" w:color="000000"/>
              <w:right w:val="single" w:sz="4" w:space="0" w:color="000000"/>
            </w:tcBorders>
            <w:vAlign w:val="center"/>
          </w:tcPr>
          <w:p w14:paraId="5AB2A98B" w14:textId="77777777" w:rsidR="00A65EBC" w:rsidRDefault="009A388B">
            <w:pPr>
              <w:pStyle w:val="Normal1"/>
              <w:jc w:val="center"/>
            </w:pPr>
            <w:r>
              <w:rPr>
                <w:rFonts w:ascii="Arial" w:hAnsi="Arial" w:cs="Arial"/>
                <w:b/>
                <w:bCs/>
                <w:sz w:val="20"/>
                <w:szCs w:val="20"/>
              </w:rPr>
              <w:t>FREQUÊNCIA</w:t>
            </w:r>
          </w:p>
        </w:tc>
        <w:tc>
          <w:tcPr>
            <w:tcW w:w="1004" w:type="dxa"/>
            <w:tcBorders>
              <w:top w:val="single" w:sz="4" w:space="0" w:color="000000"/>
              <w:left w:val="single" w:sz="4" w:space="0" w:color="000000"/>
              <w:bottom w:val="single" w:sz="4" w:space="0" w:color="000000"/>
              <w:right w:val="single" w:sz="4" w:space="0" w:color="000000"/>
            </w:tcBorders>
            <w:vAlign w:val="center"/>
          </w:tcPr>
          <w:p w14:paraId="131F2AB7" w14:textId="77777777" w:rsidR="00A65EBC" w:rsidRDefault="009A388B">
            <w:pPr>
              <w:pStyle w:val="Normal1"/>
              <w:jc w:val="center"/>
            </w:pPr>
            <w:r>
              <w:rPr>
                <w:rFonts w:ascii="Arial" w:hAnsi="Arial" w:cs="Arial"/>
                <w:b/>
                <w:bCs/>
                <w:sz w:val="20"/>
                <w:szCs w:val="20"/>
              </w:rPr>
              <w:t>DEMANDANTE</w:t>
            </w:r>
          </w:p>
        </w:tc>
      </w:tr>
      <w:tr w:rsidR="00A65EBC" w14:paraId="3E686F4D" w14:textId="77777777">
        <w:trPr>
          <w:trHeight w:val="554"/>
        </w:trPr>
        <w:tc>
          <w:tcPr>
            <w:tcW w:w="753" w:type="dxa"/>
            <w:tcBorders>
              <w:top w:val="single" w:sz="4" w:space="0" w:color="000000"/>
              <w:left w:val="single" w:sz="4" w:space="0" w:color="000000"/>
              <w:bottom w:val="single" w:sz="4" w:space="0" w:color="000000"/>
              <w:right w:val="single" w:sz="4" w:space="0" w:color="000000"/>
            </w:tcBorders>
            <w:vAlign w:val="center"/>
          </w:tcPr>
          <w:p w14:paraId="4B7C4749" w14:textId="77777777" w:rsidR="00A65EBC" w:rsidRDefault="009A388B">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119" w:type="dxa"/>
            <w:tcBorders>
              <w:top w:val="single" w:sz="4" w:space="0" w:color="000000"/>
              <w:left w:val="single" w:sz="4" w:space="0" w:color="000000"/>
              <w:bottom w:val="single" w:sz="4" w:space="0" w:color="000000"/>
              <w:right w:val="single" w:sz="4" w:space="0" w:color="000000"/>
            </w:tcBorders>
            <w:vAlign w:val="center"/>
          </w:tcPr>
          <w:p w14:paraId="79C78B8A" w14:textId="77777777" w:rsidR="00A65EBC" w:rsidRDefault="009A388B">
            <w:pPr>
              <w:pStyle w:val="Normal1"/>
              <w:jc w:val="both"/>
            </w:pPr>
            <w:r>
              <w:rPr>
                <w:rFonts w:ascii="Arial" w:hAnsi="Arial" w:cs="Arial"/>
                <w:color w:val="FF0000"/>
                <w:sz w:val="22"/>
                <w:szCs w:val="22"/>
              </w:rPr>
              <w:t>x</w:t>
            </w:r>
          </w:p>
        </w:tc>
        <w:tc>
          <w:tcPr>
            <w:tcW w:w="1535" w:type="dxa"/>
            <w:tcBorders>
              <w:top w:val="single" w:sz="4" w:space="0" w:color="000000"/>
              <w:left w:val="single" w:sz="4" w:space="0" w:color="000000"/>
              <w:bottom w:val="single" w:sz="4" w:space="0" w:color="000000"/>
              <w:right w:val="single" w:sz="4" w:space="0" w:color="000000"/>
            </w:tcBorders>
            <w:vAlign w:val="center"/>
          </w:tcPr>
          <w:p w14:paraId="77412D08" w14:textId="77777777" w:rsidR="00A65EBC" w:rsidRDefault="009A388B">
            <w:pPr>
              <w:pStyle w:val="Normal1"/>
              <w:jc w:val="both"/>
            </w:pPr>
            <w:r>
              <w:rPr>
                <w:rFonts w:ascii="Arial" w:hAnsi="Arial" w:cs="Arial"/>
                <w:color w:val="FF0000"/>
                <w:sz w:val="22"/>
                <w:szCs w:val="22"/>
              </w:rPr>
              <w:t>x</w:t>
            </w:r>
          </w:p>
        </w:tc>
        <w:tc>
          <w:tcPr>
            <w:tcW w:w="2665" w:type="dxa"/>
            <w:tcBorders>
              <w:top w:val="single" w:sz="4" w:space="0" w:color="000000"/>
              <w:left w:val="single" w:sz="4" w:space="0" w:color="000000"/>
              <w:bottom w:val="single" w:sz="4" w:space="0" w:color="000000"/>
              <w:right w:val="single" w:sz="4" w:space="0" w:color="000000"/>
            </w:tcBorders>
            <w:vAlign w:val="center"/>
          </w:tcPr>
          <w:p w14:paraId="1A698E82" w14:textId="77777777" w:rsidR="00A65EBC" w:rsidRDefault="009A388B">
            <w:pPr>
              <w:pStyle w:val="Normal1"/>
              <w:jc w:val="both"/>
              <w:rPr>
                <w:rFonts w:ascii="Calibri" w:hAnsi="Calibri" w:cs="Calibri"/>
                <w:color w:val="FF0000"/>
                <w:sz w:val="22"/>
                <w:szCs w:val="22"/>
              </w:rPr>
            </w:pPr>
            <w:r>
              <w:rPr>
                <w:rFonts w:ascii="Calibri" w:hAnsi="Calibri" w:cs="Calibri"/>
                <w:color w:val="FF0000"/>
                <w:sz w:val="22"/>
                <w:szCs w:val="22"/>
              </w:rPr>
              <w:t>X</w:t>
            </w:r>
          </w:p>
        </w:tc>
        <w:tc>
          <w:tcPr>
            <w:tcW w:w="1096" w:type="dxa"/>
            <w:tcBorders>
              <w:top w:val="single" w:sz="4" w:space="0" w:color="000000"/>
              <w:left w:val="single" w:sz="4" w:space="0" w:color="000000"/>
              <w:bottom w:val="single" w:sz="4" w:space="0" w:color="000000"/>
              <w:right w:val="single" w:sz="4" w:space="0" w:color="000000"/>
            </w:tcBorders>
            <w:vAlign w:val="center"/>
          </w:tcPr>
          <w:p w14:paraId="5E8CDBC7" w14:textId="77777777" w:rsidR="00A65EBC" w:rsidRDefault="009A388B">
            <w:pPr>
              <w:pStyle w:val="Normal1"/>
              <w:jc w:val="both"/>
            </w:pPr>
            <w:r>
              <w:rPr>
                <w:rFonts w:ascii="Arial" w:hAnsi="Arial" w:cs="Arial"/>
                <w:color w:val="FF0000"/>
                <w:sz w:val="22"/>
                <w:szCs w:val="22"/>
              </w:rPr>
              <w:t>x</w:t>
            </w:r>
          </w:p>
        </w:tc>
        <w:tc>
          <w:tcPr>
            <w:tcW w:w="1074" w:type="dxa"/>
            <w:tcBorders>
              <w:top w:val="single" w:sz="4" w:space="0" w:color="000000"/>
              <w:left w:val="single" w:sz="4" w:space="0" w:color="000000"/>
              <w:bottom w:val="single" w:sz="4" w:space="0" w:color="000000"/>
              <w:right w:val="single" w:sz="4" w:space="0" w:color="000000"/>
            </w:tcBorders>
            <w:vAlign w:val="center"/>
          </w:tcPr>
          <w:p w14:paraId="5CD8573B" w14:textId="77777777" w:rsidR="00A65EBC" w:rsidRDefault="009A388B">
            <w:pPr>
              <w:pStyle w:val="Normal1"/>
              <w:jc w:val="both"/>
            </w:pPr>
            <w:r>
              <w:rPr>
                <w:rFonts w:ascii="Arial" w:hAnsi="Arial" w:cs="Arial"/>
                <w:color w:val="FF0000"/>
                <w:sz w:val="22"/>
                <w:szCs w:val="22"/>
              </w:rPr>
              <w:t>x</w:t>
            </w:r>
          </w:p>
        </w:tc>
        <w:tc>
          <w:tcPr>
            <w:tcW w:w="1592" w:type="dxa"/>
            <w:tcBorders>
              <w:top w:val="single" w:sz="4" w:space="0" w:color="000000"/>
              <w:left w:val="single" w:sz="4" w:space="0" w:color="000000"/>
              <w:bottom w:val="single" w:sz="4" w:space="0" w:color="000000"/>
              <w:right w:val="single" w:sz="4" w:space="0" w:color="000000"/>
            </w:tcBorders>
            <w:vAlign w:val="center"/>
          </w:tcPr>
          <w:p w14:paraId="72974886" w14:textId="77777777" w:rsidR="00A65EBC" w:rsidRDefault="009A388B">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004" w:type="dxa"/>
            <w:tcBorders>
              <w:top w:val="single" w:sz="4" w:space="0" w:color="000000"/>
              <w:left w:val="single" w:sz="4" w:space="0" w:color="000000"/>
              <w:bottom w:val="single" w:sz="4" w:space="0" w:color="000000"/>
              <w:right w:val="single" w:sz="4" w:space="0" w:color="000000"/>
            </w:tcBorders>
            <w:vAlign w:val="center"/>
          </w:tcPr>
          <w:p w14:paraId="30C63192" w14:textId="77777777" w:rsidR="00A65EBC" w:rsidRDefault="009A388B">
            <w:pPr>
              <w:pStyle w:val="Normal1"/>
              <w:jc w:val="both"/>
            </w:pPr>
            <w:r>
              <w:rPr>
                <w:rFonts w:ascii="Arial" w:hAnsi="Arial" w:cs="Arial"/>
                <w:color w:val="FF0000"/>
                <w:sz w:val="22"/>
                <w:szCs w:val="22"/>
              </w:rPr>
              <w:t>x</w:t>
            </w:r>
          </w:p>
        </w:tc>
      </w:tr>
    </w:tbl>
    <w:p w14:paraId="4782BED4" w14:textId="77777777" w:rsidR="00A65EBC" w:rsidRDefault="00A65EBC">
      <w:pPr>
        <w:pStyle w:val="Normal1"/>
        <w:ind w:left="598" w:right="583"/>
        <w:jc w:val="both"/>
        <w:rPr>
          <w:rFonts w:ascii="Arial" w:hAnsi="Arial" w:cs="Arial"/>
          <w:sz w:val="22"/>
          <w:szCs w:val="22"/>
        </w:rPr>
      </w:pPr>
    </w:p>
    <w:p w14:paraId="7DDFAD65" w14:textId="77777777" w:rsidR="00A65EBC" w:rsidRDefault="00A65EBC">
      <w:pPr>
        <w:pStyle w:val="Normal1"/>
        <w:ind w:left="598" w:right="583"/>
        <w:jc w:val="both"/>
        <w:rPr>
          <w:rFonts w:ascii="Arial" w:hAnsi="Arial" w:cs="Arial"/>
          <w:sz w:val="22"/>
          <w:szCs w:val="22"/>
        </w:rPr>
      </w:pPr>
    </w:p>
    <w:p w14:paraId="090BE87E" w14:textId="77777777" w:rsidR="00A65EBC" w:rsidRDefault="00A65EBC">
      <w:pPr>
        <w:pStyle w:val="Normal1"/>
        <w:ind w:left="598" w:right="583"/>
        <w:jc w:val="both"/>
        <w:rPr>
          <w:rFonts w:ascii="Arial" w:hAnsi="Arial" w:cs="Arial"/>
          <w:sz w:val="22"/>
          <w:szCs w:val="22"/>
        </w:rPr>
      </w:pPr>
    </w:p>
    <w:p w14:paraId="28E2D35C" w14:textId="77777777" w:rsidR="00A65EBC" w:rsidRDefault="00A65EBC">
      <w:pPr>
        <w:pStyle w:val="Normal1"/>
        <w:ind w:left="598" w:right="583"/>
        <w:jc w:val="both"/>
        <w:rPr>
          <w:rFonts w:ascii="Arial" w:hAnsi="Arial" w:cs="Arial"/>
          <w:sz w:val="22"/>
          <w:szCs w:val="22"/>
        </w:rPr>
      </w:pPr>
    </w:p>
    <w:p w14:paraId="20D342FF" w14:textId="77777777" w:rsidR="00A65EBC" w:rsidRDefault="00A65EBC">
      <w:pPr>
        <w:pStyle w:val="Normal1"/>
        <w:ind w:left="598" w:right="583"/>
        <w:jc w:val="both"/>
        <w:rPr>
          <w:rFonts w:ascii="Arial" w:hAnsi="Arial" w:cs="Arial"/>
          <w:sz w:val="22"/>
          <w:szCs w:val="22"/>
        </w:rPr>
      </w:pPr>
    </w:p>
    <w:p w14:paraId="63BDEA8E" w14:textId="77777777" w:rsidR="00A65EBC" w:rsidRDefault="00A65EBC">
      <w:pPr>
        <w:pStyle w:val="Normal1"/>
        <w:ind w:right="583"/>
        <w:jc w:val="both"/>
        <w:rPr>
          <w:rFonts w:ascii="Arial" w:hAnsi="Arial" w:cs="Arial"/>
          <w:sz w:val="22"/>
          <w:szCs w:val="22"/>
        </w:rPr>
      </w:pPr>
    </w:p>
    <w:p w14:paraId="07DC3317" w14:textId="77777777" w:rsidR="00A65EBC" w:rsidRDefault="00A65EBC">
      <w:pPr>
        <w:pStyle w:val="Normal1"/>
        <w:ind w:left="598" w:right="583"/>
        <w:jc w:val="both"/>
        <w:rPr>
          <w:rFonts w:ascii="Arial" w:hAnsi="Arial" w:cs="Arial"/>
          <w:sz w:val="22"/>
          <w:szCs w:val="22"/>
        </w:rPr>
      </w:pPr>
    </w:p>
    <w:p w14:paraId="25A0A33E" w14:textId="77777777" w:rsidR="00A65EBC" w:rsidRDefault="00A65EBC">
      <w:pPr>
        <w:pStyle w:val="Normal1"/>
        <w:ind w:left="598" w:right="583"/>
        <w:jc w:val="both"/>
        <w:rPr>
          <w:rFonts w:ascii="Arial" w:hAnsi="Arial" w:cs="Arial"/>
          <w:sz w:val="22"/>
          <w:szCs w:val="22"/>
        </w:rPr>
      </w:pPr>
    </w:p>
    <w:p w14:paraId="1EA3499B" w14:textId="77777777" w:rsidR="00A65EBC" w:rsidRDefault="00A65EBC">
      <w:pPr>
        <w:pStyle w:val="Normal1"/>
        <w:ind w:left="598" w:right="583"/>
        <w:jc w:val="both"/>
        <w:rPr>
          <w:rFonts w:ascii="Arial" w:hAnsi="Arial" w:cs="Arial"/>
          <w:sz w:val="22"/>
          <w:szCs w:val="22"/>
        </w:rPr>
      </w:pPr>
    </w:p>
    <w:p w14:paraId="794B8F1B" w14:textId="77777777" w:rsidR="00A65EBC" w:rsidRDefault="00A65EBC">
      <w:pPr>
        <w:pStyle w:val="Normal1"/>
        <w:ind w:left="598" w:right="583"/>
        <w:jc w:val="both"/>
        <w:rPr>
          <w:rFonts w:ascii="Arial" w:hAnsi="Arial" w:cs="Arial"/>
          <w:sz w:val="22"/>
          <w:szCs w:val="22"/>
        </w:rPr>
      </w:pPr>
    </w:p>
    <w:p w14:paraId="62BDE9CE" w14:textId="77777777" w:rsidR="00A65EBC" w:rsidRDefault="00A65EBC">
      <w:pPr>
        <w:pStyle w:val="Normal1"/>
        <w:ind w:left="598" w:right="583"/>
        <w:jc w:val="both"/>
        <w:rPr>
          <w:rFonts w:ascii="Arial" w:hAnsi="Arial" w:cs="Arial"/>
          <w:sz w:val="22"/>
          <w:szCs w:val="22"/>
        </w:rPr>
      </w:pPr>
    </w:p>
    <w:p w14:paraId="2ABF6C5D" w14:textId="77777777" w:rsidR="00A65EBC" w:rsidRDefault="00A65EBC">
      <w:pPr>
        <w:pStyle w:val="Normal1"/>
        <w:ind w:left="598" w:right="583"/>
        <w:jc w:val="both"/>
        <w:rPr>
          <w:rFonts w:ascii="Arial" w:hAnsi="Arial" w:cs="Arial"/>
          <w:sz w:val="22"/>
          <w:szCs w:val="22"/>
        </w:rPr>
      </w:pPr>
    </w:p>
    <w:p w14:paraId="0CACEE2D" w14:textId="77777777" w:rsidR="00A65EBC" w:rsidRDefault="00A65EBC">
      <w:pPr>
        <w:pStyle w:val="Normal1"/>
        <w:ind w:left="598" w:right="583"/>
        <w:jc w:val="both"/>
        <w:rPr>
          <w:rFonts w:ascii="Arial" w:hAnsi="Arial" w:cs="Arial"/>
          <w:sz w:val="22"/>
          <w:szCs w:val="22"/>
        </w:rPr>
      </w:pPr>
    </w:p>
    <w:p w14:paraId="6139E546" w14:textId="77777777" w:rsidR="00A65EBC" w:rsidRDefault="00A65EBC">
      <w:pPr>
        <w:pStyle w:val="Normal1"/>
        <w:ind w:left="598" w:right="583"/>
        <w:jc w:val="both"/>
        <w:rPr>
          <w:rFonts w:ascii="Arial" w:hAnsi="Arial" w:cs="Arial"/>
          <w:sz w:val="22"/>
          <w:szCs w:val="22"/>
        </w:rPr>
      </w:pPr>
    </w:p>
    <w:sectPr w:rsidR="00A65EBC">
      <w:headerReference w:type="default" r:id="rId9"/>
      <w:footerReference w:type="default" r:id="rId10"/>
      <w:pgSz w:w="11900" w:h="16840"/>
      <w:pgMar w:top="680" w:right="618" w:bottom="280" w:left="618" w:header="567" w:footer="0" w:gutter="0"/>
      <w:cols w:space="720"/>
      <w:formProt w:val="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B3A4F7" w14:textId="77777777" w:rsidR="009A388B" w:rsidRDefault="009A388B">
      <w:r>
        <w:separator/>
      </w:r>
    </w:p>
  </w:endnote>
  <w:endnote w:type="continuationSeparator" w:id="0">
    <w:p w14:paraId="71529B92" w14:textId="77777777" w:rsidR="009A388B" w:rsidRDefault="009A38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panose1 w:val="00000000000000000000"/>
    <w:charset w:val="00"/>
    <w:family w:val="roman"/>
    <w:notTrueType/>
    <w:pitch w:val="default"/>
  </w:font>
  <w:font w:name="DejaVu Sans">
    <w:panose1 w:val="020B0603030804020204"/>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6D2EA2" w14:textId="77777777" w:rsidR="00A65EBC" w:rsidRDefault="00A65EBC">
    <w:pPr>
      <w:pStyle w:val="BodyText1"/>
      <w:spacing w:line="12"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854842" w14:textId="77777777" w:rsidR="009A388B" w:rsidRDefault="009A388B">
      <w:r>
        <w:separator/>
      </w:r>
    </w:p>
  </w:footnote>
  <w:footnote w:type="continuationSeparator" w:id="0">
    <w:p w14:paraId="1763DC6B" w14:textId="77777777" w:rsidR="009A388B" w:rsidRDefault="009A38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FC8610" w14:textId="77777777" w:rsidR="00A65EBC" w:rsidRDefault="009A388B">
    <w:pPr>
      <w:pStyle w:val="Normal1"/>
      <w:spacing w:line="276" w:lineRule="auto"/>
      <w:ind w:firstLine="1678"/>
      <w:jc w:val="both"/>
    </w:pPr>
    <w:r>
      <w:rPr>
        <w:noProof/>
      </w:rPr>
      <w:drawing>
        <wp:anchor distT="0" distB="0" distL="0" distR="0" simplePos="0" relativeHeight="37" behindDoc="0" locked="0" layoutInCell="0" allowOverlap="1" wp14:anchorId="17901E8D" wp14:editId="0EF0B861">
          <wp:simplePos x="0" y="0"/>
          <wp:positionH relativeFrom="column">
            <wp:posOffset>260350</wp:posOffset>
          </wp:positionH>
          <wp:positionV relativeFrom="paragraph">
            <wp:posOffset>-55245</wp:posOffset>
          </wp:positionV>
          <wp:extent cx="665480" cy="706755"/>
          <wp:effectExtent l="0" t="0" r="0" b="0"/>
          <wp:wrapTight wrapText="bothSides">
            <wp:wrapPolygon edited="0">
              <wp:start x="0" y="0"/>
              <wp:lineTo x="21600" y="0"/>
              <wp:lineTo x="21600" y="21600"/>
              <wp:lineTo x="0" y="21600"/>
              <wp:lineTo x="0" y="0"/>
            </wp:wrapPolygon>
          </wp:wrapTight>
          <wp:docPr id="1" name="Imagem 2"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descr="Desenho de personagem de desenho animado&#10;&#10;Descrição gerada automaticamente com confiança média"/>
                  <pic:cNvPicPr>
                    <a:picLocks noChangeAspect="1" noChangeArrowheads="1"/>
                  </pic:cNvPicPr>
                </pic:nvPicPr>
                <pic:blipFill>
                  <a:blip r:embed="rId1"/>
                  <a:stretch>
                    <a:fillRect/>
                  </a:stretch>
                </pic:blipFill>
                <pic:spPr bwMode="auto">
                  <a:xfrm>
                    <a:off x="0" y="0"/>
                    <a:ext cx="665480" cy="706755"/>
                  </a:xfrm>
                  <a:prstGeom prst="rect">
                    <a:avLst/>
                  </a:prstGeom>
                </pic:spPr>
              </pic:pic>
            </a:graphicData>
          </a:graphic>
        </wp:anchor>
      </w:drawing>
    </w:r>
    <w:r>
      <w:rPr>
        <w:rFonts w:ascii="Arial" w:hAnsi="Arial" w:cs="Arial"/>
        <w:bCs/>
        <w:caps/>
        <w:sz w:val="20"/>
        <w:szCs w:val="20"/>
      </w:rPr>
      <w:t>estado de santa catarina</w:t>
    </w:r>
  </w:p>
  <w:p w14:paraId="55AFEE2D" w14:textId="77777777" w:rsidR="00A65EBC" w:rsidRDefault="009A388B">
    <w:pPr>
      <w:pStyle w:val="Normal1"/>
      <w:spacing w:line="276" w:lineRule="auto"/>
      <w:ind w:firstLine="1678"/>
      <w:jc w:val="both"/>
    </w:pPr>
    <w:r>
      <w:rPr>
        <w:rFonts w:ascii="Arial" w:hAnsi="Arial" w:cs="Arial"/>
        <w:bCs/>
        <w:caps/>
        <w:sz w:val="20"/>
        <w:szCs w:val="20"/>
      </w:rPr>
      <w:t>secretaria de estado da saúde</w:t>
    </w:r>
  </w:p>
  <w:p w14:paraId="5951106F" w14:textId="46588723" w:rsidR="00A65EBC" w:rsidRDefault="009A388B">
    <w:pPr>
      <w:pStyle w:val="Normal1"/>
      <w:spacing w:line="276" w:lineRule="auto"/>
      <w:ind w:firstLine="1678"/>
      <w:jc w:val="both"/>
    </w:pPr>
    <w:r>
      <w:rPr>
        <w:rFonts w:ascii="Arial" w:hAnsi="Arial" w:cs="Arial"/>
        <w:bCs/>
        <w:caps/>
        <w:sz w:val="20"/>
        <w:szCs w:val="20"/>
      </w:rPr>
      <w:t xml:space="preserve">Superintendência de </w:t>
    </w:r>
    <w:r w:rsidR="00085234">
      <w:rPr>
        <w:rFonts w:ascii="Arial" w:hAnsi="Arial" w:cs="Arial"/>
        <w:bCs/>
        <w:caps/>
        <w:sz w:val="20"/>
        <w:szCs w:val="20"/>
      </w:rPr>
      <w:t>LICITAÇÕES E CONTRATOS</w:t>
    </w:r>
  </w:p>
  <w:p w14:paraId="15F0553C" w14:textId="77777777" w:rsidR="00A65EBC" w:rsidRDefault="009A388B">
    <w:pPr>
      <w:pStyle w:val="Normal1"/>
      <w:tabs>
        <w:tab w:val="left" w:pos="10800"/>
      </w:tabs>
      <w:ind w:firstLine="1678"/>
      <w:rPr>
        <w:rFonts w:ascii="Arial" w:hAnsi="Arial" w:cs="Arial"/>
        <w:bCs/>
        <w:caps/>
        <w:sz w:val="20"/>
        <w:szCs w:val="20"/>
      </w:rPr>
    </w:pPr>
    <w:r>
      <w:rPr>
        <w:rFonts w:ascii="Arial" w:hAnsi="Arial" w:cs="Arial"/>
        <w:bCs/>
        <w:caps/>
        <w:sz w:val="20"/>
        <w:szCs w:val="20"/>
      </w:rPr>
      <w:t>DIRETORIA DE planejamento e gestão em compras</w:t>
    </w:r>
  </w:p>
  <w:p w14:paraId="40028948" w14:textId="77777777" w:rsidR="00A65EBC" w:rsidRDefault="00A65EBC">
    <w:pPr>
      <w:pStyle w:val="Normal2"/>
      <w:ind w:firstLine="1726"/>
    </w:pPr>
  </w:p>
  <w:p w14:paraId="3C59689F" w14:textId="77777777" w:rsidR="00A65EBC" w:rsidRDefault="009A388B">
    <w:pPr>
      <w:pStyle w:val="BodyText1"/>
      <w:spacing w:line="12" w:lineRule="auto"/>
      <w:rPr>
        <w:sz w:val="2"/>
      </w:rPr>
    </w:pPr>
    <w:r>
      <w:rPr>
        <w:noProof/>
      </w:rPr>
      <mc:AlternateContent>
        <mc:Choice Requires="wps">
          <w:drawing>
            <wp:anchor distT="0" distB="0" distL="0" distR="0" simplePos="0" relativeHeight="19" behindDoc="1" locked="0" layoutInCell="0" allowOverlap="1" wp14:anchorId="43DE1AB5" wp14:editId="3AB377CF">
              <wp:simplePos x="0" y="0"/>
              <wp:positionH relativeFrom="margin">
                <wp:align>center</wp:align>
              </wp:positionH>
              <wp:positionV relativeFrom="margin">
                <wp:align>top</wp:align>
              </wp:positionV>
              <wp:extent cx="678815" cy="255270"/>
              <wp:effectExtent l="635" t="0" r="0" b="0"/>
              <wp:wrapNone/>
              <wp:docPr id="2" name="PowerPlusWaterMarkObject84727"/>
              <wp:cNvGraphicFramePr/>
              <a:graphic xmlns:a="http://schemas.openxmlformats.org/drawingml/2006/main">
                <a:graphicData uri="http://schemas.microsoft.com/office/word/2010/wordprocessingShape">
                  <wps:wsp>
                    <wps:cNvSpPr txBox="1"/>
                    <wps:spPr>
                      <a:xfrm>
                        <a:off x="0" y="0"/>
                        <a:ext cx="678960" cy="255240"/>
                      </a:xfrm>
                      <a:prstGeom prst="rect">
                        <a:avLst/>
                      </a:prstGeom>
                    </wps:spPr>
                    <wps:txbx>
                      <w:txbxContent>
                        <w:p w14:paraId="120802D0" w14:textId="77777777" w:rsidR="00A65EBC" w:rsidRDefault="009A388B">
                          <w:pPr>
                            <w:jc w:val="center"/>
                          </w:pPr>
                          <w:r>
                            <w:rPr>
                              <w:rFonts w:ascii="Segoe UI" w:hAnsi="Segoe UI" w:cs="Segoe UI"/>
                              <w:color w:val="C0C0C0"/>
                              <w:sz w:val="40"/>
                              <w:szCs w:val="40"/>
                              <w:lang w:val="en-US"/>
                              <w14:textOutline w14:w="25565" w14:cap="flat" w14:cmpd="sng" w14:algn="ctr">
                                <w14:noFill/>
                                <w14:prstDash w14:val="solid"/>
                                <w14:round/>
                              </w14:textOutline>
                              <w14:textFill>
                                <w14:solidFill>
                                  <w14:srgbClr w14:val="C0C0C0">
                                    <w14:alpha w14:val="80000"/>
                                  </w14:srgbClr>
                                </w14:solidFill>
                              </w14:textFill>
                            </w:rPr>
                            <w:t>Original</w:t>
                          </w:r>
                        </w:p>
                      </w:txbxContent>
                    </wps:txbx>
                    <wps:bodyPr wrap="square" lIns="0" tIns="0" rIns="0" bIns="0" numCol="1" anchor="t" anchorCtr="1">
                      <a:prstTxWarp prst="textPlain">
                        <a:avLst>
                          <a:gd name="adj" fmla="val 231481"/>
                        </a:avLst>
                      </a:prstTxWarp>
                      <a:noAutofit/>
                    </wps:bodyPr>
                  </wps:wsp>
                </a:graphicData>
              </a:graphic>
            </wp:anchor>
          </w:drawing>
        </mc:Choice>
        <mc:Fallback>
          <w:pict>
            <v:shapetype w14:anchorId="43DE1AB5" id="_x0000_t202" coordsize="21600,21600" o:spt="202" path="m,l,21600r21600,l21600,xe">
              <v:stroke joinstyle="miter"/>
              <v:path gradientshapeok="t" o:connecttype="rect"/>
            </v:shapetype>
            <v:shape id="PowerPlusWaterMarkObject84727" o:spid="_x0000_s1026" type="#_x0000_t202" style="position:absolute;margin-left:0;margin-top:0;width:53.45pt;height:20.1pt;z-index:-503316461;visibility:visible;mso-wrap-style:square;mso-wrap-distance-left:0;mso-wrap-distance-top:0;mso-wrap-distance-right:0;mso-wrap-distance-bottom:0;mso-position-horizontal:center;mso-position-horizontal-relative:margin;mso-position-vertical:top;mso-position-vertical-relative:margin;v-text-anchor:top-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" o:allowincell="f" filled="f" stroked="f">
              <v:textbox inset="0,0,0,0">
                <w:txbxContent>
                  <w:p w14:paraId="120802D0" w14:textId="77777777" w:rsidR="00A65EBC" w:rsidRDefault="009A388B">
                    <w:pPr>
                      <w:jc w:val="center"/>
                    </w:pPr>
                    <w:r>
                      <w:rPr>
                        <w:rFonts w:ascii="Segoe UI" w:hAnsi="Segoe UI" w:cs="Segoe UI"/>
                        <w:color w:val="C0C0C0"/>
                        <w:sz w:val="40"/>
                        <w:szCs w:val="40"/>
                        <w:lang w:val="en-US"/>
                        <w14:textOutline w14:w="25565" w14:cap="flat" w14:cmpd="sng" w14:algn="ctr">
                          <w14:noFill/>
                          <w14:prstDash w14:val="solid"/>
                          <w14:round/>
                        </w14:textOutline>
                        <w14:textFill>
                          <w14:solidFill>
                            <w14:srgbClr w14:val="C0C0C0">
                              <w14:alpha w14:val="80000"/>
                            </w14:srgbClr>
                          </w14:solidFill>
                        </w14:textFill>
                      </w:rPr>
                      <w:t>Original</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9F7275"/>
    <w:multiLevelType w:val="multilevel"/>
    <w:tmpl w:val="73DE73A0"/>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158C3E97"/>
    <w:multiLevelType w:val="multilevel"/>
    <w:tmpl w:val="ED3A47E0"/>
    <w:lvl w:ilvl="0">
      <w:start w:val="1"/>
      <w:numFmt w:val="lowerLetter"/>
      <w:suff w:val="space"/>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BF3650F"/>
    <w:multiLevelType w:val="multilevel"/>
    <w:tmpl w:val="62E2F872"/>
    <w:lvl w:ilvl="0">
      <w:start w:val="1"/>
      <w:numFmt w:val="lowerLetter"/>
      <w:lvlText w:val="%1)"/>
      <w:lvlJc w:val="left"/>
      <w:pPr>
        <w:tabs>
          <w:tab w:val="num" w:pos="0"/>
        </w:tabs>
        <w:ind w:left="720" w:hanging="360"/>
      </w:pPr>
      <w:rPr>
        <w:rFonts w:ascii="Arial" w:hAnsi="Arial" w:cs="Arial"/>
        <w:b w:val="0"/>
        <w:bCs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20F75A10"/>
    <w:multiLevelType w:val="multilevel"/>
    <w:tmpl w:val="C9322E2C"/>
    <w:lvl w:ilvl="0">
      <w:start w:val="1"/>
      <w:numFmt w:val="decimal"/>
      <w:suff w:val="space"/>
      <w:lvlText w:val="%1."/>
      <w:lvlJc w:val="left"/>
      <w:pPr>
        <w:tabs>
          <w:tab w:val="num" w:pos="0"/>
        </w:tabs>
        <w:ind w:left="0" w:firstLine="0"/>
      </w:pPr>
      <w:rPr>
        <w:rFonts w:ascii="Arial" w:hAnsi="Arial" w:cs="Arial"/>
        <w:b/>
        <w:bCs/>
        <w:color w:val="FFFFFF"/>
        <w:sz w:val="22"/>
        <w:szCs w:val="22"/>
      </w:rPr>
    </w:lvl>
    <w:lvl w:ilvl="1">
      <w:start w:val="1"/>
      <w:numFmt w:val="decimal"/>
      <w:suff w:val="space"/>
      <w:lvlText w:val="%1.%2."/>
      <w:lvlJc w:val="left"/>
      <w:pPr>
        <w:tabs>
          <w:tab w:val="num" w:pos="0"/>
        </w:tabs>
        <w:ind w:left="0" w:firstLine="0"/>
      </w:pPr>
      <w:rPr>
        <w:rFonts w:ascii="Arial" w:hAnsi="Arial" w:cs="Arial"/>
        <w:b w:val="0"/>
        <w:bCs w:val="0"/>
        <w:color w:val="auto"/>
        <w:sz w:val="22"/>
        <w:szCs w:val="22"/>
      </w:rPr>
    </w:lvl>
    <w:lvl w:ilvl="2">
      <w:start w:val="1"/>
      <w:numFmt w:val="decimal"/>
      <w:suff w:val="space"/>
      <w:lvlText w:val="%1.%2.%3."/>
      <w:lvlJc w:val="left"/>
      <w:pPr>
        <w:tabs>
          <w:tab w:val="num" w:pos="0"/>
        </w:tabs>
        <w:ind w:left="0" w:firstLine="0"/>
      </w:pPr>
      <w:rPr>
        <w:rFonts w:ascii="Arial" w:hAnsi="Arial" w:cs="Arial"/>
        <w:b/>
        <w:bCs/>
        <w:sz w:val="22"/>
        <w:szCs w:val="22"/>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4" w15:restartNumberingAfterBreak="0">
    <w:nsid w:val="28126508"/>
    <w:multiLevelType w:val="multilevel"/>
    <w:tmpl w:val="86CA96BE"/>
    <w:lvl w:ilvl="0">
      <w:start w:val="5"/>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5" w15:restartNumberingAfterBreak="0">
    <w:nsid w:val="57FD4847"/>
    <w:multiLevelType w:val="multilevel"/>
    <w:tmpl w:val="37CE2B04"/>
    <w:lvl w:ilvl="0">
      <w:start w:val="1"/>
      <w:numFmt w:val="decimal"/>
      <w:pStyle w:val="Nivel3"/>
      <w:lvlText w:val="%1."/>
      <w:lvlJc w:val="left"/>
      <w:pPr>
        <w:tabs>
          <w:tab w:val="num" w:pos="0"/>
        </w:tabs>
        <w:ind w:left="360" w:hanging="360"/>
      </w:pPr>
      <w:rPr>
        <w:b/>
      </w:rPr>
    </w:lvl>
    <w:lvl w:ilvl="1">
      <w:start w:val="1"/>
      <w:numFmt w:val="decimal"/>
      <w:lvlText w:val="%1.%2."/>
      <w:lvlJc w:val="left"/>
      <w:pPr>
        <w:tabs>
          <w:tab w:val="num" w:pos="0"/>
        </w:tabs>
        <w:ind w:left="999" w:hanging="432"/>
      </w:pPr>
      <w:rPr>
        <w:b w:val="0"/>
        <w:i w:val="0"/>
        <w:strike w:val="0"/>
        <w:dstrike w:val="0"/>
        <w:color w:val="auto"/>
        <w:sz w:val="20"/>
        <w:szCs w:val="20"/>
        <w:u w:val="none"/>
      </w:rPr>
    </w:lvl>
    <w:lvl w:ilvl="2">
      <w:start w:val="1"/>
      <w:numFmt w:val="decimal"/>
      <w:lvlText w:val="%1.%2.%3."/>
      <w:lvlJc w:val="left"/>
      <w:pPr>
        <w:tabs>
          <w:tab w:val="num" w:pos="0"/>
        </w:tabs>
        <w:ind w:left="3198" w:hanging="504"/>
      </w:pPr>
      <w:rPr>
        <w:b w:val="0"/>
        <w:i w:val="0"/>
        <w:strike w:val="0"/>
        <w:dstrike w:val="0"/>
        <w:color w:val="auto"/>
        <w:sz w:val="20"/>
        <w:szCs w:val="20"/>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68A1276C"/>
    <w:multiLevelType w:val="multilevel"/>
    <w:tmpl w:val="4A2A7DC8"/>
    <w:lvl w:ilvl="0">
      <w:start w:val="19"/>
      <w:numFmt w:val="decimal"/>
      <w:lvlText w:val="%1."/>
      <w:lvlJc w:val="left"/>
      <w:pPr>
        <w:tabs>
          <w:tab w:val="num" w:pos="0"/>
        </w:tabs>
        <w:ind w:left="480" w:hanging="480"/>
      </w:pPr>
    </w:lvl>
    <w:lvl w:ilvl="1">
      <w:start w:val="1"/>
      <w:numFmt w:val="decimal"/>
      <w:lvlText w:val="%1.%2."/>
      <w:lvlJc w:val="left"/>
      <w:pPr>
        <w:tabs>
          <w:tab w:val="num" w:pos="0"/>
        </w:tabs>
        <w:ind w:left="720" w:hanging="720"/>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7" w15:restartNumberingAfterBreak="0">
    <w:nsid w:val="6D57748F"/>
    <w:multiLevelType w:val="multilevel"/>
    <w:tmpl w:val="B52E5E0E"/>
    <w:lvl w:ilvl="0">
      <w:start w:val="9"/>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i w:val="0"/>
        <w:iCs w:val="0"/>
        <w:color w:val="auto"/>
      </w:rPr>
    </w:lvl>
    <w:lvl w:ilvl="2">
      <w:start w:val="1"/>
      <w:numFmt w:val="decimal"/>
      <w:suff w:val="space"/>
      <w:lvlText w:val="%1.%2.%3."/>
      <w:lvlJc w:val="left"/>
      <w:pPr>
        <w:tabs>
          <w:tab w:val="num" w:pos="0"/>
        </w:tabs>
        <w:ind w:left="0" w:firstLine="0"/>
      </w:pPr>
      <w:rPr>
        <w:b/>
        <w:bCs/>
        <w:color w:val="auto"/>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8" w15:restartNumberingAfterBreak="0">
    <w:nsid w:val="6DF404E7"/>
    <w:multiLevelType w:val="multilevel"/>
    <w:tmpl w:val="71D44E48"/>
    <w:lvl w:ilvl="0">
      <w:start w:val="12"/>
      <w:numFmt w:val="decimal"/>
      <w:lvlText w:val="%1."/>
      <w:lvlJc w:val="left"/>
      <w:pPr>
        <w:tabs>
          <w:tab w:val="num" w:pos="0"/>
        </w:tabs>
        <w:ind w:left="620" w:hanging="620"/>
      </w:pPr>
      <w:rPr>
        <w:position w:val="0"/>
        <w:sz w:val="20"/>
        <w:vertAlign w:val="baseline"/>
      </w:rPr>
    </w:lvl>
    <w:lvl w:ilvl="1">
      <w:start w:val="1"/>
      <w:numFmt w:val="decimal"/>
      <w:lvlText w:val="%1.%2."/>
      <w:lvlJc w:val="left"/>
      <w:pPr>
        <w:tabs>
          <w:tab w:val="num" w:pos="0"/>
        </w:tabs>
        <w:ind w:left="620" w:hanging="620"/>
      </w:pPr>
      <w:rPr>
        <w:b w:val="0"/>
        <w:position w:val="0"/>
        <w:sz w:val="20"/>
        <w:vertAlign w:val="baseline"/>
      </w:rPr>
    </w:lvl>
    <w:lvl w:ilvl="2">
      <w:start w:val="1"/>
      <w:numFmt w:val="decimal"/>
      <w:lvlText w:val="%1.%2.%3."/>
      <w:lvlJc w:val="left"/>
      <w:pPr>
        <w:tabs>
          <w:tab w:val="num" w:pos="0"/>
        </w:tabs>
        <w:ind w:left="2279" w:hanging="720"/>
      </w:pPr>
      <w:rPr>
        <w:b w:val="0"/>
        <w:bCs w:val="0"/>
        <w:position w:val="0"/>
        <w:sz w:val="20"/>
        <w:vertAlign w:val="baseline"/>
      </w:rPr>
    </w:lvl>
    <w:lvl w:ilvl="3">
      <w:start w:val="1"/>
      <w:numFmt w:val="decimal"/>
      <w:lvlText w:val="%1.%2.%3.%4."/>
      <w:lvlJc w:val="left"/>
      <w:pPr>
        <w:tabs>
          <w:tab w:val="num" w:pos="0"/>
        </w:tabs>
        <w:ind w:left="1003" w:hanging="720"/>
      </w:pPr>
      <w:rPr>
        <w:color w:val="000000"/>
        <w:position w:val="0"/>
        <w:sz w:val="20"/>
        <w:vertAlign w:val="baseline"/>
      </w:rPr>
    </w:lvl>
    <w:lvl w:ilvl="4">
      <w:start w:val="1"/>
      <w:numFmt w:val="decimal"/>
      <w:lvlText w:val="%1.%2.%3.%4.%5."/>
      <w:lvlJc w:val="left"/>
      <w:pPr>
        <w:tabs>
          <w:tab w:val="num" w:pos="0"/>
        </w:tabs>
        <w:ind w:left="1080" w:hanging="1080"/>
      </w:pPr>
      <w:rPr>
        <w:position w:val="0"/>
        <w:sz w:val="20"/>
        <w:vertAlign w:val="baseline"/>
      </w:rPr>
    </w:lvl>
    <w:lvl w:ilvl="5">
      <w:start w:val="1"/>
      <w:numFmt w:val="decimal"/>
      <w:lvlText w:val="%1.%2.%3.%4.%5.%6."/>
      <w:lvlJc w:val="left"/>
      <w:pPr>
        <w:tabs>
          <w:tab w:val="num" w:pos="0"/>
        </w:tabs>
        <w:ind w:left="1080" w:hanging="1080"/>
      </w:pPr>
      <w:rPr>
        <w:position w:val="0"/>
        <w:sz w:val="20"/>
        <w:vertAlign w:val="baseline"/>
      </w:rPr>
    </w:lvl>
    <w:lvl w:ilvl="6">
      <w:start w:val="1"/>
      <w:numFmt w:val="decimal"/>
      <w:lvlText w:val="%1.%2.%3.%4.%5.%6.%7."/>
      <w:lvlJc w:val="left"/>
      <w:pPr>
        <w:tabs>
          <w:tab w:val="num" w:pos="0"/>
        </w:tabs>
        <w:ind w:left="1440" w:hanging="1440"/>
      </w:pPr>
      <w:rPr>
        <w:position w:val="0"/>
        <w:sz w:val="20"/>
        <w:vertAlign w:val="baseline"/>
      </w:rPr>
    </w:lvl>
    <w:lvl w:ilvl="7">
      <w:start w:val="1"/>
      <w:numFmt w:val="decimal"/>
      <w:lvlText w:val="%1.%2.%3.%4.%5.%6.%7.%8."/>
      <w:lvlJc w:val="left"/>
      <w:pPr>
        <w:tabs>
          <w:tab w:val="num" w:pos="0"/>
        </w:tabs>
        <w:ind w:left="1440" w:hanging="1440"/>
      </w:pPr>
      <w:rPr>
        <w:position w:val="0"/>
        <w:sz w:val="20"/>
        <w:vertAlign w:val="baseline"/>
      </w:rPr>
    </w:lvl>
    <w:lvl w:ilvl="8">
      <w:start w:val="1"/>
      <w:numFmt w:val="decimal"/>
      <w:lvlText w:val="%1.%2.%3.%4.%5.%6.%7.%8.%9."/>
      <w:lvlJc w:val="left"/>
      <w:pPr>
        <w:tabs>
          <w:tab w:val="num" w:pos="0"/>
        </w:tabs>
        <w:ind w:left="1800" w:hanging="1800"/>
      </w:pPr>
      <w:rPr>
        <w:position w:val="0"/>
        <w:sz w:val="20"/>
        <w:vertAlign w:val="baseline"/>
      </w:rPr>
    </w:lvl>
  </w:abstractNum>
  <w:abstractNum w:abstractNumId="9" w15:restartNumberingAfterBreak="0">
    <w:nsid w:val="703E5D69"/>
    <w:multiLevelType w:val="multilevel"/>
    <w:tmpl w:val="7F0C574E"/>
    <w:lvl w:ilvl="0">
      <w:start w:val="1"/>
      <w:numFmt w:val="lowerLetter"/>
      <w:suff w:val="space"/>
      <w:lvlText w:val="%1)"/>
      <w:lvlJc w:val="left"/>
      <w:pPr>
        <w:tabs>
          <w:tab w:val="num" w:pos="0"/>
        </w:tabs>
        <w:ind w:left="0" w:firstLine="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74DE389E"/>
    <w:multiLevelType w:val="multilevel"/>
    <w:tmpl w:val="67EA0C64"/>
    <w:lvl w:ilvl="0">
      <w:start w:val="1"/>
      <w:numFmt w:val="none"/>
      <w:pStyle w:val="Ttulo1"/>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11" w15:restartNumberingAfterBreak="0">
    <w:nsid w:val="75226EB0"/>
    <w:multiLevelType w:val="multilevel"/>
    <w:tmpl w:val="36745D78"/>
    <w:lvl w:ilvl="0">
      <w:start w:val="1"/>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2" w15:restartNumberingAfterBreak="0">
    <w:nsid w:val="75371CA7"/>
    <w:multiLevelType w:val="multilevel"/>
    <w:tmpl w:val="E6BEA24E"/>
    <w:lvl w:ilvl="0">
      <w:start w:val="1"/>
      <w:numFmt w:val="lowerLetter"/>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2107189708">
    <w:abstractNumId w:val="10"/>
  </w:num>
  <w:num w:numId="2" w16cid:durableId="2108043147">
    <w:abstractNumId w:val="5"/>
  </w:num>
  <w:num w:numId="3" w16cid:durableId="1503813119">
    <w:abstractNumId w:val="11"/>
  </w:num>
  <w:num w:numId="4" w16cid:durableId="1402018786">
    <w:abstractNumId w:val="3"/>
  </w:num>
  <w:num w:numId="5" w16cid:durableId="1982076244">
    <w:abstractNumId w:val="4"/>
  </w:num>
  <w:num w:numId="6" w16cid:durableId="2133595038">
    <w:abstractNumId w:val="7"/>
  </w:num>
  <w:num w:numId="7" w16cid:durableId="1823110134">
    <w:abstractNumId w:val="9"/>
  </w:num>
  <w:num w:numId="8" w16cid:durableId="1762142529">
    <w:abstractNumId w:val="1"/>
  </w:num>
  <w:num w:numId="9" w16cid:durableId="331026636">
    <w:abstractNumId w:val="0"/>
  </w:num>
  <w:num w:numId="10" w16cid:durableId="1182209185">
    <w:abstractNumId w:val="2"/>
  </w:num>
  <w:num w:numId="11" w16cid:durableId="1456604555">
    <w:abstractNumId w:val="8"/>
  </w:num>
  <w:num w:numId="12" w16cid:durableId="2032560734">
    <w:abstractNumId w:val="12"/>
  </w:num>
  <w:num w:numId="13" w16cid:durableId="179425297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1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5EBC"/>
    <w:rsid w:val="00085234"/>
    <w:rsid w:val="002668BB"/>
    <w:rsid w:val="007E54D3"/>
    <w:rsid w:val="009A388B"/>
    <w:rsid w:val="00A65E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6CA79"/>
  <w15:docId w15:val="{3270F2A6-69E9-4AA5-9C50-70A69A205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uiPriority w:val="9"/>
    <w:qFormat/>
    <w:pPr>
      <w:numPr>
        <w:numId w:val="1"/>
      </w:num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qFormat/>
    <w:rPr>
      <w:b/>
      <w:bCs/>
    </w:rPr>
  </w:style>
  <w:style w:type="character" w:customStyle="1" w:styleId="CommentReference">
    <w:name w:val="Comment Reference"/>
    <w:qFormat/>
    <w:rPr>
      <w:sz w:val="16"/>
      <w:szCs w:val="16"/>
    </w:rPr>
  </w:style>
  <w:style w:type="character" w:customStyle="1" w:styleId="Hyperlink1">
    <w:name w:val="Hyperlink1"/>
    <w:qFormat/>
    <w:rPr>
      <w:color w:val="0563C1"/>
      <w:u w:val="single"/>
    </w:rPr>
  </w:style>
  <w:style w:type="character" w:customStyle="1" w:styleId="HeaderChar">
    <w:name w:val="Header Char"/>
    <w:qFormat/>
    <w:rPr>
      <w:rFonts w:ascii="Arial MT" w:eastAsia="Arial MT" w:hAnsi="Arial MT" w:cs="Arial MT"/>
      <w:lang w:val="pt-PT"/>
    </w:rPr>
  </w:style>
  <w:style w:type="character" w:customStyle="1" w:styleId="FooterChar">
    <w:name w:val="Footer Char"/>
    <w:qFormat/>
    <w:rPr>
      <w:rFonts w:ascii="Arial MT" w:eastAsia="Arial MT" w:hAnsi="Arial MT" w:cs="Arial MT"/>
      <w:lang w:val="pt-PT"/>
    </w:rPr>
  </w:style>
  <w:style w:type="character" w:customStyle="1" w:styleId="MenoPendente1">
    <w:name w:val="Menção Pendente1"/>
    <w:qFormat/>
    <w:rPr>
      <w:color w:val="605E5C"/>
      <w:shd w:val="clear" w:color="auto" w:fill="E1DFDD"/>
    </w:rPr>
  </w:style>
  <w:style w:type="character" w:customStyle="1" w:styleId="CommentTextChar">
    <w:name w:val="Comment Text Char"/>
    <w:qFormat/>
    <w:rPr>
      <w:rFonts w:ascii="Times New Roman" w:eastAsia="Times New Roman" w:hAnsi="Times New Roman"/>
    </w:rPr>
  </w:style>
  <w:style w:type="character" w:customStyle="1" w:styleId="CommentSubjectChar">
    <w:name w:val="Comment Subject Char"/>
    <w:qFormat/>
    <w:rPr>
      <w:rFonts w:ascii="Times New Roman" w:eastAsia="Times New Roman" w:hAnsi="Times New Roman"/>
      <w:b/>
      <w:bCs/>
    </w:rPr>
  </w:style>
  <w:style w:type="character" w:customStyle="1" w:styleId="BalloonTextChar">
    <w:name w:val="Balloon Text Char"/>
    <w:qFormat/>
    <w:rPr>
      <w:rFonts w:ascii="Tahoma" w:eastAsia="Times New Roman" w:hAnsi="Tahoma" w:cs="Tahoma"/>
      <w:sz w:val="16"/>
      <w:szCs w:val="16"/>
    </w:rPr>
  </w:style>
  <w:style w:type="character" w:customStyle="1" w:styleId="Forte1">
    <w:name w:val="Forte1"/>
    <w:qFormat/>
    <w:rPr>
      <w:b/>
      <w:bCs/>
    </w:rPr>
  </w:style>
  <w:style w:type="character" w:customStyle="1" w:styleId="MenoPendente2">
    <w:name w:val="Menção Pendente2"/>
    <w:basedOn w:val="Fontepargpadro"/>
    <w:qFormat/>
    <w:rPr>
      <w:color w:val="605E5C"/>
      <w:shd w:val="clear" w:color="auto" w:fill="E1DFDD"/>
    </w:rPr>
  </w:style>
  <w:style w:type="character" w:customStyle="1" w:styleId="WWCharLFO1LVL1">
    <w:name w:val="WW_CharLFO1LVL1"/>
    <w:qFormat/>
    <w:rPr>
      <w:b/>
    </w:rPr>
  </w:style>
  <w:style w:type="character" w:customStyle="1" w:styleId="WWCharLFO1LVL2">
    <w:name w:val="WW_CharLFO1LVL2"/>
    <w:qFormat/>
    <w:rPr>
      <w:b w:val="0"/>
      <w:i w:val="0"/>
      <w:strike w:val="0"/>
      <w:dstrike w:val="0"/>
      <w:color w:val="auto"/>
      <w:sz w:val="20"/>
      <w:szCs w:val="20"/>
      <w:u w:val="none"/>
    </w:rPr>
  </w:style>
  <w:style w:type="character" w:customStyle="1" w:styleId="WWCharLFO1LVL3">
    <w:name w:val="WW_CharLFO1LVL3"/>
    <w:qFormat/>
    <w:rPr>
      <w:b w:val="0"/>
      <w:i w:val="0"/>
      <w:strike w:val="0"/>
      <w:dstrike w:val="0"/>
      <w:color w:val="auto"/>
      <w:sz w:val="20"/>
      <w:szCs w:val="20"/>
    </w:rPr>
  </w:style>
  <w:style w:type="character" w:customStyle="1" w:styleId="WWCharLFO2LVL2">
    <w:name w:val="WW_CharLFO2LVL2"/>
    <w:qFormat/>
    <w:rPr>
      <w:b/>
      <w:bCs/>
    </w:rPr>
  </w:style>
  <w:style w:type="character" w:customStyle="1" w:styleId="WWCharLFO3LVL1">
    <w:name w:val="WW_CharLFO3LVL1"/>
    <w:qFormat/>
    <w:rPr>
      <w:rFonts w:ascii="Arial" w:hAnsi="Arial" w:cs="Arial"/>
      <w:b/>
      <w:bCs/>
      <w:color w:val="FFFFFF"/>
      <w:sz w:val="22"/>
      <w:szCs w:val="22"/>
    </w:rPr>
  </w:style>
  <w:style w:type="character" w:customStyle="1" w:styleId="WWCharLFO3LVL2">
    <w:name w:val="WW_CharLFO3LVL2"/>
    <w:qFormat/>
    <w:rPr>
      <w:rFonts w:ascii="Arial" w:hAnsi="Arial" w:cs="Arial"/>
      <w:b w:val="0"/>
      <w:bCs w:val="0"/>
      <w:color w:val="auto"/>
      <w:sz w:val="22"/>
      <w:szCs w:val="22"/>
    </w:rPr>
  </w:style>
  <w:style w:type="character" w:customStyle="1" w:styleId="WWCharLFO3LVL3">
    <w:name w:val="WW_CharLFO3LVL3"/>
    <w:qFormat/>
    <w:rPr>
      <w:rFonts w:ascii="Arial" w:hAnsi="Arial" w:cs="Arial"/>
      <w:b/>
      <w:bCs/>
      <w:sz w:val="22"/>
      <w:szCs w:val="22"/>
    </w:rPr>
  </w:style>
  <w:style w:type="character" w:customStyle="1" w:styleId="WWCharLFO4LVL2">
    <w:name w:val="WW_CharLFO4LVL2"/>
    <w:qFormat/>
    <w:rPr>
      <w:b/>
      <w:bCs/>
    </w:rPr>
  </w:style>
  <w:style w:type="character" w:customStyle="1" w:styleId="WWCharLFO5LVL2">
    <w:name w:val="WW_CharLFO5LVL2"/>
    <w:qFormat/>
    <w:rPr>
      <w:b/>
      <w:bCs/>
      <w:i w:val="0"/>
      <w:iCs w:val="0"/>
      <w:color w:val="auto"/>
    </w:rPr>
  </w:style>
  <w:style w:type="character" w:customStyle="1" w:styleId="WWCharLFO5LVL3">
    <w:name w:val="WW_CharLFO5LVL3"/>
    <w:qFormat/>
    <w:rPr>
      <w:b/>
      <w:bCs/>
      <w:color w:val="auto"/>
    </w:rPr>
  </w:style>
  <w:style w:type="character" w:customStyle="1" w:styleId="WWCharLFO6LVL1">
    <w:name w:val="WW_CharLFO6LVL1"/>
    <w:qFormat/>
    <w:rPr>
      <w:b w:val="0"/>
      <w:bCs w:val="0"/>
    </w:rPr>
  </w:style>
  <w:style w:type="character" w:customStyle="1" w:styleId="WWCharLFO9LVL1">
    <w:name w:val="WW_CharLFO9LVL1"/>
    <w:qFormat/>
    <w:rPr>
      <w:rFonts w:ascii="Arial" w:hAnsi="Arial" w:cs="Arial"/>
      <w:b w:val="0"/>
      <w:bCs w:val="0"/>
      <w:color w:val="auto"/>
    </w:rPr>
  </w:style>
  <w:style w:type="character" w:customStyle="1" w:styleId="WWCharLFO10LVL1">
    <w:name w:val="WW_CharLFO10LVL1"/>
    <w:qFormat/>
    <w:rPr>
      <w:position w:val="0"/>
      <w:sz w:val="20"/>
      <w:vertAlign w:val="baseline"/>
    </w:rPr>
  </w:style>
  <w:style w:type="character" w:customStyle="1" w:styleId="WWCharLFO10LVL2">
    <w:name w:val="WW_CharLFO10LVL2"/>
    <w:qFormat/>
    <w:rPr>
      <w:b w:val="0"/>
      <w:position w:val="0"/>
      <w:sz w:val="20"/>
      <w:vertAlign w:val="baseline"/>
    </w:rPr>
  </w:style>
  <w:style w:type="character" w:customStyle="1" w:styleId="WWCharLFO10LVL3">
    <w:name w:val="WW_CharLFO10LVL3"/>
    <w:qFormat/>
    <w:rPr>
      <w:b w:val="0"/>
      <w:bCs w:val="0"/>
      <w:position w:val="0"/>
      <w:sz w:val="20"/>
      <w:vertAlign w:val="baseline"/>
    </w:rPr>
  </w:style>
  <w:style w:type="character" w:customStyle="1" w:styleId="WWCharLFO10LVL4">
    <w:name w:val="WW_CharLFO10LVL4"/>
    <w:qFormat/>
    <w:rPr>
      <w:color w:val="000000"/>
      <w:position w:val="0"/>
      <w:sz w:val="20"/>
      <w:vertAlign w:val="baseline"/>
    </w:rPr>
  </w:style>
  <w:style w:type="character" w:customStyle="1" w:styleId="WWCharLFO10LVL5">
    <w:name w:val="WW_CharLFO10LVL5"/>
    <w:qFormat/>
    <w:rPr>
      <w:position w:val="0"/>
      <w:sz w:val="20"/>
      <w:vertAlign w:val="baseline"/>
    </w:rPr>
  </w:style>
  <w:style w:type="character" w:customStyle="1" w:styleId="WWCharLFO10LVL6">
    <w:name w:val="WW_CharLFO10LVL6"/>
    <w:qFormat/>
    <w:rPr>
      <w:position w:val="0"/>
      <w:sz w:val="20"/>
      <w:vertAlign w:val="baseline"/>
    </w:rPr>
  </w:style>
  <w:style w:type="character" w:customStyle="1" w:styleId="WWCharLFO10LVL7">
    <w:name w:val="WW_CharLFO10LVL7"/>
    <w:qFormat/>
    <w:rPr>
      <w:position w:val="0"/>
      <w:sz w:val="20"/>
      <w:vertAlign w:val="baseline"/>
    </w:rPr>
  </w:style>
  <w:style w:type="character" w:customStyle="1" w:styleId="WWCharLFO10LVL8">
    <w:name w:val="WW_CharLFO10LVL8"/>
    <w:qFormat/>
    <w:rPr>
      <w:position w:val="0"/>
      <w:sz w:val="20"/>
      <w:vertAlign w:val="baseline"/>
    </w:rPr>
  </w:style>
  <w:style w:type="character" w:customStyle="1" w:styleId="WWCharLFO10LVL9">
    <w:name w:val="WW_CharLFO10LVL9"/>
    <w:qFormat/>
    <w:rPr>
      <w:position w:val="0"/>
      <w:sz w:val="20"/>
      <w:vertAlign w:val="baseline"/>
    </w:rPr>
  </w:style>
  <w:style w:type="character" w:customStyle="1" w:styleId="WWCharLFO11LVL1">
    <w:name w:val="WW_CharLFO11LVL1"/>
    <w:qFormat/>
    <w:rPr>
      <w:b w:val="0"/>
      <w:bCs w:val="0"/>
    </w:rPr>
  </w:style>
  <w:style w:type="character" w:customStyle="1" w:styleId="WWCharLFO12LVL2">
    <w:name w:val="WW_CharLFO12LVL2"/>
    <w:qFormat/>
    <w:rPr>
      <w:b/>
      <w:bCs/>
    </w:rPr>
  </w:style>
  <w:style w:type="character" w:styleId="Hyperlink">
    <w:name w:val="Hyperlink"/>
    <w:rPr>
      <w:color w:val="000080"/>
      <w:u w:val="single"/>
    </w:rPr>
  </w:style>
  <w:style w:type="paragraph" w:styleId="Ttulo">
    <w:name w:val="Title"/>
    <w:basedOn w:val="Normal"/>
    <w:next w:val="Corpodetexto"/>
    <w:uiPriority w:val="10"/>
    <w:qFormat/>
    <w:pPr>
      <w:keepNext/>
      <w:spacing w:before="240" w:after="120"/>
    </w:pPr>
    <w:rPr>
      <w:rFonts w:ascii="Liberation Sans" w:eastAsia="MS Gothic" w:hAnsi="Liberation Sans" w:cs="Tahoma"/>
      <w:sz w:val="28"/>
      <w:szCs w:val="28"/>
    </w:rPr>
  </w:style>
  <w:style w:type="paragraph" w:styleId="Corpodetexto">
    <w:name w:val="Body Text"/>
    <w:basedOn w:val="Normal"/>
    <w:pPr>
      <w:spacing w:after="140" w:line="276" w:lineRule="auto"/>
    </w:pPr>
  </w:style>
  <w:style w:type="paragraph" w:customStyle="1" w:styleId="Normal1">
    <w:name w:val="Normal1"/>
    <w:qFormat/>
    <w:pPr>
      <w:suppressAutoHyphens/>
    </w:pPr>
    <w:rPr>
      <w:rFonts w:eastAsia="Times New Roman"/>
      <w:sz w:val="24"/>
      <w:szCs w:val="24"/>
    </w:rPr>
  </w:style>
  <w:style w:type="paragraph" w:styleId="Sumrio2">
    <w:name w:val="toc 2"/>
    <w:basedOn w:val="Normal1"/>
    <w:next w:val="Normal1"/>
    <w:qFormat/>
    <w:pPr>
      <w:ind w:left="220"/>
    </w:pPr>
  </w:style>
  <w:style w:type="paragraph" w:customStyle="1" w:styleId="BodyText1">
    <w:name w:val="Body Text1"/>
    <w:basedOn w:val="Normal1"/>
    <w:qFormat/>
    <w:rPr>
      <w:rFonts w:ascii="Arial MT" w:eastAsia="Arial MT" w:hAnsi="Arial MT" w:cs="Arial MT"/>
      <w:sz w:val="22"/>
      <w:szCs w:val="22"/>
      <w:lang w:val="pt-PT" w:eastAsia="en-US"/>
    </w:rPr>
  </w:style>
  <w:style w:type="paragraph" w:customStyle="1" w:styleId="CommentText">
    <w:name w:val="Comment Text"/>
    <w:basedOn w:val="Normal1"/>
    <w:qFormat/>
    <w:rPr>
      <w:sz w:val="20"/>
      <w:szCs w:val="20"/>
    </w:rPr>
  </w:style>
  <w:style w:type="paragraph" w:styleId="NormalWeb">
    <w:name w:val="Normal (Web)"/>
    <w:qFormat/>
    <w:pPr>
      <w:suppressAutoHyphens/>
      <w:spacing w:line="276" w:lineRule="auto"/>
    </w:pPr>
    <w:rPr>
      <w:szCs w:val="24"/>
      <w:lang w:val="en-US" w:eastAsia="zh-CN"/>
    </w:rPr>
  </w:style>
  <w:style w:type="paragraph" w:customStyle="1" w:styleId="CabealhoeRodap">
    <w:name w:val="Cabeçalho e Rodapé"/>
    <w:basedOn w:val="Normal"/>
    <w:qFormat/>
    <w:pPr>
      <w:suppressLineNumbers/>
      <w:tabs>
        <w:tab w:val="center" w:pos="4819"/>
        <w:tab w:val="right" w:pos="9638"/>
      </w:tabs>
    </w:pPr>
  </w:style>
  <w:style w:type="paragraph" w:styleId="Cabealho">
    <w:name w:val="header"/>
    <w:basedOn w:val="Normal1"/>
    <w:pPr>
      <w:tabs>
        <w:tab w:val="center" w:pos="4252"/>
        <w:tab w:val="right" w:pos="8504"/>
      </w:tabs>
    </w:pPr>
  </w:style>
  <w:style w:type="paragraph" w:customStyle="1" w:styleId="CommentSubject">
    <w:name w:val="Comment Subject"/>
    <w:basedOn w:val="CommentText"/>
    <w:next w:val="CommentText"/>
    <w:qFormat/>
    <w:rPr>
      <w:b/>
      <w:bCs/>
    </w:rPr>
  </w:style>
  <w:style w:type="paragraph" w:styleId="Rodap">
    <w:name w:val="footer"/>
    <w:basedOn w:val="Normal1"/>
    <w:pPr>
      <w:tabs>
        <w:tab w:val="center" w:pos="4252"/>
        <w:tab w:val="right" w:pos="8504"/>
      </w:tabs>
    </w:pPr>
  </w:style>
  <w:style w:type="paragraph" w:styleId="Textodebalo">
    <w:name w:val="Balloon Text"/>
    <w:basedOn w:val="Normal1"/>
    <w:qFormat/>
    <w:rPr>
      <w:rFonts w:ascii="Tahoma" w:hAnsi="Tahoma" w:cs="Tahoma"/>
      <w:sz w:val="16"/>
      <w:szCs w:val="16"/>
    </w:rPr>
  </w:style>
  <w:style w:type="paragraph" w:styleId="Sumrio1">
    <w:name w:val="toc 1"/>
    <w:basedOn w:val="Normal1"/>
    <w:next w:val="Normal1"/>
    <w:qFormat/>
    <w:pPr>
      <w:spacing w:before="233"/>
      <w:ind w:left="376"/>
      <w:jc w:val="center"/>
    </w:pPr>
  </w:style>
  <w:style w:type="paragraph" w:customStyle="1" w:styleId="Normal2">
    <w:name w:val="Normal2"/>
    <w:qFormat/>
    <w:pPr>
      <w:suppressAutoHyphens/>
    </w:pPr>
    <w:rPr>
      <w:rFonts w:eastAsia="Times New Roman"/>
      <w:sz w:val="24"/>
      <w:szCs w:val="24"/>
      <w:lang w:eastAsia="zh-CN"/>
    </w:rPr>
  </w:style>
  <w:style w:type="paragraph" w:styleId="PargrafodaLista">
    <w:name w:val="List Paragraph"/>
    <w:basedOn w:val="Normal1"/>
    <w:qFormat/>
    <w:pPr>
      <w:spacing w:before="120"/>
      <w:ind w:left="798"/>
    </w:pPr>
    <w:rPr>
      <w:rFonts w:ascii="Arial MT" w:eastAsia="Arial MT" w:hAnsi="Arial MT" w:cs="Arial MT"/>
      <w:lang w:val="pt-PT" w:eastAsia="en-US"/>
    </w:rPr>
  </w:style>
  <w:style w:type="paragraph" w:customStyle="1" w:styleId="TableParagraph">
    <w:name w:val="Table Paragraph"/>
    <w:basedOn w:val="Normal1"/>
    <w:qFormat/>
    <w:pPr>
      <w:ind w:left="177" w:right="168"/>
      <w:jc w:val="center"/>
    </w:pPr>
    <w:rPr>
      <w:rFonts w:ascii="Arial" w:eastAsia="Arial" w:hAnsi="Arial" w:cs="Arial"/>
      <w:lang w:val="pt-PT" w:eastAsia="en-US"/>
    </w:rPr>
  </w:style>
  <w:style w:type="paragraph" w:customStyle="1" w:styleId="dou-paragraph">
    <w:name w:val="dou-paragraph"/>
    <w:basedOn w:val="Normal1"/>
    <w:qFormat/>
    <w:pPr>
      <w:spacing w:before="100" w:after="100"/>
    </w:pPr>
  </w:style>
  <w:style w:type="paragraph" w:customStyle="1" w:styleId="Default">
    <w:name w:val="Default"/>
    <w:qFormat/>
    <w:pPr>
      <w:suppressAutoHyphens/>
      <w:autoSpaceDE w:val="0"/>
    </w:pPr>
    <w:rPr>
      <w:rFonts w:eastAsia="Times New Roman"/>
      <w:color w:val="000000"/>
      <w:sz w:val="24"/>
      <w:szCs w:val="24"/>
    </w:rPr>
  </w:style>
  <w:style w:type="paragraph" w:customStyle="1" w:styleId="Nivel2">
    <w:name w:val="Nivel 2"/>
    <w:basedOn w:val="Normal1"/>
    <w:qFormat/>
    <w:pPr>
      <w:spacing w:before="120" w:after="120" w:line="276" w:lineRule="auto"/>
      <w:jc w:val="both"/>
    </w:pPr>
    <w:rPr>
      <w:rFonts w:ascii="Arial" w:hAnsi="Arial" w:cs="Arial"/>
      <w:color w:val="000000"/>
    </w:rPr>
  </w:style>
  <w:style w:type="paragraph" w:customStyle="1" w:styleId="Nvel2-Red">
    <w:name w:val="Nível 2 -Red"/>
    <w:basedOn w:val="Nivel2"/>
    <w:qFormat/>
    <w:rPr>
      <w:i/>
      <w:iCs/>
      <w:color w:val="FF0000"/>
    </w:rPr>
  </w:style>
  <w:style w:type="paragraph" w:customStyle="1" w:styleId="ou">
    <w:name w:val="ou"/>
    <w:basedOn w:val="PargrafodaLista"/>
    <w:qFormat/>
    <w:pPr>
      <w:spacing w:before="0" w:after="120" w:line="276" w:lineRule="auto"/>
      <w:ind w:left="0"/>
      <w:jc w:val="center"/>
    </w:pPr>
    <w:rPr>
      <w:rFonts w:ascii="Arial" w:eastAsia="Calibri" w:hAnsi="Arial" w:cs="Arial"/>
      <w:b/>
      <w:bCs/>
      <w:i/>
      <w:iCs/>
      <w:color w:val="FF0000"/>
      <w:sz w:val="20"/>
      <w:szCs w:val="20"/>
      <w:u w:val="single"/>
    </w:rPr>
  </w:style>
  <w:style w:type="paragraph" w:customStyle="1" w:styleId="western">
    <w:name w:val="western"/>
    <w:qFormat/>
    <w:pPr>
      <w:suppressAutoHyphens/>
    </w:pPr>
    <w:rPr>
      <w:rFonts w:ascii="Liberation Serif" w:eastAsia="Liberation Serif" w:hAnsi="Liberation Serif"/>
      <w:sz w:val="24"/>
      <w:szCs w:val="24"/>
      <w:lang w:val="en-US" w:eastAsia="zh-CN"/>
    </w:rPr>
  </w:style>
  <w:style w:type="paragraph" w:customStyle="1" w:styleId="Nivel3">
    <w:name w:val="Nivel 3"/>
    <w:basedOn w:val="Normal1"/>
    <w:qFormat/>
    <w:pPr>
      <w:numPr>
        <w:numId w:val="2"/>
      </w:numPr>
      <w:spacing w:before="120" w:after="120" w:line="276" w:lineRule="auto"/>
      <w:ind w:left="284" w:firstLine="0"/>
      <w:jc w:val="both"/>
    </w:pPr>
    <w:rPr>
      <w:rFonts w:ascii="Arial" w:hAnsi="Arial" w:cs="Arial"/>
      <w:color w:val="000000"/>
      <w:sz w:val="20"/>
      <w:szCs w:val="20"/>
    </w:rPr>
  </w:style>
  <w:style w:type="paragraph" w:customStyle="1" w:styleId="Contedodatabela">
    <w:name w:val="Conteúdo da tabela"/>
    <w:basedOn w:val="Normal"/>
    <w:qFormat/>
    <w:pPr>
      <w:widowControl w:val="0"/>
      <w:suppressLineNumbers/>
    </w:pPr>
  </w:style>
  <w:style w:type="numbering" w:customStyle="1" w:styleId="LFO1">
    <w:name w:val="LFO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gov.br/empresas-e-negocios/pt-br/empreendedor;" TargetMode="External"/><Relationship Id="rId3" Type="http://schemas.openxmlformats.org/officeDocument/2006/relationships/settings" Target="settings.xml"/><Relationship Id="rId7" Type="http://schemas.openxmlformats.org/officeDocument/2006/relationships/hyperlink" Target="https://app.powerbi.com/view?r=eyJrIjoiOTdjYjRiMmMtNjY3ZS00NDA4LWE0YWQtZjMwOWYwOTJmNjlkIiwidCI6ImExN2QwM2ZjLTRiYWMtNGI2OC1iZDY4LWUzOTYzYTJlYzRlNiJ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18</Pages>
  <Words>7338</Words>
  <Characters>39630</Characters>
  <Application>Microsoft Office Word</Application>
  <DocSecurity>0</DocSecurity>
  <Lines>330</Lines>
  <Paragraphs>93</Paragraphs>
  <ScaleCrop>false</ScaleCrop>
  <Company/>
  <LinksUpToDate>false</LinksUpToDate>
  <CharactersWithSpaces>46875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Sabrina Hoffmann Vilvert</dc:creator>
  <cp:lastModifiedBy>Sabrina Hoffmann Vilvert</cp:lastModifiedBy>
  <cp:revision>2</cp:revision>
  <dcterms:created xsi:type="dcterms:W3CDTF">2024-10-24T13:07:00Z</dcterms:created>
  <dcterms:modified xsi:type="dcterms:W3CDTF">2024-12-11T13:01:00Z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2024-07-17T17:46:00Z</dcterms:created>
  <dc:creator>Carla Giani da Rocha</dc:creator>
  <dc:description/>
  <dc:language>pt-BR</dc:language>
  <cp:lastModifiedBy/>
  <cp:lastPrinted>2023-08-01T16:41:00Z</cp:lastPrinted>
  <dcterms:modified xsi:type="dcterms:W3CDTF">2024-10-16T14:19:23Z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D8BBA1D85E3D49EFA74A114998EE0D33_13</vt:lpwstr>
  </property>
  <property fmtid="{D5CDD505-2E9C-101B-9397-08002B2CF9AE}" pid="3" name="KSOProductBuildVer">
    <vt:lpwstr>1046-11.2.0.11306</vt:lpwstr>
  </property>
</Properties>
</file>