
<file path=[Content_Types].xml><?xml version="1.0" encoding="utf-8"?>
<Types xmlns="http://schemas.openxmlformats.org/package/2006/content-types">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17D8" w:rsidRPr="00A8190F" w:rsidRDefault="00D969CA">
      <w:pPr>
        <w:suppressAutoHyphen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935" distR="114935" simplePos="0" relativeHeight="251658240" behindDoc="0" locked="0" layoutInCell="1" allowOverlap="1">
            <wp:simplePos x="0" y="0"/>
            <wp:positionH relativeFrom="column">
              <wp:posOffset>-666750</wp:posOffset>
            </wp:positionH>
            <wp:positionV relativeFrom="paragraph">
              <wp:posOffset>-46355</wp:posOffset>
            </wp:positionV>
            <wp:extent cx="612140" cy="675005"/>
            <wp:effectExtent l="0" t="0" r="0" b="0"/>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00" t="-2551" r="-2800" b="-2551"/>
                    <a:stretch>
                      <a:fillRect/>
                    </a:stretch>
                  </pic:blipFill>
                  <pic:spPr bwMode="auto">
                    <a:xfrm>
                      <a:off x="0" y="0"/>
                      <a:ext cx="612140" cy="675005"/>
                    </a:xfrm>
                    <a:prstGeom prst="rect">
                      <a:avLst/>
                    </a:prstGeom>
                    <a:solidFill>
                      <a:srgbClr val="FFFFFF"/>
                    </a:solidFill>
                    <a:ln>
                      <a:noFill/>
                    </a:ln>
                  </pic:spPr>
                </pic:pic>
              </a:graphicData>
            </a:graphic>
          </wp:anchor>
        </w:drawing>
      </w:r>
      <w:r w:rsidR="001E3EBC" w:rsidRPr="00A8190F">
        <w:rPr>
          <w:rFonts w:ascii="Times New Roman" w:eastAsia="Times New Roman" w:hAnsi="Times New Roman" w:cs="Times New Roman"/>
          <w:sz w:val="24"/>
          <w:szCs w:val="24"/>
        </w:rPr>
        <w:t>ESTADO DE SANTA CATARINA</w:t>
      </w:r>
    </w:p>
    <w:p w:rsidR="006E17D8" w:rsidRPr="00A8190F" w:rsidRDefault="001E3EBC">
      <w:pPr>
        <w:suppressAutoHyphens/>
        <w:spacing w:after="0" w:line="240" w:lineRule="auto"/>
        <w:rPr>
          <w:rFonts w:ascii="Times New Roman" w:eastAsia="Times New Roman" w:hAnsi="Times New Roman" w:cs="Times New Roman"/>
          <w:sz w:val="24"/>
          <w:szCs w:val="24"/>
        </w:rPr>
      </w:pPr>
      <w:r w:rsidRPr="00A8190F">
        <w:rPr>
          <w:rFonts w:ascii="Times New Roman" w:eastAsia="Times New Roman" w:hAnsi="Times New Roman" w:cs="Times New Roman"/>
          <w:sz w:val="24"/>
          <w:szCs w:val="24"/>
        </w:rPr>
        <w:t>SECRETARIA DE ESTADO DA SAÚDE</w:t>
      </w:r>
    </w:p>
    <w:p w:rsidR="006E17D8" w:rsidRPr="00A8190F" w:rsidRDefault="001E3EBC">
      <w:pPr>
        <w:suppressAutoHyphens/>
        <w:spacing w:after="0" w:line="240" w:lineRule="auto"/>
        <w:rPr>
          <w:rFonts w:ascii="Times New Roman" w:eastAsia="Times New Roman" w:hAnsi="Times New Roman" w:cs="Times New Roman"/>
          <w:sz w:val="24"/>
          <w:szCs w:val="24"/>
        </w:rPr>
      </w:pPr>
      <w:r w:rsidRPr="00A8190F">
        <w:rPr>
          <w:rFonts w:ascii="Times New Roman" w:eastAsia="Times New Roman" w:hAnsi="Times New Roman" w:cs="Times New Roman"/>
          <w:sz w:val="24"/>
          <w:szCs w:val="24"/>
        </w:rPr>
        <w:t>SUPERINTENDÊNCIA DE SERVIÇOS ESPECIALIZADOS E REGULAÇÃO</w:t>
      </w:r>
    </w:p>
    <w:p w:rsidR="006E17D8" w:rsidRPr="00A8190F" w:rsidRDefault="006E17D8">
      <w:pPr>
        <w:suppressAutoHyphens/>
        <w:spacing w:after="0" w:line="240" w:lineRule="auto"/>
        <w:rPr>
          <w:rFonts w:ascii="Times New Roman" w:eastAsia="Times New Roman" w:hAnsi="Times New Roman" w:cs="Times New Roman"/>
          <w:sz w:val="24"/>
          <w:szCs w:val="24"/>
        </w:rPr>
      </w:pPr>
    </w:p>
    <w:p w:rsidR="006E17D8" w:rsidRPr="00A8190F" w:rsidRDefault="006E17D8">
      <w:pPr>
        <w:suppressAutoHyphens/>
        <w:spacing w:after="0" w:line="240" w:lineRule="auto"/>
        <w:rPr>
          <w:rFonts w:ascii="Times New Roman" w:eastAsia="Times New Roman" w:hAnsi="Times New Roman" w:cs="Times New Roman"/>
          <w:sz w:val="24"/>
          <w:szCs w:val="24"/>
        </w:rPr>
      </w:pPr>
    </w:p>
    <w:p w:rsidR="006E17D8" w:rsidRPr="00740AFC" w:rsidRDefault="001E3EBC" w:rsidP="005E3653">
      <w:pPr>
        <w:suppressAutoHyphens/>
        <w:spacing w:after="222" w:line="254" w:lineRule="auto"/>
        <w:ind w:right="22"/>
        <w:jc w:val="center"/>
        <w:rPr>
          <w:rFonts w:ascii="Times New Roman" w:eastAsia="Cambria" w:hAnsi="Times New Roman" w:cs="Times New Roman"/>
          <w:b/>
          <w:color w:val="00000A"/>
          <w:sz w:val="24"/>
          <w:szCs w:val="24"/>
        </w:rPr>
      </w:pPr>
      <w:r w:rsidRPr="00740AFC">
        <w:rPr>
          <w:rFonts w:ascii="Times New Roman" w:eastAsia="Cambria" w:hAnsi="Times New Roman" w:cs="Times New Roman"/>
          <w:b/>
          <w:color w:val="00000A"/>
          <w:sz w:val="24"/>
          <w:szCs w:val="24"/>
        </w:rPr>
        <w:t>PROTOCOLO DE REGULAÇÃO DAS SOLICITAÇÕES DE TRANSFERÊNCIA DE PACIENTES PARA LEITO EM HOSPITAL DE RETAGUARDA CLÍNICA (CURTA PERMANÊNCIA) – MACRORREGIÃO DA GRANDE FLORIANÓPOLIS.</w:t>
      </w:r>
    </w:p>
    <w:p w:rsidR="006E17D8" w:rsidRPr="00DD7CD5" w:rsidRDefault="00740AFC" w:rsidP="00DD7CD5">
      <w:pPr>
        <w:tabs>
          <w:tab w:val="left" w:pos="0"/>
          <w:tab w:val="left" w:pos="142"/>
          <w:tab w:val="left" w:pos="1843"/>
          <w:tab w:val="left" w:pos="4253"/>
        </w:tabs>
        <w:spacing w:after="0" w:line="254" w:lineRule="auto"/>
        <w:jc w:val="both"/>
        <w:rPr>
          <w:rFonts w:ascii="Times New Roman" w:eastAsia="Cambria" w:hAnsi="Times New Roman" w:cs="Times New Roman"/>
          <w:b/>
          <w:color w:val="00000A"/>
          <w:sz w:val="24"/>
          <w:szCs w:val="24"/>
        </w:rPr>
      </w:pPr>
      <w:r>
        <w:rPr>
          <w:rFonts w:ascii="Times New Roman" w:eastAsia="Cambria" w:hAnsi="Times New Roman" w:cs="Times New Roman"/>
          <w:b/>
          <w:color w:val="00000A"/>
          <w:sz w:val="24"/>
          <w:szCs w:val="24"/>
        </w:rPr>
        <w:t>1.</w:t>
      </w:r>
      <w:r w:rsidR="001E3EBC" w:rsidRPr="00DD7CD5">
        <w:rPr>
          <w:rFonts w:ascii="Times New Roman" w:eastAsia="Cambria" w:hAnsi="Times New Roman" w:cs="Times New Roman"/>
          <w:b/>
          <w:color w:val="00000A"/>
          <w:sz w:val="24"/>
          <w:szCs w:val="24"/>
        </w:rPr>
        <w:t>O</w:t>
      </w:r>
      <w:r w:rsidR="003B5B1E" w:rsidRPr="00DD7CD5">
        <w:rPr>
          <w:rFonts w:ascii="Times New Roman" w:eastAsia="Cambria" w:hAnsi="Times New Roman" w:cs="Times New Roman"/>
          <w:b/>
          <w:color w:val="00000A"/>
          <w:sz w:val="24"/>
          <w:szCs w:val="24"/>
        </w:rPr>
        <w:t>BJETIVO</w:t>
      </w:r>
    </w:p>
    <w:p w:rsidR="006E17D8" w:rsidRPr="00A8190F" w:rsidRDefault="006E17D8" w:rsidP="003B5B1E">
      <w:pPr>
        <w:tabs>
          <w:tab w:val="left" w:pos="142"/>
          <w:tab w:val="left" w:pos="284"/>
          <w:tab w:val="left" w:pos="1843"/>
          <w:tab w:val="left" w:pos="4253"/>
        </w:tabs>
        <w:spacing w:after="0" w:line="254" w:lineRule="auto"/>
        <w:jc w:val="both"/>
        <w:rPr>
          <w:rFonts w:ascii="Times New Roman" w:eastAsia="Cambria" w:hAnsi="Times New Roman" w:cs="Times New Roman"/>
          <w:b/>
          <w:color w:val="00000A"/>
          <w:sz w:val="24"/>
          <w:szCs w:val="24"/>
        </w:rPr>
      </w:pPr>
    </w:p>
    <w:p w:rsidR="006E17D8" w:rsidRPr="003773A6" w:rsidRDefault="001E3EBC" w:rsidP="00697A7A">
      <w:pPr>
        <w:tabs>
          <w:tab w:val="left" w:pos="-284"/>
          <w:tab w:val="left" w:pos="0"/>
          <w:tab w:val="left" w:pos="284"/>
          <w:tab w:val="left" w:pos="4253"/>
        </w:tabs>
        <w:suppressAutoHyphens/>
        <w:spacing w:after="0" w:line="360" w:lineRule="auto"/>
        <w:ind w:firstLine="567"/>
        <w:jc w:val="both"/>
        <w:rPr>
          <w:rFonts w:ascii="Times New Roman" w:eastAsia="Cambria" w:hAnsi="Times New Roman" w:cs="Times New Roman"/>
          <w:i/>
          <w:color w:val="00000A"/>
          <w:sz w:val="24"/>
          <w:szCs w:val="24"/>
        </w:rPr>
      </w:pPr>
      <w:r w:rsidRPr="00A8190F">
        <w:rPr>
          <w:rFonts w:ascii="Times New Roman" w:eastAsia="Cambria" w:hAnsi="Times New Roman" w:cs="Times New Roman"/>
          <w:color w:val="00000A"/>
          <w:sz w:val="24"/>
          <w:szCs w:val="24"/>
        </w:rPr>
        <w:t xml:space="preserve">Este documento tem por objetivo estabelecer o fluxo </w:t>
      </w:r>
      <w:r w:rsidR="00DF0C31">
        <w:rPr>
          <w:rFonts w:ascii="Times New Roman" w:eastAsia="Cambria" w:hAnsi="Times New Roman" w:cs="Times New Roman"/>
          <w:color w:val="00000A"/>
          <w:sz w:val="24"/>
          <w:szCs w:val="24"/>
        </w:rPr>
        <w:t>d</w:t>
      </w:r>
      <w:r w:rsidRPr="00A8190F">
        <w:rPr>
          <w:rFonts w:ascii="Times New Roman" w:eastAsia="Cambria" w:hAnsi="Times New Roman" w:cs="Times New Roman"/>
          <w:color w:val="00000A"/>
          <w:sz w:val="24"/>
          <w:szCs w:val="24"/>
        </w:rPr>
        <w:t>e encaminhamentos dos pacientes com perfil para ocupação de leitos de Retaguarda Clínica</w:t>
      </w:r>
      <w:r w:rsidR="00DF0C31">
        <w:rPr>
          <w:rFonts w:ascii="Times New Roman" w:eastAsia="Cambria" w:hAnsi="Times New Roman" w:cs="Times New Roman"/>
          <w:color w:val="00000A"/>
          <w:sz w:val="24"/>
          <w:szCs w:val="24"/>
        </w:rPr>
        <w:t>,</w:t>
      </w:r>
      <w:r w:rsidRPr="00A8190F">
        <w:rPr>
          <w:rFonts w:ascii="Times New Roman" w:eastAsia="Cambria" w:hAnsi="Times New Roman" w:cs="Times New Roman"/>
          <w:color w:val="00000A"/>
          <w:sz w:val="24"/>
          <w:szCs w:val="24"/>
        </w:rPr>
        <w:t xml:space="preserve"> conforme </w:t>
      </w:r>
      <w:r w:rsidR="00DF0C31">
        <w:rPr>
          <w:rFonts w:ascii="Times New Roman" w:eastAsia="Cambria" w:hAnsi="Times New Roman" w:cs="Times New Roman"/>
          <w:color w:val="00000A"/>
          <w:sz w:val="24"/>
          <w:szCs w:val="24"/>
        </w:rPr>
        <w:t>preconiza a</w:t>
      </w:r>
      <w:r w:rsidRPr="003773A6">
        <w:rPr>
          <w:rFonts w:ascii="Times New Roman" w:eastAsia="Cambria" w:hAnsi="Times New Roman" w:cs="Times New Roman"/>
          <w:color w:val="00000A"/>
          <w:sz w:val="24"/>
          <w:szCs w:val="24"/>
        </w:rPr>
        <w:t>Portaria GM/MS 2.395 de 10 de novembro de 2011.</w:t>
      </w:r>
    </w:p>
    <w:p w:rsidR="006E17D8" w:rsidRPr="00A8190F" w:rsidRDefault="001E3EBC" w:rsidP="00697A7A">
      <w:pPr>
        <w:suppressAutoHyphens/>
        <w:spacing w:after="0" w:line="360" w:lineRule="auto"/>
        <w:ind w:firstLine="567"/>
        <w:jc w:val="both"/>
        <w:rPr>
          <w:rFonts w:ascii="Times New Roman" w:eastAsia="Calibri" w:hAnsi="Times New Roman" w:cs="Times New Roman"/>
          <w:b/>
          <w:color w:val="00000A"/>
          <w:sz w:val="24"/>
          <w:szCs w:val="24"/>
        </w:rPr>
      </w:pPr>
      <w:r w:rsidRPr="003773A6">
        <w:rPr>
          <w:rFonts w:ascii="Times New Roman" w:eastAsia="Cambria" w:hAnsi="Times New Roman" w:cs="Times New Roman"/>
          <w:b/>
          <w:i/>
          <w:color w:val="00000A"/>
          <w:sz w:val="28"/>
          <w:szCs w:val="28"/>
        </w:rPr>
        <w:t>Os leitos de Retaguarda Clínica visam atender os pacientes dos Hospitais</w:t>
      </w:r>
      <w:r w:rsidR="00BE1F29">
        <w:rPr>
          <w:rFonts w:ascii="Times New Roman" w:eastAsia="Cambria" w:hAnsi="Times New Roman" w:cs="Times New Roman"/>
          <w:b/>
          <w:i/>
          <w:color w:val="00000A"/>
          <w:sz w:val="28"/>
          <w:szCs w:val="28"/>
        </w:rPr>
        <w:t xml:space="preserve">, </w:t>
      </w:r>
      <w:r w:rsidR="00CF25FE">
        <w:rPr>
          <w:rFonts w:ascii="Times New Roman" w:eastAsia="Cambria" w:hAnsi="Times New Roman" w:cs="Times New Roman"/>
          <w:b/>
          <w:i/>
          <w:color w:val="00000A"/>
          <w:sz w:val="28"/>
          <w:szCs w:val="28"/>
        </w:rPr>
        <w:t>Prontos</w:t>
      </w:r>
      <w:r w:rsidR="00BE1F29">
        <w:rPr>
          <w:rFonts w:ascii="Times New Roman" w:eastAsia="Cambria" w:hAnsi="Times New Roman" w:cs="Times New Roman"/>
          <w:b/>
          <w:i/>
          <w:color w:val="00000A"/>
          <w:sz w:val="28"/>
          <w:szCs w:val="28"/>
        </w:rPr>
        <w:t xml:space="preserve"> Atendimento (PA)</w:t>
      </w:r>
      <w:r w:rsidRPr="003773A6">
        <w:rPr>
          <w:rFonts w:ascii="Times New Roman" w:eastAsia="Cambria" w:hAnsi="Times New Roman" w:cs="Times New Roman"/>
          <w:b/>
          <w:i/>
          <w:color w:val="00000A"/>
          <w:sz w:val="28"/>
          <w:szCs w:val="28"/>
        </w:rPr>
        <w:t xml:space="preserve"> e</w:t>
      </w:r>
      <w:bookmarkStart w:id="0" w:name="_GoBack"/>
      <w:bookmarkEnd w:id="0"/>
      <w:r w:rsidRPr="003773A6">
        <w:rPr>
          <w:rFonts w:ascii="Times New Roman" w:eastAsia="Cambria" w:hAnsi="Times New Roman" w:cs="Times New Roman"/>
          <w:b/>
          <w:i/>
          <w:color w:val="00000A"/>
          <w:sz w:val="28"/>
          <w:szCs w:val="28"/>
        </w:rPr>
        <w:t xml:space="preserve"> das Unidades de Pronto </w:t>
      </w:r>
      <w:r w:rsidR="00CF25FE">
        <w:rPr>
          <w:rFonts w:ascii="Times New Roman" w:eastAsia="Cambria" w:hAnsi="Times New Roman" w:cs="Times New Roman"/>
          <w:b/>
          <w:i/>
          <w:color w:val="00000A"/>
          <w:sz w:val="28"/>
          <w:szCs w:val="28"/>
        </w:rPr>
        <w:t>A</w:t>
      </w:r>
      <w:r w:rsidRPr="003773A6">
        <w:rPr>
          <w:rFonts w:ascii="Times New Roman" w:eastAsia="Cambria" w:hAnsi="Times New Roman" w:cs="Times New Roman"/>
          <w:b/>
          <w:i/>
          <w:color w:val="00000A"/>
          <w:sz w:val="28"/>
          <w:szCs w:val="28"/>
        </w:rPr>
        <w:t>tendimento (UPA) – Porta de Entrada da RUE, com quadros clínicos de média complexidade, de curta e média permanência</w:t>
      </w:r>
      <w:r w:rsidRPr="003773A6">
        <w:rPr>
          <w:rFonts w:ascii="Times New Roman" w:eastAsia="Cambria" w:hAnsi="Times New Roman" w:cs="Times New Roman"/>
          <w:i/>
          <w:color w:val="00000A"/>
          <w:sz w:val="24"/>
          <w:szCs w:val="24"/>
        </w:rPr>
        <w:t>,</w:t>
      </w:r>
      <w:r w:rsidRPr="00A8190F">
        <w:rPr>
          <w:rFonts w:ascii="Times New Roman" w:eastAsia="Cambria" w:hAnsi="Times New Roman" w:cs="Times New Roman"/>
          <w:color w:val="00000A"/>
          <w:sz w:val="24"/>
          <w:szCs w:val="24"/>
        </w:rPr>
        <w:t xml:space="preserve"> da Rede de Atenção à Saúde dos hospitais habilitados como Retaguarda Clínica pelo Ministério da Saúde, que são apoio da Rede de Urgência e Emergência — RUE.</w:t>
      </w:r>
    </w:p>
    <w:p w:rsidR="006E17D8" w:rsidRPr="00A8190F" w:rsidRDefault="001E3EBC" w:rsidP="00697A7A">
      <w:pPr>
        <w:suppressAutoHyphens/>
        <w:spacing w:after="0" w:line="360" w:lineRule="auto"/>
        <w:ind w:firstLine="567"/>
        <w:jc w:val="both"/>
        <w:rPr>
          <w:rFonts w:ascii="Times New Roman" w:eastAsia="Calibri" w:hAnsi="Times New Roman" w:cs="Times New Roman"/>
          <w:color w:val="00000A"/>
          <w:sz w:val="24"/>
          <w:szCs w:val="24"/>
        </w:rPr>
      </w:pPr>
      <w:r w:rsidRPr="00A8190F">
        <w:rPr>
          <w:rFonts w:ascii="Times New Roman" w:eastAsia="Cambria" w:hAnsi="Times New Roman" w:cs="Times New Roman"/>
          <w:color w:val="00000A"/>
          <w:sz w:val="24"/>
          <w:szCs w:val="24"/>
        </w:rPr>
        <w:t>As transferências dos pacientes para os Hospitais de Retaguarda Clínica visam à proteção da saúde do usuário, proporcionando melhores condições de hotelaria e assistência humanizada. Assim, possibilita atualização do fluxo interno de pacientes em unidades hospitalares terciárias, ou seja, de alta complexidade, e garante o acesso à internação para as Portas de Entrada da Rede de atenção à Saúde com assistência qualificada e humanizada.</w:t>
      </w:r>
    </w:p>
    <w:p w:rsidR="006E17D8" w:rsidRPr="00A8190F" w:rsidRDefault="006E17D8" w:rsidP="00697A7A">
      <w:pPr>
        <w:suppressAutoHyphens/>
        <w:spacing w:after="0" w:line="360" w:lineRule="auto"/>
        <w:ind w:firstLine="567"/>
        <w:jc w:val="both"/>
        <w:rPr>
          <w:rFonts w:ascii="Times New Roman" w:eastAsia="Cambria" w:hAnsi="Times New Roman" w:cs="Times New Roman"/>
          <w:color w:val="00000A"/>
          <w:sz w:val="24"/>
          <w:szCs w:val="24"/>
        </w:rPr>
      </w:pPr>
    </w:p>
    <w:p w:rsidR="009720B5" w:rsidRPr="00DD7CD5" w:rsidRDefault="00740AFC" w:rsidP="00DD7CD5">
      <w:pPr>
        <w:tabs>
          <w:tab w:val="left" w:pos="0"/>
          <w:tab w:val="left" w:pos="284"/>
        </w:tabs>
        <w:suppressAutoHyphens/>
        <w:spacing w:line="360" w:lineRule="auto"/>
        <w:jc w:val="both"/>
        <w:rPr>
          <w:rFonts w:ascii="Times New Roman" w:eastAsia="Calibri" w:hAnsi="Times New Roman" w:cs="Times New Roman"/>
          <w:b/>
          <w:color w:val="00000A"/>
          <w:sz w:val="24"/>
          <w:szCs w:val="24"/>
        </w:rPr>
      </w:pPr>
      <w:r>
        <w:rPr>
          <w:rFonts w:ascii="Times New Roman" w:eastAsia="Cambria" w:hAnsi="Times New Roman" w:cs="Times New Roman"/>
          <w:b/>
          <w:color w:val="00000A"/>
          <w:sz w:val="24"/>
          <w:szCs w:val="24"/>
        </w:rPr>
        <w:t xml:space="preserve">2. </w:t>
      </w:r>
      <w:r w:rsidR="00DD7CD5">
        <w:rPr>
          <w:rFonts w:ascii="Times New Roman" w:eastAsia="Cambria" w:hAnsi="Times New Roman" w:cs="Times New Roman"/>
          <w:b/>
          <w:color w:val="00000A"/>
          <w:sz w:val="24"/>
          <w:szCs w:val="24"/>
        </w:rPr>
        <w:t>A</w:t>
      </w:r>
      <w:r w:rsidR="009720B5" w:rsidRPr="00DD7CD5">
        <w:rPr>
          <w:rFonts w:ascii="Times New Roman" w:eastAsia="Cambria" w:hAnsi="Times New Roman" w:cs="Times New Roman"/>
          <w:b/>
          <w:color w:val="00000A"/>
          <w:sz w:val="24"/>
          <w:szCs w:val="24"/>
        </w:rPr>
        <w:t>BRANGÊNCIA</w:t>
      </w:r>
    </w:p>
    <w:p w:rsidR="006E17D8" w:rsidRDefault="001E3EBC" w:rsidP="00697A7A">
      <w:pPr>
        <w:tabs>
          <w:tab w:val="left" w:pos="0"/>
          <w:tab w:val="left" w:pos="284"/>
        </w:tabs>
        <w:suppressAutoHyphens/>
        <w:spacing w:line="360" w:lineRule="auto"/>
        <w:ind w:firstLine="567"/>
        <w:jc w:val="both"/>
        <w:rPr>
          <w:rFonts w:ascii="Times New Roman" w:eastAsia="Cambria" w:hAnsi="Times New Roman" w:cs="Times New Roman"/>
          <w:color w:val="00000A"/>
          <w:sz w:val="24"/>
          <w:szCs w:val="24"/>
        </w:rPr>
      </w:pPr>
      <w:r w:rsidRPr="00A8190F">
        <w:rPr>
          <w:rFonts w:ascii="Times New Roman" w:eastAsia="Cambria" w:hAnsi="Times New Roman" w:cs="Times New Roman"/>
          <w:color w:val="00000A"/>
          <w:sz w:val="24"/>
          <w:szCs w:val="24"/>
        </w:rPr>
        <w:t xml:space="preserve">Esta (instrução) normativa abrange os </w:t>
      </w:r>
      <w:r w:rsidRPr="00A8190F">
        <w:rPr>
          <w:rFonts w:ascii="Times New Roman" w:eastAsia="Cambria" w:hAnsi="Times New Roman" w:cs="Times New Roman"/>
          <w:b/>
          <w:color w:val="00000A"/>
          <w:sz w:val="24"/>
          <w:szCs w:val="24"/>
        </w:rPr>
        <w:t xml:space="preserve">22 municípios da Grande Florianópolis: </w:t>
      </w:r>
      <w:r w:rsidRPr="00A8190F">
        <w:rPr>
          <w:rFonts w:ascii="Times New Roman" w:eastAsia="Cambria" w:hAnsi="Times New Roman" w:cs="Times New Roman"/>
          <w:color w:val="00000A"/>
          <w:sz w:val="24"/>
          <w:szCs w:val="24"/>
        </w:rPr>
        <w:t xml:space="preserve">Águas Mornas, Alfredo Wagner, Angelina, Anitápolis, Antônio Carlos, Biguaçu, Canelinha, Florianópolis, Garopaba, Governador Celso Ramos, </w:t>
      </w:r>
      <w:proofErr w:type="spellStart"/>
      <w:r w:rsidRPr="00A8190F">
        <w:rPr>
          <w:rFonts w:ascii="Times New Roman" w:eastAsia="Cambria" w:hAnsi="Times New Roman" w:cs="Times New Roman"/>
          <w:color w:val="00000A"/>
          <w:sz w:val="24"/>
          <w:szCs w:val="24"/>
        </w:rPr>
        <w:t>Leoberto</w:t>
      </w:r>
      <w:proofErr w:type="spellEnd"/>
      <w:r w:rsidRPr="00A8190F">
        <w:rPr>
          <w:rFonts w:ascii="Times New Roman" w:eastAsia="Cambria" w:hAnsi="Times New Roman" w:cs="Times New Roman"/>
          <w:color w:val="00000A"/>
          <w:sz w:val="24"/>
          <w:szCs w:val="24"/>
        </w:rPr>
        <w:t xml:space="preserve"> Leal, Major </w:t>
      </w:r>
      <w:proofErr w:type="spellStart"/>
      <w:r w:rsidRPr="00A8190F">
        <w:rPr>
          <w:rFonts w:ascii="Times New Roman" w:eastAsia="Cambria" w:hAnsi="Times New Roman" w:cs="Times New Roman"/>
          <w:color w:val="00000A"/>
          <w:sz w:val="24"/>
          <w:szCs w:val="24"/>
        </w:rPr>
        <w:t>Gercino</w:t>
      </w:r>
      <w:proofErr w:type="spellEnd"/>
      <w:r w:rsidRPr="00A8190F">
        <w:rPr>
          <w:rFonts w:ascii="Times New Roman" w:eastAsia="Cambria" w:hAnsi="Times New Roman" w:cs="Times New Roman"/>
          <w:color w:val="00000A"/>
          <w:sz w:val="24"/>
          <w:szCs w:val="24"/>
        </w:rPr>
        <w:t>, Nova Trento, Palhoça, Paulo Lopes, Rancho Queimado, Santo Amaro da Imperatriz, São Bonifácio, São João Batista, São José, São Pedro de Alcântara e Tijucas.</w:t>
      </w:r>
    </w:p>
    <w:p w:rsidR="00DD7CD5" w:rsidRDefault="00DD7CD5" w:rsidP="00697A7A">
      <w:pPr>
        <w:tabs>
          <w:tab w:val="left" w:pos="0"/>
          <w:tab w:val="left" w:pos="284"/>
        </w:tabs>
        <w:suppressAutoHyphens/>
        <w:spacing w:line="360" w:lineRule="auto"/>
        <w:ind w:firstLine="567"/>
        <w:jc w:val="both"/>
        <w:rPr>
          <w:rFonts w:ascii="Times New Roman" w:eastAsia="Cambria" w:hAnsi="Times New Roman" w:cs="Times New Roman"/>
          <w:color w:val="00000A"/>
          <w:sz w:val="24"/>
          <w:szCs w:val="24"/>
        </w:rPr>
      </w:pPr>
    </w:p>
    <w:p w:rsidR="006E17D8" w:rsidRPr="00DD7CD5" w:rsidRDefault="00740AFC" w:rsidP="00DD7CD5">
      <w:pPr>
        <w:tabs>
          <w:tab w:val="left" w:pos="284"/>
        </w:tabs>
        <w:suppressAutoHyphens/>
        <w:spacing w:after="179" w:line="360" w:lineRule="auto"/>
        <w:ind w:right="40"/>
        <w:jc w:val="both"/>
        <w:rPr>
          <w:rFonts w:ascii="Times New Roman" w:eastAsia="Cambria" w:hAnsi="Times New Roman" w:cs="Times New Roman"/>
          <w:b/>
          <w:color w:val="00000A"/>
          <w:sz w:val="24"/>
          <w:szCs w:val="24"/>
        </w:rPr>
      </w:pPr>
      <w:r>
        <w:rPr>
          <w:rFonts w:ascii="Times New Roman" w:eastAsia="Cambria" w:hAnsi="Times New Roman" w:cs="Times New Roman"/>
          <w:b/>
          <w:color w:val="00000A"/>
          <w:sz w:val="24"/>
          <w:szCs w:val="24"/>
        </w:rPr>
        <w:lastRenderedPageBreak/>
        <w:t>3.</w:t>
      </w:r>
      <w:r w:rsidR="001E3EBC" w:rsidRPr="00DD7CD5">
        <w:rPr>
          <w:rFonts w:ascii="Times New Roman" w:eastAsia="Cambria" w:hAnsi="Times New Roman" w:cs="Times New Roman"/>
          <w:b/>
          <w:color w:val="00000A"/>
          <w:sz w:val="24"/>
          <w:szCs w:val="24"/>
        </w:rPr>
        <w:t>P</w:t>
      </w:r>
      <w:r w:rsidR="009720B5" w:rsidRPr="00DD7CD5">
        <w:rPr>
          <w:rFonts w:ascii="Times New Roman" w:eastAsia="Cambria" w:hAnsi="Times New Roman" w:cs="Times New Roman"/>
          <w:b/>
          <w:color w:val="00000A"/>
          <w:sz w:val="24"/>
          <w:szCs w:val="24"/>
        </w:rPr>
        <w:t>ER</w:t>
      </w:r>
      <w:r w:rsidR="00DD7CD5">
        <w:rPr>
          <w:rFonts w:ascii="Times New Roman" w:eastAsia="Cambria" w:hAnsi="Times New Roman" w:cs="Times New Roman"/>
          <w:b/>
          <w:color w:val="00000A"/>
          <w:sz w:val="24"/>
          <w:szCs w:val="24"/>
        </w:rPr>
        <w:t>FÍ</w:t>
      </w:r>
      <w:r w:rsidR="009720B5" w:rsidRPr="00DD7CD5">
        <w:rPr>
          <w:rFonts w:ascii="Times New Roman" w:eastAsia="Cambria" w:hAnsi="Times New Roman" w:cs="Times New Roman"/>
          <w:b/>
          <w:color w:val="00000A"/>
          <w:sz w:val="24"/>
          <w:szCs w:val="24"/>
        </w:rPr>
        <w:t>L DOS HOSPITAIS DE RETAGUARDA CLÍNICA</w:t>
      </w:r>
      <w:r w:rsidR="001E3EBC" w:rsidRPr="00DD7CD5">
        <w:rPr>
          <w:rFonts w:ascii="Times New Roman" w:eastAsia="Cambria" w:hAnsi="Times New Roman" w:cs="Times New Roman"/>
          <w:b/>
          <w:color w:val="00000A"/>
          <w:sz w:val="24"/>
          <w:szCs w:val="24"/>
        </w:rPr>
        <w:t xml:space="preserve"> (Curta permanência)</w:t>
      </w:r>
    </w:p>
    <w:p w:rsidR="00E12BAF" w:rsidRPr="00A8190F" w:rsidRDefault="00E12BAF" w:rsidP="00697A7A">
      <w:pPr>
        <w:tabs>
          <w:tab w:val="left" w:pos="9072"/>
        </w:tabs>
        <w:suppressAutoHyphens/>
        <w:spacing w:after="0" w:line="360" w:lineRule="auto"/>
        <w:jc w:val="both"/>
        <w:rPr>
          <w:rFonts w:ascii="Times New Roman" w:hAnsi="Times New Roman" w:cs="Times New Roman"/>
          <w:color w:val="000000"/>
          <w:sz w:val="24"/>
          <w:szCs w:val="24"/>
        </w:rPr>
      </w:pPr>
      <w:r w:rsidRPr="00A8190F">
        <w:rPr>
          <w:rFonts w:ascii="Times New Roman" w:eastAsia="Cambria" w:hAnsi="Times New Roman" w:cs="Times New Roman"/>
          <w:color w:val="000000"/>
          <w:sz w:val="24"/>
          <w:szCs w:val="24"/>
        </w:rPr>
        <w:t xml:space="preserve">De acordo com a Portaria 2395/2011 no seu </w:t>
      </w:r>
      <w:r w:rsidRPr="00A8190F">
        <w:rPr>
          <w:rFonts w:ascii="Times New Roman" w:hAnsi="Times New Roman" w:cs="Times New Roman"/>
          <w:color w:val="000000"/>
          <w:sz w:val="24"/>
          <w:szCs w:val="24"/>
        </w:rPr>
        <w:t>Art. 14:</w:t>
      </w:r>
    </w:p>
    <w:p w:rsidR="00E12BAF" w:rsidRPr="00A8190F" w:rsidRDefault="00E12BAF" w:rsidP="00697A7A">
      <w:pPr>
        <w:tabs>
          <w:tab w:val="left" w:pos="9072"/>
        </w:tabs>
        <w:suppressAutoHyphens/>
        <w:spacing w:after="0" w:line="360" w:lineRule="auto"/>
        <w:ind w:firstLine="567"/>
        <w:jc w:val="both"/>
        <w:rPr>
          <w:rFonts w:ascii="Times New Roman" w:hAnsi="Times New Roman" w:cs="Times New Roman"/>
          <w:color w:val="000000"/>
          <w:sz w:val="24"/>
          <w:szCs w:val="24"/>
        </w:rPr>
      </w:pPr>
      <w:r w:rsidRPr="00A8190F">
        <w:rPr>
          <w:rFonts w:ascii="Times New Roman" w:hAnsi="Times New Roman" w:cs="Times New Roman"/>
          <w:color w:val="000000"/>
          <w:sz w:val="24"/>
          <w:szCs w:val="24"/>
        </w:rPr>
        <w:t xml:space="preserve"> As enfermarias clínicas de retaguarda serão consideradas qualificadas quando atenderem aos seguintes critérios:</w:t>
      </w:r>
    </w:p>
    <w:p w:rsidR="00E12BAF" w:rsidRPr="00A8190F" w:rsidRDefault="00E12BAF" w:rsidP="00697A7A">
      <w:pPr>
        <w:pStyle w:val="alineas"/>
        <w:spacing w:before="0" w:beforeAutospacing="0" w:after="0" w:afterAutospacing="0" w:line="360" w:lineRule="auto"/>
        <w:ind w:firstLine="567"/>
        <w:jc w:val="both"/>
        <w:rPr>
          <w:color w:val="000000"/>
        </w:rPr>
      </w:pPr>
      <w:r w:rsidRPr="00A8190F">
        <w:rPr>
          <w:color w:val="000000"/>
        </w:rPr>
        <w:t xml:space="preserve">I - </w:t>
      </w:r>
      <w:r w:rsidR="00D2520B" w:rsidRPr="00A8190F">
        <w:rPr>
          <w:color w:val="000000"/>
        </w:rPr>
        <w:t>E</w:t>
      </w:r>
      <w:r w:rsidRPr="00A8190F">
        <w:rPr>
          <w:color w:val="000000"/>
        </w:rPr>
        <w:t>stabelecimento e adoção de protocolos clínicos, assistenciais e de procedimentos administrativos;</w:t>
      </w:r>
    </w:p>
    <w:p w:rsidR="00E12BAF" w:rsidRPr="00A8190F" w:rsidRDefault="00E12BAF" w:rsidP="00697A7A">
      <w:pPr>
        <w:pStyle w:val="alineas"/>
        <w:spacing w:before="0" w:beforeAutospacing="0" w:after="0" w:afterAutospacing="0" w:line="360" w:lineRule="auto"/>
        <w:ind w:firstLine="567"/>
        <w:jc w:val="both"/>
        <w:rPr>
          <w:color w:val="000000"/>
        </w:rPr>
      </w:pPr>
      <w:r w:rsidRPr="00A8190F">
        <w:rPr>
          <w:color w:val="000000"/>
        </w:rPr>
        <w:t xml:space="preserve">II - </w:t>
      </w:r>
      <w:proofErr w:type="gramStart"/>
      <w:r w:rsidR="00D2520B" w:rsidRPr="00A8190F">
        <w:rPr>
          <w:color w:val="000000"/>
        </w:rPr>
        <w:t>E</w:t>
      </w:r>
      <w:r w:rsidRPr="00A8190F">
        <w:rPr>
          <w:color w:val="000000"/>
        </w:rPr>
        <w:t>quipe</w:t>
      </w:r>
      <w:proofErr w:type="gramEnd"/>
      <w:r w:rsidRPr="00A8190F">
        <w:rPr>
          <w:color w:val="000000"/>
        </w:rPr>
        <w:t xml:space="preserve"> de médicos, enfermeiros e técnicos em enfermagem compatível com o porte da enfermaria clínica de retaguarda, bem como suporte para especialidades nas 24 (vinte e quatro) horas do dia e em todos os dias da semana;</w:t>
      </w:r>
    </w:p>
    <w:p w:rsidR="00E12BAF" w:rsidRPr="00A8190F" w:rsidRDefault="00E12BAF" w:rsidP="00697A7A">
      <w:pPr>
        <w:pStyle w:val="alineas"/>
        <w:spacing w:before="0" w:beforeAutospacing="0" w:after="0" w:afterAutospacing="0" w:line="360" w:lineRule="auto"/>
        <w:ind w:firstLine="567"/>
        <w:jc w:val="both"/>
        <w:rPr>
          <w:color w:val="000000"/>
        </w:rPr>
      </w:pPr>
      <w:r w:rsidRPr="00A8190F">
        <w:rPr>
          <w:color w:val="000000"/>
        </w:rPr>
        <w:t xml:space="preserve">III - </w:t>
      </w:r>
      <w:r w:rsidR="00D2520B" w:rsidRPr="00A8190F">
        <w:rPr>
          <w:color w:val="000000"/>
        </w:rPr>
        <w:t>O</w:t>
      </w:r>
      <w:r w:rsidRPr="00A8190F">
        <w:rPr>
          <w:color w:val="000000"/>
        </w:rPr>
        <w:t>rganização do trabalho das equipes multiprofissionais de forma horizontal, em regime conhecido como "diarista", utilizando-se prontuário único, compartilhado por toda a equipe;</w:t>
      </w:r>
    </w:p>
    <w:p w:rsidR="00E12BAF" w:rsidRPr="00A8190F" w:rsidRDefault="00E12BAF" w:rsidP="00697A7A">
      <w:pPr>
        <w:pStyle w:val="alineas"/>
        <w:spacing w:before="0" w:beforeAutospacing="0" w:after="0" w:afterAutospacing="0" w:line="360" w:lineRule="auto"/>
        <w:ind w:firstLine="567"/>
        <w:jc w:val="both"/>
        <w:rPr>
          <w:color w:val="000000"/>
        </w:rPr>
      </w:pPr>
      <w:r w:rsidRPr="00A8190F">
        <w:rPr>
          <w:color w:val="000000"/>
        </w:rPr>
        <w:t xml:space="preserve">IV - </w:t>
      </w:r>
      <w:r w:rsidR="00D2520B" w:rsidRPr="00A8190F">
        <w:rPr>
          <w:color w:val="000000"/>
        </w:rPr>
        <w:t>I</w:t>
      </w:r>
      <w:r w:rsidRPr="00A8190F">
        <w:rPr>
          <w:color w:val="000000"/>
        </w:rPr>
        <w:t>mplantação de mecanismos de gestão da clínica visando à qualificação do cuidado, eficiência de leitos, reorganização dos fluxos e processos de trabalho e implantação de equipe de referência para responsabilização e acompanhamento dos casos;</w:t>
      </w:r>
    </w:p>
    <w:p w:rsidR="00E12BAF" w:rsidRPr="00A8190F" w:rsidRDefault="00E12BAF" w:rsidP="00697A7A">
      <w:pPr>
        <w:pStyle w:val="alineas"/>
        <w:spacing w:before="0" w:beforeAutospacing="0" w:after="0" w:afterAutospacing="0" w:line="360" w:lineRule="auto"/>
        <w:ind w:firstLine="567"/>
        <w:jc w:val="both"/>
        <w:rPr>
          <w:color w:val="000000"/>
        </w:rPr>
      </w:pPr>
      <w:r w:rsidRPr="00A8190F">
        <w:rPr>
          <w:color w:val="000000"/>
        </w:rPr>
        <w:t xml:space="preserve">V - </w:t>
      </w:r>
      <w:r w:rsidR="00D2520B" w:rsidRPr="00A8190F">
        <w:rPr>
          <w:color w:val="000000"/>
        </w:rPr>
        <w:t>A</w:t>
      </w:r>
      <w:r w:rsidRPr="00A8190F">
        <w:rPr>
          <w:color w:val="000000"/>
        </w:rPr>
        <w:t>rticulação com os Serviços de Atenção Domiciliar da Região de Saúde, quando couber;</w:t>
      </w:r>
    </w:p>
    <w:p w:rsidR="00E12BAF" w:rsidRPr="00A8190F" w:rsidRDefault="00E12BAF" w:rsidP="00697A7A">
      <w:pPr>
        <w:pStyle w:val="alineas"/>
        <w:spacing w:before="0" w:beforeAutospacing="0" w:after="0" w:afterAutospacing="0" w:line="360" w:lineRule="auto"/>
        <w:ind w:firstLine="567"/>
        <w:jc w:val="both"/>
        <w:rPr>
          <w:color w:val="000000"/>
        </w:rPr>
      </w:pPr>
      <w:r w:rsidRPr="00A8190F">
        <w:rPr>
          <w:color w:val="000000"/>
        </w:rPr>
        <w:t xml:space="preserve">VI - </w:t>
      </w:r>
      <w:r w:rsidR="00D2520B" w:rsidRPr="00A8190F">
        <w:rPr>
          <w:color w:val="000000"/>
        </w:rPr>
        <w:t>G</w:t>
      </w:r>
      <w:r w:rsidRPr="00A8190F">
        <w:rPr>
          <w:color w:val="000000"/>
        </w:rPr>
        <w:t>arantia de realização dos procedimentos diagnósticos e terapêuticos necessários à complexidade dos casos;</w:t>
      </w:r>
    </w:p>
    <w:p w:rsidR="00E12BAF" w:rsidRPr="00A8190F" w:rsidRDefault="00E12BAF" w:rsidP="00697A7A">
      <w:pPr>
        <w:pStyle w:val="alineas"/>
        <w:spacing w:before="0" w:beforeAutospacing="0" w:after="0" w:afterAutospacing="0" w:line="360" w:lineRule="auto"/>
        <w:ind w:firstLine="567"/>
        <w:jc w:val="both"/>
        <w:rPr>
          <w:color w:val="000000"/>
        </w:rPr>
      </w:pPr>
      <w:r w:rsidRPr="00A8190F">
        <w:rPr>
          <w:color w:val="000000"/>
        </w:rPr>
        <w:t xml:space="preserve">VII - </w:t>
      </w:r>
      <w:r w:rsidR="00D2520B" w:rsidRPr="00A8190F">
        <w:rPr>
          <w:color w:val="000000"/>
        </w:rPr>
        <w:t>G</w:t>
      </w:r>
      <w:r w:rsidRPr="00A8190F">
        <w:rPr>
          <w:color w:val="000000"/>
        </w:rPr>
        <w:t>arantia do desenvolvimento de atividades de educação permanente para as equipes, por iniciativa própria ou por meio de cooperação;</w:t>
      </w:r>
    </w:p>
    <w:p w:rsidR="00E12BAF" w:rsidRPr="00A8190F" w:rsidRDefault="00E12BAF" w:rsidP="00697A7A">
      <w:pPr>
        <w:pStyle w:val="alineas"/>
        <w:spacing w:before="0" w:beforeAutospacing="0" w:after="0" w:afterAutospacing="0" w:line="360" w:lineRule="auto"/>
        <w:ind w:firstLine="567"/>
        <w:jc w:val="both"/>
        <w:rPr>
          <w:color w:val="000000"/>
        </w:rPr>
      </w:pPr>
      <w:r w:rsidRPr="00A8190F">
        <w:rPr>
          <w:color w:val="000000"/>
        </w:rPr>
        <w:t>VIII - submissão da enfermaria clínica à auditoria do gestor local;</w:t>
      </w:r>
    </w:p>
    <w:p w:rsidR="00E12BAF" w:rsidRPr="00A8190F" w:rsidRDefault="00E12BAF" w:rsidP="00697A7A">
      <w:pPr>
        <w:pStyle w:val="alineas"/>
        <w:spacing w:before="0" w:beforeAutospacing="0" w:after="0" w:afterAutospacing="0" w:line="360" w:lineRule="auto"/>
        <w:ind w:firstLine="567"/>
        <w:jc w:val="both"/>
        <w:rPr>
          <w:color w:val="000000"/>
        </w:rPr>
      </w:pPr>
      <w:r w:rsidRPr="00A8190F">
        <w:rPr>
          <w:color w:val="000000"/>
        </w:rPr>
        <w:t>IX - regulação integral pelas Centrais de Regulação de Leitos;</w:t>
      </w:r>
    </w:p>
    <w:p w:rsidR="00E12BAF" w:rsidRPr="00A8190F" w:rsidRDefault="00E12BAF" w:rsidP="00697A7A">
      <w:pPr>
        <w:pStyle w:val="alineas"/>
        <w:spacing w:before="0" w:beforeAutospacing="0" w:after="0" w:afterAutospacing="0" w:line="360" w:lineRule="auto"/>
        <w:ind w:firstLine="567"/>
        <w:jc w:val="both"/>
        <w:rPr>
          <w:color w:val="000000"/>
        </w:rPr>
      </w:pPr>
      <w:r w:rsidRPr="00A8190F">
        <w:rPr>
          <w:color w:val="000000"/>
        </w:rPr>
        <w:t>X - taxa de ocupação média mínima de 85% (oitenta e cinco por cento); e</w:t>
      </w:r>
    </w:p>
    <w:p w:rsidR="00E12BAF" w:rsidRDefault="00E12BAF" w:rsidP="00697A7A">
      <w:pPr>
        <w:pStyle w:val="alineas"/>
        <w:spacing w:before="0" w:beforeAutospacing="0" w:after="0" w:afterAutospacing="0" w:line="360" w:lineRule="auto"/>
        <w:ind w:firstLine="567"/>
        <w:jc w:val="both"/>
        <w:rPr>
          <w:color w:val="000000"/>
        </w:rPr>
      </w:pPr>
      <w:r w:rsidRPr="00A8190F">
        <w:rPr>
          <w:color w:val="000000"/>
        </w:rPr>
        <w:t>XI - Média de Permanência de, no máximo, 10 (dez) dias de internação.</w:t>
      </w:r>
    </w:p>
    <w:p w:rsidR="006E17D8" w:rsidRPr="00A8190F" w:rsidRDefault="006E17D8" w:rsidP="00D2520B">
      <w:pPr>
        <w:suppressAutoHyphens/>
        <w:spacing w:after="0" w:line="360" w:lineRule="auto"/>
        <w:ind w:left="284" w:firstLine="466"/>
        <w:jc w:val="both"/>
        <w:rPr>
          <w:rFonts w:ascii="Times New Roman" w:eastAsia="Cambria" w:hAnsi="Times New Roman" w:cs="Times New Roman"/>
          <w:b/>
          <w:color w:val="00000A"/>
          <w:sz w:val="24"/>
          <w:szCs w:val="24"/>
        </w:rPr>
      </w:pPr>
    </w:p>
    <w:p w:rsidR="006E17D8" w:rsidRPr="00DD7CD5" w:rsidRDefault="00740AFC" w:rsidP="00DD7CD5">
      <w:pPr>
        <w:tabs>
          <w:tab w:val="left" w:pos="284"/>
        </w:tabs>
        <w:suppressAutoHyphens/>
        <w:spacing w:after="0" w:line="360" w:lineRule="auto"/>
        <w:jc w:val="both"/>
        <w:rPr>
          <w:rFonts w:ascii="Times New Roman" w:eastAsia="Cambria" w:hAnsi="Times New Roman" w:cs="Times New Roman"/>
          <w:b/>
          <w:color w:val="00000A"/>
          <w:sz w:val="24"/>
          <w:szCs w:val="24"/>
        </w:rPr>
      </w:pPr>
      <w:r>
        <w:rPr>
          <w:rFonts w:ascii="Times New Roman" w:eastAsia="Cambria" w:hAnsi="Times New Roman" w:cs="Times New Roman"/>
          <w:b/>
          <w:color w:val="00000A"/>
          <w:sz w:val="24"/>
          <w:szCs w:val="24"/>
        </w:rPr>
        <w:t>4.</w:t>
      </w:r>
      <w:r w:rsidR="001E3EBC" w:rsidRPr="00DD7CD5">
        <w:rPr>
          <w:rFonts w:ascii="Times New Roman" w:eastAsia="Cambria" w:hAnsi="Times New Roman" w:cs="Times New Roman"/>
          <w:b/>
          <w:color w:val="00000A"/>
          <w:sz w:val="24"/>
          <w:szCs w:val="24"/>
        </w:rPr>
        <w:t>H</w:t>
      </w:r>
      <w:r w:rsidR="009720B5" w:rsidRPr="00DD7CD5">
        <w:rPr>
          <w:rFonts w:ascii="Times New Roman" w:eastAsia="Cambria" w:hAnsi="Times New Roman" w:cs="Times New Roman"/>
          <w:b/>
          <w:color w:val="00000A"/>
          <w:sz w:val="24"/>
          <w:szCs w:val="24"/>
        </w:rPr>
        <w:t xml:space="preserve">OSPITAIS COM LEITO DE RETAGUARDA CLÍNICA </w:t>
      </w:r>
      <w:r w:rsidR="001E3EBC" w:rsidRPr="00DD7CD5">
        <w:rPr>
          <w:rFonts w:ascii="Times New Roman" w:eastAsia="Cambria" w:hAnsi="Times New Roman" w:cs="Times New Roman"/>
          <w:b/>
          <w:color w:val="00000A"/>
          <w:sz w:val="24"/>
          <w:szCs w:val="24"/>
        </w:rPr>
        <w:t>(curta permanência)</w:t>
      </w:r>
    </w:p>
    <w:p w:rsidR="006E17D8" w:rsidRPr="00A8190F" w:rsidRDefault="001E3EBC" w:rsidP="00D2520B">
      <w:pPr>
        <w:numPr>
          <w:ilvl w:val="0"/>
          <w:numId w:val="5"/>
        </w:numPr>
        <w:spacing w:after="0" w:line="360" w:lineRule="auto"/>
        <w:jc w:val="both"/>
        <w:rPr>
          <w:rFonts w:ascii="Times New Roman" w:eastAsia="Calibri" w:hAnsi="Times New Roman" w:cs="Times New Roman"/>
          <w:color w:val="00000A"/>
          <w:sz w:val="24"/>
          <w:szCs w:val="24"/>
        </w:rPr>
      </w:pPr>
      <w:r w:rsidRPr="00A8190F">
        <w:rPr>
          <w:rFonts w:ascii="Times New Roman" w:eastAsia="Cambria" w:hAnsi="Times New Roman" w:cs="Times New Roman"/>
          <w:color w:val="00000A"/>
          <w:sz w:val="24"/>
          <w:szCs w:val="24"/>
        </w:rPr>
        <w:t xml:space="preserve">Hospital São Francisco – </w:t>
      </w:r>
      <w:r w:rsidRPr="00A8190F">
        <w:rPr>
          <w:rFonts w:ascii="Times New Roman" w:eastAsia="Cambria" w:hAnsi="Times New Roman" w:cs="Times New Roman"/>
          <w:b/>
          <w:color w:val="00000A"/>
          <w:sz w:val="24"/>
          <w:szCs w:val="24"/>
        </w:rPr>
        <w:t>Santo Amaro da Imperatriz</w:t>
      </w:r>
      <w:r w:rsidRPr="00A8190F">
        <w:rPr>
          <w:rFonts w:ascii="Times New Roman" w:eastAsia="Cambria" w:hAnsi="Times New Roman" w:cs="Times New Roman"/>
          <w:color w:val="00000A"/>
          <w:sz w:val="24"/>
          <w:szCs w:val="24"/>
        </w:rPr>
        <w:t xml:space="preserve"> – 10 leitos – PT 2400/2016</w:t>
      </w:r>
    </w:p>
    <w:p w:rsidR="00DD7CD5" w:rsidRPr="00DD7CD5" w:rsidRDefault="001E3EBC" w:rsidP="00DD7CD5">
      <w:pPr>
        <w:numPr>
          <w:ilvl w:val="0"/>
          <w:numId w:val="5"/>
        </w:numPr>
        <w:suppressAutoHyphens/>
        <w:spacing w:after="209" w:line="360" w:lineRule="auto"/>
        <w:jc w:val="both"/>
        <w:rPr>
          <w:rFonts w:ascii="Times New Roman" w:eastAsia="Cambria" w:hAnsi="Times New Roman" w:cs="Times New Roman"/>
          <w:b/>
          <w:color w:val="00000A"/>
          <w:sz w:val="24"/>
          <w:szCs w:val="24"/>
        </w:rPr>
      </w:pPr>
      <w:r w:rsidRPr="00DD7CD5">
        <w:rPr>
          <w:rFonts w:ascii="Times New Roman" w:eastAsia="Cambria" w:hAnsi="Times New Roman" w:cs="Times New Roman"/>
          <w:color w:val="00000A"/>
          <w:sz w:val="24"/>
          <w:szCs w:val="24"/>
        </w:rPr>
        <w:t xml:space="preserve">Hospital Regional de Biguaçu – </w:t>
      </w:r>
      <w:r w:rsidRPr="00DD7CD5">
        <w:rPr>
          <w:rFonts w:ascii="Times New Roman" w:eastAsia="Cambria" w:hAnsi="Times New Roman" w:cs="Times New Roman"/>
          <w:b/>
          <w:color w:val="00000A"/>
          <w:sz w:val="24"/>
          <w:szCs w:val="24"/>
        </w:rPr>
        <w:t>Biguaçu</w:t>
      </w:r>
      <w:r w:rsidRPr="00DD7CD5">
        <w:rPr>
          <w:rFonts w:ascii="Times New Roman" w:eastAsia="Cambria" w:hAnsi="Times New Roman" w:cs="Times New Roman"/>
          <w:color w:val="00000A"/>
          <w:sz w:val="24"/>
          <w:szCs w:val="24"/>
        </w:rPr>
        <w:t xml:space="preserve"> – 22 leitos – PT 4141- 30/12/2017 PT 808/2018</w:t>
      </w:r>
    </w:p>
    <w:p w:rsidR="006E17D8" w:rsidRPr="00DD7CD5" w:rsidRDefault="00DD7CD5" w:rsidP="00DD7CD5">
      <w:pPr>
        <w:suppressAutoHyphens/>
        <w:spacing w:after="209" w:line="360" w:lineRule="auto"/>
        <w:jc w:val="both"/>
        <w:rPr>
          <w:rFonts w:ascii="Times New Roman" w:eastAsia="Cambria" w:hAnsi="Times New Roman" w:cs="Times New Roman"/>
          <w:b/>
          <w:color w:val="00000A"/>
          <w:sz w:val="24"/>
          <w:szCs w:val="24"/>
        </w:rPr>
      </w:pPr>
      <w:r>
        <w:rPr>
          <w:rFonts w:ascii="Times New Roman" w:eastAsia="Cambria" w:hAnsi="Times New Roman" w:cs="Times New Roman"/>
          <w:b/>
          <w:color w:val="00000A"/>
          <w:sz w:val="24"/>
          <w:szCs w:val="24"/>
        </w:rPr>
        <w:lastRenderedPageBreak/>
        <w:t>5</w:t>
      </w:r>
      <w:r w:rsidR="00740AFC">
        <w:rPr>
          <w:rFonts w:ascii="Times New Roman" w:eastAsia="Cambria" w:hAnsi="Times New Roman" w:cs="Times New Roman"/>
          <w:b/>
          <w:color w:val="00000A"/>
          <w:sz w:val="24"/>
          <w:szCs w:val="24"/>
        </w:rPr>
        <w:t>.</w:t>
      </w:r>
      <w:r>
        <w:rPr>
          <w:rFonts w:ascii="Times New Roman" w:eastAsia="Cambria" w:hAnsi="Times New Roman" w:cs="Times New Roman"/>
          <w:b/>
          <w:color w:val="00000A"/>
          <w:sz w:val="24"/>
          <w:szCs w:val="24"/>
        </w:rPr>
        <w:t xml:space="preserve"> C</w:t>
      </w:r>
      <w:r w:rsidR="006018AD" w:rsidRPr="00DD7CD5">
        <w:rPr>
          <w:rFonts w:ascii="Times New Roman" w:eastAsia="Cambria" w:hAnsi="Times New Roman" w:cs="Times New Roman"/>
          <w:b/>
          <w:color w:val="00000A"/>
          <w:sz w:val="24"/>
          <w:szCs w:val="24"/>
        </w:rPr>
        <w:t>RITÉRIOS CLÍNICOS E LEGAIS PARA TRANSFER</w:t>
      </w:r>
      <w:r w:rsidR="00697A7A" w:rsidRPr="00DD7CD5">
        <w:rPr>
          <w:rFonts w:ascii="Times New Roman" w:eastAsia="Cambria" w:hAnsi="Times New Roman" w:cs="Times New Roman"/>
          <w:b/>
          <w:color w:val="00000A"/>
          <w:sz w:val="24"/>
          <w:szCs w:val="24"/>
        </w:rPr>
        <w:t>Ê</w:t>
      </w:r>
      <w:r w:rsidR="006018AD" w:rsidRPr="00DD7CD5">
        <w:rPr>
          <w:rFonts w:ascii="Times New Roman" w:eastAsia="Cambria" w:hAnsi="Times New Roman" w:cs="Times New Roman"/>
          <w:b/>
          <w:color w:val="00000A"/>
          <w:sz w:val="24"/>
          <w:szCs w:val="24"/>
        </w:rPr>
        <w:t>NCIA DOS PACIENTES</w:t>
      </w:r>
    </w:p>
    <w:p w:rsidR="006E17D8" w:rsidRPr="00A8190F" w:rsidRDefault="00B946BC" w:rsidP="00D2520B">
      <w:pPr>
        <w:suppressAutoHyphens/>
        <w:spacing w:after="0" w:line="360" w:lineRule="auto"/>
        <w:ind w:right="79" w:firstLine="567"/>
        <w:jc w:val="both"/>
        <w:rPr>
          <w:rFonts w:ascii="Times New Roman" w:eastAsia="Cambria" w:hAnsi="Times New Roman" w:cs="Times New Roman"/>
          <w:color w:val="000000"/>
          <w:sz w:val="24"/>
          <w:szCs w:val="24"/>
        </w:rPr>
      </w:pPr>
      <w:r>
        <w:rPr>
          <w:rFonts w:ascii="Times New Roman" w:eastAsia="Cambria" w:hAnsi="Times New Roman" w:cs="Times New Roman"/>
          <w:color w:val="000000"/>
          <w:sz w:val="24"/>
          <w:szCs w:val="24"/>
        </w:rPr>
        <w:t>A Unidade</w:t>
      </w:r>
      <w:r w:rsidR="001E3EBC" w:rsidRPr="00A8190F">
        <w:rPr>
          <w:rFonts w:ascii="Times New Roman" w:eastAsia="Cambria" w:hAnsi="Times New Roman" w:cs="Times New Roman"/>
          <w:color w:val="000000"/>
          <w:sz w:val="24"/>
          <w:szCs w:val="24"/>
        </w:rPr>
        <w:t xml:space="preserve"> Solicitante/Médico assistente deverá fazer contato diretamente com </w:t>
      </w:r>
      <w:r>
        <w:rPr>
          <w:rFonts w:ascii="Times New Roman" w:eastAsia="Cambria" w:hAnsi="Times New Roman" w:cs="Times New Roman"/>
          <w:color w:val="000000"/>
          <w:sz w:val="24"/>
          <w:szCs w:val="24"/>
        </w:rPr>
        <w:t>oHospital</w:t>
      </w:r>
      <w:r w:rsidR="001E3EBC" w:rsidRPr="00A8190F">
        <w:rPr>
          <w:rFonts w:ascii="Times New Roman" w:eastAsia="Cambria" w:hAnsi="Times New Roman" w:cs="Times New Roman"/>
          <w:color w:val="000000"/>
          <w:sz w:val="24"/>
          <w:szCs w:val="24"/>
        </w:rPr>
        <w:t>Executante para a transferência do paciente que preencher os critérios abaixo relacionados, não podendo haver prejuízo ao tratamento do paciente:</w:t>
      </w:r>
    </w:p>
    <w:p w:rsidR="006E17D8" w:rsidRPr="00A8190F" w:rsidRDefault="006E17D8" w:rsidP="00D2520B">
      <w:pPr>
        <w:suppressAutoHyphens/>
        <w:spacing w:after="0" w:line="360" w:lineRule="auto"/>
        <w:ind w:right="79"/>
        <w:jc w:val="both"/>
        <w:rPr>
          <w:rFonts w:ascii="Times New Roman" w:eastAsia="Cambria" w:hAnsi="Times New Roman" w:cs="Times New Roman"/>
          <w:color w:val="00000A"/>
          <w:sz w:val="24"/>
          <w:szCs w:val="24"/>
        </w:rPr>
      </w:pPr>
    </w:p>
    <w:p w:rsidR="006E17D8" w:rsidRPr="00A8190F" w:rsidRDefault="001E3EBC" w:rsidP="00D2520B">
      <w:pPr>
        <w:tabs>
          <w:tab w:val="left" w:pos="993"/>
        </w:tabs>
        <w:spacing w:after="0" w:line="360" w:lineRule="auto"/>
        <w:jc w:val="both"/>
        <w:rPr>
          <w:rFonts w:ascii="Times New Roman" w:eastAsia="Cambria" w:hAnsi="Times New Roman" w:cs="Times New Roman"/>
          <w:b/>
          <w:sz w:val="24"/>
          <w:szCs w:val="24"/>
        </w:rPr>
      </w:pPr>
      <w:r w:rsidRPr="00A8190F">
        <w:rPr>
          <w:rFonts w:ascii="Times New Roman" w:eastAsia="Cambria" w:hAnsi="Times New Roman" w:cs="Times New Roman"/>
          <w:b/>
          <w:sz w:val="24"/>
          <w:szCs w:val="24"/>
        </w:rPr>
        <w:t>Paciente com perfil para ocupar Leito de Retaguarda Clínica:</w:t>
      </w:r>
    </w:p>
    <w:p w:rsidR="006E17D8" w:rsidRPr="00A8190F" w:rsidRDefault="001E3EBC" w:rsidP="00D2520B">
      <w:pPr>
        <w:numPr>
          <w:ilvl w:val="0"/>
          <w:numId w:val="7"/>
        </w:numPr>
        <w:tabs>
          <w:tab w:val="left" w:pos="0"/>
          <w:tab w:val="left" w:pos="284"/>
        </w:tabs>
        <w:suppressAutoHyphens/>
        <w:spacing w:after="0" w:line="360" w:lineRule="auto"/>
        <w:jc w:val="both"/>
        <w:rPr>
          <w:rFonts w:ascii="Times New Roman" w:eastAsia="Cambria" w:hAnsi="Times New Roman" w:cs="Times New Roman"/>
          <w:sz w:val="24"/>
          <w:szCs w:val="24"/>
        </w:rPr>
      </w:pPr>
      <w:r w:rsidRPr="00A8190F">
        <w:rPr>
          <w:rFonts w:ascii="Times New Roman" w:eastAsia="Cambria" w:hAnsi="Times New Roman" w:cs="Times New Roman"/>
          <w:sz w:val="24"/>
          <w:szCs w:val="24"/>
        </w:rPr>
        <w:t>Consentimento do paciente e/ou familiar responsável (</w:t>
      </w:r>
      <w:r w:rsidR="00B32523">
        <w:rPr>
          <w:rFonts w:ascii="Times New Roman" w:eastAsia="Cambria" w:hAnsi="Times New Roman" w:cs="Times New Roman"/>
          <w:sz w:val="24"/>
          <w:szCs w:val="24"/>
        </w:rPr>
        <w:t>formulário Anexo II</w:t>
      </w:r>
      <w:r w:rsidRPr="00A8190F">
        <w:rPr>
          <w:rFonts w:ascii="Times New Roman" w:eastAsia="Cambria" w:hAnsi="Times New Roman" w:cs="Times New Roman"/>
          <w:sz w:val="24"/>
          <w:szCs w:val="24"/>
        </w:rPr>
        <w:t>);</w:t>
      </w:r>
    </w:p>
    <w:p w:rsidR="006E17D8" w:rsidRPr="00A8190F" w:rsidRDefault="001E3EBC" w:rsidP="00D2520B">
      <w:pPr>
        <w:numPr>
          <w:ilvl w:val="0"/>
          <w:numId w:val="7"/>
        </w:numPr>
        <w:tabs>
          <w:tab w:val="left" w:pos="0"/>
          <w:tab w:val="left" w:pos="284"/>
        </w:tabs>
        <w:suppressAutoHyphens/>
        <w:spacing w:after="0" w:line="360" w:lineRule="auto"/>
        <w:jc w:val="both"/>
        <w:rPr>
          <w:rFonts w:ascii="Times New Roman" w:eastAsia="Cambria" w:hAnsi="Times New Roman" w:cs="Times New Roman"/>
          <w:sz w:val="24"/>
          <w:szCs w:val="24"/>
        </w:rPr>
      </w:pPr>
      <w:r w:rsidRPr="00BA45AA">
        <w:rPr>
          <w:rFonts w:ascii="Times New Roman" w:eastAsia="Cambria" w:hAnsi="Times New Roman" w:cs="Times New Roman"/>
          <w:b/>
          <w:sz w:val="24"/>
          <w:szCs w:val="24"/>
        </w:rPr>
        <w:t>Diagnóstico definido e exames complementares necessários já realizados</w:t>
      </w:r>
      <w:r w:rsidRPr="00A8190F">
        <w:rPr>
          <w:rFonts w:ascii="Times New Roman" w:eastAsia="Cambria" w:hAnsi="Times New Roman" w:cs="Times New Roman"/>
          <w:sz w:val="24"/>
          <w:szCs w:val="24"/>
        </w:rPr>
        <w:t>;</w:t>
      </w:r>
    </w:p>
    <w:p w:rsidR="006E17D8" w:rsidRPr="00A8190F" w:rsidRDefault="001E3EBC" w:rsidP="00D2520B">
      <w:pPr>
        <w:numPr>
          <w:ilvl w:val="0"/>
          <w:numId w:val="7"/>
        </w:numPr>
        <w:tabs>
          <w:tab w:val="left" w:pos="0"/>
          <w:tab w:val="left" w:pos="284"/>
        </w:tabs>
        <w:suppressAutoHyphens/>
        <w:spacing w:after="0" w:line="360" w:lineRule="auto"/>
        <w:jc w:val="both"/>
        <w:rPr>
          <w:rFonts w:ascii="Times New Roman" w:eastAsia="Cambria" w:hAnsi="Times New Roman" w:cs="Times New Roman"/>
          <w:sz w:val="24"/>
          <w:szCs w:val="24"/>
        </w:rPr>
      </w:pPr>
      <w:r w:rsidRPr="00A8190F">
        <w:rPr>
          <w:rFonts w:ascii="Times New Roman" w:eastAsia="Cambria" w:hAnsi="Times New Roman" w:cs="Times New Roman"/>
          <w:sz w:val="24"/>
          <w:szCs w:val="24"/>
        </w:rPr>
        <w:t>Clinicamente estável e já com a imobilização gessada realizada, se for o caso;</w:t>
      </w:r>
    </w:p>
    <w:p w:rsidR="00B946BC" w:rsidRDefault="001E3EBC" w:rsidP="00D2520B">
      <w:pPr>
        <w:numPr>
          <w:ilvl w:val="0"/>
          <w:numId w:val="7"/>
        </w:numPr>
        <w:tabs>
          <w:tab w:val="left" w:pos="284"/>
        </w:tabs>
        <w:suppressAutoHyphens/>
        <w:spacing w:after="0" w:line="360" w:lineRule="auto"/>
        <w:jc w:val="both"/>
        <w:rPr>
          <w:rFonts w:ascii="Times New Roman" w:eastAsia="Cambria" w:hAnsi="Times New Roman" w:cs="Times New Roman"/>
          <w:sz w:val="24"/>
          <w:szCs w:val="24"/>
        </w:rPr>
      </w:pPr>
      <w:r w:rsidRPr="00B946BC">
        <w:rPr>
          <w:rFonts w:ascii="Times New Roman" w:eastAsia="Cambria" w:hAnsi="Times New Roman" w:cs="Times New Roman"/>
          <w:sz w:val="24"/>
          <w:szCs w:val="24"/>
        </w:rPr>
        <w:t xml:space="preserve">Pacientes de Clínica Médica, estáveis, com feridas que necessitem de cuidados e </w:t>
      </w:r>
      <w:r w:rsidR="00B946BC" w:rsidRPr="00B946BC">
        <w:rPr>
          <w:rFonts w:ascii="Times New Roman" w:eastAsia="Cambria" w:hAnsi="Times New Roman" w:cs="Times New Roman"/>
          <w:sz w:val="24"/>
          <w:szCs w:val="24"/>
        </w:rPr>
        <w:t xml:space="preserve">tratamentos; </w:t>
      </w:r>
    </w:p>
    <w:p w:rsidR="006E17D8" w:rsidRPr="00B946BC" w:rsidRDefault="001E3EBC" w:rsidP="00D2520B">
      <w:pPr>
        <w:numPr>
          <w:ilvl w:val="0"/>
          <w:numId w:val="7"/>
        </w:numPr>
        <w:tabs>
          <w:tab w:val="left" w:pos="284"/>
        </w:tabs>
        <w:suppressAutoHyphens/>
        <w:spacing w:after="0" w:line="360" w:lineRule="auto"/>
        <w:jc w:val="both"/>
        <w:rPr>
          <w:rFonts w:ascii="Times New Roman" w:eastAsia="Cambria" w:hAnsi="Times New Roman" w:cs="Times New Roman"/>
          <w:sz w:val="24"/>
          <w:szCs w:val="24"/>
        </w:rPr>
      </w:pPr>
      <w:r w:rsidRPr="00B946BC">
        <w:rPr>
          <w:rFonts w:ascii="Times New Roman" w:eastAsia="Cambria" w:hAnsi="Times New Roman" w:cs="Times New Roman"/>
          <w:sz w:val="24"/>
          <w:szCs w:val="24"/>
        </w:rPr>
        <w:t>Pacientes que necessitam de curativos ou medicação EV por mais tempo;</w:t>
      </w:r>
    </w:p>
    <w:p w:rsidR="006E17D8" w:rsidRPr="00A8190F" w:rsidRDefault="001E3EBC" w:rsidP="00D2520B">
      <w:pPr>
        <w:numPr>
          <w:ilvl w:val="0"/>
          <w:numId w:val="7"/>
        </w:numPr>
        <w:tabs>
          <w:tab w:val="left" w:pos="284"/>
        </w:tabs>
        <w:suppressAutoHyphens/>
        <w:spacing w:after="0" w:line="360" w:lineRule="auto"/>
        <w:jc w:val="both"/>
        <w:rPr>
          <w:rFonts w:ascii="Times New Roman" w:eastAsia="Cambria" w:hAnsi="Times New Roman" w:cs="Times New Roman"/>
          <w:sz w:val="24"/>
          <w:szCs w:val="24"/>
        </w:rPr>
      </w:pPr>
      <w:r w:rsidRPr="00A8190F">
        <w:rPr>
          <w:rFonts w:ascii="Times New Roman" w:eastAsia="Cambria" w:hAnsi="Times New Roman" w:cs="Times New Roman"/>
          <w:sz w:val="24"/>
          <w:szCs w:val="24"/>
        </w:rPr>
        <w:t>Avaliação (anexa) do médico responsável pela solicitação de transferência e orientação técnica para continuidade terapêutica;</w:t>
      </w:r>
    </w:p>
    <w:p w:rsidR="006E17D8" w:rsidRPr="00A8190F" w:rsidRDefault="001E3EBC" w:rsidP="00D2520B">
      <w:pPr>
        <w:numPr>
          <w:ilvl w:val="0"/>
          <w:numId w:val="7"/>
        </w:numPr>
        <w:tabs>
          <w:tab w:val="left" w:pos="0"/>
          <w:tab w:val="left" w:pos="284"/>
        </w:tabs>
        <w:suppressAutoHyphens/>
        <w:spacing w:after="0" w:line="360" w:lineRule="auto"/>
        <w:jc w:val="both"/>
        <w:rPr>
          <w:rFonts w:ascii="Times New Roman" w:eastAsia="Calibri" w:hAnsi="Times New Roman" w:cs="Times New Roman"/>
          <w:sz w:val="24"/>
          <w:szCs w:val="24"/>
        </w:rPr>
      </w:pPr>
      <w:r w:rsidRPr="00A8190F">
        <w:rPr>
          <w:rFonts w:ascii="Times New Roman" w:eastAsia="Cambria" w:hAnsi="Times New Roman" w:cs="Times New Roman"/>
          <w:sz w:val="24"/>
          <w:szCs w:val="24"/>
        </w:rPr>
        <w:t xml:space="preserve"> Poderá ser realizada, no Hospital de Retaguarda, coleta de material através de </w:t>
      </w:r>
      <w:proofErr w:type="spellStart"/>
      <w:r w:rsidRPr="00A8190F">
        <w:rPr>
          <w:rFonts w:ascii="Times New Roman" w:eastAsia="Cambria" w:hAnsi="Times New Roman" w:cs="Times New Roman"/>
          <w:sz w:val="24"/>
          <w:szCs w:val="24"/>
        </w:rPr>
        <w:t>swab</w:t>
      </w:r>
      <w:proofErr w:type="spellEnd"/>
      <w:r w:rsidRPr="00A8190F">
        <w:rPr>
          <w:rFonts w:ascii="Times New Roman" w:eastAsia="Cambria" w:hAnsi="Times New Roman" w:cs="Times New Roman"/>
          <w:sz w:val="24"/>
          <w:szCs w:val="24"/>
        </w:rPr>
        <w:t xml:space="preserve"> retal para cultura e TSA. Podendo ser solicitado outras culturas de pele, secreções, etc., se forem necessário, conforme protocolo interno de cada unidade receptora, não sendo justificativa para não aceitar transferência de pacientes para leitos de retaguarda. </w:t>
      </w:r>
    </w:p>
    <w:p w:rsidR="006E17D8" w:rsidRPr="00A8190F" w:rsidRDefault="006E17D8" w:rsidP="00D2520B">
      <w:pPr>
        <w:tabs>
          <w:tab w:val="left" w:pos="284"/>
        </w:tabs>
        <w:spacing w:after="0" w:line="360" w:lineRule="auto"/>
        <w:rPr>
          <w:rFonts w:ascii="Times New Roman" w:eastAsia="Cambria" w:hAnsi="Times New Roman" w:cs="Times New Roman"/>
          <w:sz w:val="24"/>
          <w:szCs w:val="24"/>
        </w:rPr>
      </w:pPr>
    </w:p>
    <w:p w:rsidR="006E17D8" w:rsidRDefault="00DD7CD5" w:rsidP="00DD7CD5">
      <w:pPr>
        <w:tabs>
          <w:tab w:val="left" w:pos="0"/>
        </w:tabs>
        <w:suppressAutoHyphens/>
        <w:spacing w:after="0" w:line="360" w:lineRule="auto"/>
        <w:jc w:val="both"/>
        <w:rPr>
          <w:rFonts w:ascii="Times New Roman" w:eastAsia="Cambria" w:hAnsi="Times New Roman" w:cs="Times New Roman"/>
          <w:b/>
          <w:color w:val="00000A"/>
          <w:sz w:val="24"/>
          <w:szCs w:val="24"/>
        </w:rPr>
      </w:pPr>
      <w:r>
        <w:rPr>
          <w:rFonts w:ascii="Times New Roman" w:eastAsia="Cambria" w:hAnsi="Times New Roman" w:cs="Times New Roman"/>
          <w:b/>
          <w:color w:val="00000A"/>
          <w:sz w:val="24"/>
          <w:szCs w:val="24"/>
        </w:rPr>
        <w:t>6</w:t>
      </w:r>
      <w:r w:rsidR="00740AFC">
        <w:rPr>
          <w:rFonts w:ascii="Times New Roman" w:eastAsia="Cambria" w:hAnsi="Times New Roman" w:cs="Times New Roman"/>
          <w:b/>
          <w:color w:val="00000A"/>
          <w:sz w:val="24"/>
          <w:szCs w:val="24"/>
        </w:rPr>
        <w:t>.</w:t>
      </w:r>
      <w:r w:rsidR="001E3EBC" w:rsidRPr="00DD7CD5">
        <w:rPr>
          <w:rFonts w:ascii="Times New Roman" w:eastAsia="Cambria" w:hAnsi="Times New Roman" w:cs="Times New Roman"/>
          <w:b/>
          <w:color w:val="00000A"/>
          <w:sz w:val="24"/>
          <w:szCs w:val="24"/>
        </w:rPr>
        <w:t>R</w:t>
      </w:r>
      <w:r w:rsidR="006018AD" w:rsidRPr="00DD7CD5">
        <w:rPr>
          <w:rFonts w:ascii="Times New Roman" w:eastAsia="Cambria" w:hAnsi="Times New Roman" w:cs="Times New Roman"/>
          <w:b/>
          <w:color w:val="00000A"/>
          <w:sz w:val="24"/>
          <w:szCs w:val="24"/>
        </w:rPr>
        <w:t>OTINAS DE TRANSFERÊNCIA</w:t>
      </w:r>
    </w:p>
    <w:p w:rsidR="005E3653" w:rsidRPr="00DD7CD5" w:rsidRDefault="005E3653" w:rsidP="00DD7CD5">
      <w:pPr>
        <w:tabs>
          <w:tab w:val="left" w:pos="0"/>
        </w:tabs>
        <w:suppressAutoHyphens/>
        <w:spacing w:after="0" w:line="360" w:lineRule="auto"/>
        <w:jc w:val="both"/>
        <w:rPr>
          <w:rFonts w:ascii="Times New Roman" w:eastAsia="Cambria" w:hAnsi="Times New Roman" w:cs="Times New Roman"/>
          <w:b/>
          <w:color w:val="00000A"/>
          <w:sz w:val="24"/>
          <w:szCs w:val="24"/>
        </w:rPr>
      </w:pPr>
    </w:p>
    <w:p w:rsidR="006E17D8" w:rsidRPr="00A8190F" w:rsidRDefault="001E3EBC" w:rsidP="00697A7A">
      <w:pPr>
        <w:tabs>
          <w:tab w:val="left" w:pos="851"/>
        </w:tabs>
        <w:spacing w:after="11" w:line="360" w:lineRule="auto"/>
        <w:ind w:right="-1" w:firstLine="567"/>
        <w:jc w:val="both"/>
        <w:rPr>
          <w:rFonts w:ascii="Times New Roman" w:eastAsia="Cambria" w:hAnsi="Times New Roman" w:cs="Times New Roman"/>
          <w:color w:val="000000"/>
          <w:sz w:val="24"/>
          <w:szCs w:val="24"/>
        </w:rPr>
      </w:pPr>
      <w:r w:rsidRPr="00A8190F">
        <w:rPr>
          <w:rFonts w:ascii="Times New Roman" w:eastAsia="Cambria" w:hAnsi="Times New Roman" w:cs="Times New Roman"/>
          <w:color w:val="000000"/>
          <w:sz w:val="24"/>
          <w:szCs w:val="24"/>
        </w:rPr>
        <w:t>Após a definição pela equipe assistente de que o paciente é elegível para ocupar o leito de Retaguarda Clínica e o Consentimento da família se inicia o processo de transferência:</w:t>
      </w:r>
    </w:p>
    <w:p w:rsidR="009459E4" w:rsidRDefault="001E3EBC" w:rsidP="00697A7A">
      <w:pPr>
        <w:tabs>
          <w:tab w:val="left" w:pos="851"/>
        </w:tabs>
        <w:spacing w:after="84" w:line="360" w:lineRule="auto"/>
        <w:ind w:right="-1" w:firstLine="567"/>
        <w:jc w:val="both"/>
        <w:rPr>
          <w:rFonts w:ascii="Times New Roman" w:eastAsia="Cambria" w:hAnsi="Times New Roman" w:cs="Times New Roman"/>
          <w:color w:val="000000"/>
          <w:sz w:val="24"/>
          <w:szCs w:val="24"/>
        </w:rPr>
      </w:pPr>
      <w:r w:rsidRPr="00A8190F">
        <w:rPr>
          <w:rFonts w:ascii="Times New Roman" w:eastAsia="Cambria" w:hAnsi="Times New Roman" w:cs="Times New Roman"/>
          <w:color w:val="000000"/>
          <w:sz w:val="24"/>
          <w:szCs w:val="24"/>
        </w:rPr>
        <w:t xml:space="preserve">Depois de identificado o paciente com possibilidade de transferência para leito de retaguarda e autorização de transferência por parte dos familiares, </w:t>
      </w:r>
      <w:r w:rsidRPr="00A8190F">
        <w:rPr>
          <w:rFonts w:ascii="Times New Roman" w:eastAsia="Cambria" w:hAnsi="Times New Roman" w:cs="Times New Roman"/>
          <w:b/>
          <w:color w:val="000000"/>
          <w:sz w:val="24"/>
          <w:szCs w:val="24"/>
        </w:rPr>
        <w:t>o médico assistente preenche o formulário padrão</w:t>
      </w:r>
      <w:r w:rsidRPr="00A8190F">
        <w:rPr>
          <w:rFonts w:ascii="Times New Roman" w:eastAsia="Cambria" w:hAnsi="Times New Roman" w:cs="Times New Roman"/>
          <w:color w:val="000000"/>
          <w:sz w:val="24"/>
          <w:szCs w:val="24"/>
        </w:rPr>
        <w:t xml:space="preserve"> (Anexo</w:t>
      </w:r>
      <w:r w:rsidR="00A20EC3">
        <w:rPr>
          <w:rFonts w:ascii="Times New Roman" w:eastAsia="Cambria" w:hAnsi="Times New Roman" w:cs="Times New Roman"/>
          <w:color w:val="000000"/>
          <w:sz w:val="24"/>
          <w:szCs w:val="24"/>
        </w:rPr>
        <w:t xml:space="preserve"> I</w:t>
      </w:r>
      <w:r w:rsidRPr="00A8190F">
        <w:rPr>
          <w:rFonts w:ascii="Times New Roman" w:eastAsia="Cambria" w:hAnsi="Times New Roman" w:cs="Times New Roman"/>
          <w:color w:val="000000"/>
          <w:sz w:val="24"/>
          <w:szCs w:val="24"/>
        </w:rPr>
        <w:t xml:space="preserve">) e obrigatoriamente o encaminha por e-mail para o Hospital Executante. Também poderá fazer contato por telefone para melhor esclarecimento do caso. </w:t>
      </w:r>
    </w:p>
    <w:p w:rsidR="005E3653" w:rsidRDefault="005E3653" w:rsidP="00697A7A">
      <w:pPr>
        <w:tabs>
          <w:tab w:val="left" w:pos="851"/>
        </w:tabs>
        <w:spacing w:after="84" w:line="360" w:lineRule="auto"/>
        <w:ind w:right="-1" w:firstLine="567"/>
        <w:jc w:val="both"/>
        <w:rPr>
          <w:rFonts w:ascii="Times New Roman" w:eastAsia="Cambria" w:hAnsi="Times New Roman" w:cs="Times New Roman"/>
          <w:color w:val="000000"/>
          <w:sz w:val="24"/>
          <w:szCs w:val="24"/>
        </w:rPr>
      </w:pPr>
    </w:p>
    <w:p w:rsidR="005E3653" w:rsidRDefault="005E3653" w:rsidP="00697A7A">
      <w:pPr>
        <w:tabs>
          <w:tab w:val="left" w:pos="851"/>
        </w:tabs>
        <w:spacing w:after="84" w:line="360" w:lineRule="auto"/>
        <w:ind w:right="-1" w:firstLine="567"/>
        <w:jc w:val="both"/>
        <w:rPr>
          <w:rFonts w:ascii="Times New Roman" w:eastAsia="Cambria" w:hAnsi="Times New Roman" w:cs="Times New Roman"/>
          <w:color w:val="000000"/>
          <w:sz w:val="24"/>
          <w:szCs w:val="24"/>
        </w:rPr>
      </w:pPr>
    </w:p>
    <w:p w:rsidR="005E3653" w:rsidRDefault="005E3653" w:rsidP="00697A7A">
      <w:pPr>
        <w:tabs>
          <w:tab w:val="left" w:pos="851"/>
        </w:tabs>
        <w:spacing w:after="84" w:line="360" w:lineRule="auto"/>
        <w:ind w:right="-1" w:firstLine="567"/>
        <w:jc w:val="both"/>
        <w:rPr>
          <w:rFonts w:ascii="Times New Roman" w:eastAsia="Cambria" w:hAnsi="Times New Roman" w:cs="Times New Roman"/>
          <w:color w:val="000000"/>
          <w:sz w:val="24"/>
          <w:szCs w:val="24"/>
        </w:rPr>
      </w:pPr>
    </w:p>
    <w:p w:rsidR="006E17D8" w:rsidRPr="00A8190F" w:rsidRDefault="003773A6" w:rsidP="003773A6">
      <w:pPr>
        <w:tabs>
          <w:tab w:val="left" w:pos="851"/>
        </w:tabs>
        <w:spacing w:after="84" w:line="360" w:lineRule="auto"/>
        <w:ind w:right="-1"/>
        <w:jc w:val="both"/>
        <w:rPr>
          <w:rFonts w:ascii="Times New Roman" w:eastAsia="Cambria" w:hAnsi="Times New Roman" w:cs="Times New Roman"/>
          <w:b/>
          <w:color w:val="000000"/>
          <w:sz w:val="24"/>
          <w:szCs w:val="24"/>
        </w:rPr>
      </w:pPr>
      <w:r>
        <w:rPr>
          <w:rFonts w:ascii="Times New Roman" w:eastAsia="Cambria" w:hAnsi="Times New Roman" w:cs="Times New Roman"/>
          <w:b/>
          <w:color w:val="000000"/>
          <w:sz w:val="24"/>
          <w:szCs w:val="24"/>
        </w:rPr>
        <w:lastRenderedPageBreak/>
        <w:t>7</w:t>
      </w:r>
      <w:r w:rsidR="00740AFC">
        <w:rPr>
          <w:rFonts w:ascii="Times New Roman" w:eastAsia="Cambria" w:hAnsi="Times New Roman" w:cs="Times New Roman"/>
          <w:b/>
          <w:color w:val="000000"/>
          <w:sz w:val="24"/>
          <w:szCs w:val="24"/>
        </w:rPr>
        <w:t>.</w:t>
      </w:r>
      <w:r w:rsidRPr="00A8190F">
        <w:rPr>
          <w:rFonts w:ascii="Times New Roman" w:eastAsia="Cambria" w:hAnsi="Times New Roman" w:cs="Times New Roman"/>
          <w:b/>
          <w:color w:val="000000"/>
          <w:sz w:val="24"/>
          <w:szCs w:val="24"/>
        </w:rPr>
        <w:t>UNIDADES</w:t>
      </w:r>
      <w:r w:rsidR="006018AD" w:rsidRPr="00A8190F">
        <w:rPr>
          <w:rFonts w:ascii="Times New Roman" w:eastAsia="Cambria" w:hAnsi="Times New Roman" w:cs="Times New Roman"/>
          <w:b/>
          <w:color w:val="000000"/>
          <w:sz w:val="24"/>
          <w:szCs w:val="24"/>
        </w:rPr>
        <w:t xml:space="preserve"> HOSPITALAR SOLICITANTE PROVIDENCIARÁ PARA A TRANSFER</w:t>
      </w:r>
      <w:r w:rsidR="00B946BC">
        <w:rPr>
          <w:rFonts w:ascii="Times New Roman" w:eastAsia="Cambria" w:hAnsi="Times New Roman" w:cs="Times New Roman"/>
          <w:b/>
          <w:color w:val="000000"/>
          <w:sz w:val="24"/>
          <w:szCs w:val="24"/>
        </w:rPr>
        <w:t>Ê</w:t>
      </w:r>
      <w:r w:rsidR="006018AD" w:rsidRPr="00A8190F">
        <w:rPr>
          <w:rFonts w:ascii="Times New Roman" w:eastAsia="Cambria" w:hAnsi="Times New Roman" w:cs="Times New Roman"/>
          <w:b/>
          <w:color w:val="000000"/>
          <w:sz w:val="24"/>
          <w:szCs w:val="24"/>
        </w:rPr>
        <w:t>NCIA OS SEGUINTES SOCUMENTOS:</w:t>
      </w:r>
    </w:p>
    <w:p w:rsidR="00AD5049" w:rsidRPr="00A8190F" w:rsidRDefault="00AD5049" w:rsidP="00697A7A">
      <w:pPr>
        <w:pStyle w:val="PargrafodaLista"/>
        <w:numPr>
          <w:ilvl w:val="0"/>
          <w:numId w:val="16"/>
        </w:numPr>
        <w:suppressAutoHyphens/>
        <w:spacing w:after="0" w:line="360" w:lineRule="auto"/>
        <w:rPr>
          <w:rFonts w:ascii="Times New Roman" w:eastAsia="Calibri" w:hAnsi="Times New Roman" w:cs="Times New Roman"/>
          <w:color w:val="000000"/>
          <w:sz w:val="24"/>
          <w:szCs w:val="24"/>
        </w:rPr>
      </w:pPr>
      <w:r w:rsidRPr="00A8190F">
        <w:rPr>
          <w:rFonts w:ascii="Times New Roman" w:eastAsia="Cambria" w:hAnsi="Times New Roman" w:cs="Times New Roman"/>
          <w:color w:val="000000"/>
          <w:sz w:val="24"/>
          <w:szCs w:val="24"/>
        </w:rPr>
        <w:t>A cópia da última prescrição/evolução médica que antecede a transferência, como também cópia de exames complementares que deverá ser encaminhada junto ao paciente.</w:t>
      </w:r>
    </w:p>
    <w:p w:rsidR="006E17D8" w:rsidRPr="00A8190F" w:rsidRDefault="001E3EBC" w:rsidP="00697A7A">
      <w:pPr>
        <w:numPr>
          <w:ilvl w:val="0"/>
          <w:numId w:val="16"/>
        </w:numPr>
        <w:tabs>
          <w:tab w:val="left" w:pos="142"/>
          <w:tab w:val="left" w:pos="709"/>
        </w:tabs>
        <w:suppressAutoHyphens/>
        <w:spacing w:after="0" w:line="360" w:lineRule="auto"/>
        <w:ind w:right="79"/>
        <w:rPr>
          <w:rFonts w:ascii="Times New Roman" w:eastAsia="Cambria" w:hAnsi="Times New Roman" w:cs="Times New Roman"/>
          <w:color w:val="000000"/>
          <w:sz w:val="24"/>
          <w:szCs w:val="24"/>
        </w:rPr>
      </w:pPr>
      <w:r w:rsidRPr="00A8190F">
        <w:rPr>
          <w:rFonts w:ascii="Times New Roman" w:eastAsia="Cambria" w:hAnsi="Times New Roman" w:cs="Times New Roman"/>
          <w:color w:val="000000"/>
          <w:sz w:val="24"/>
          <w:szCs w:val="24"/>
        </w:rPr>
        <w:t>Cópia do Termo de Consentimento familiar</w:t>
      </w:r>
      <w:r w:rsidR="00AD5049" w:rsidRPr="00A8190F">
        <w:rPr>
          <w:rFonts w:ascii="Times New Roman" w:eastAsia="Cambria" w:hAnsi="Times New Roman" w:cs="Times New Roman"/>
          <w:color w:val="000000"/>
          <w:sz w:val="24"/>
          <w:szCs w:val="24"/>
        </w:rPr>
        <w:t xml:space="preserve"> (Anexo I</w:t>
      </w:r>
      <w:r w:rsidR="00A20EC3">
        <w:rPr>
          <w:rFonts w:ascii="Times New Roman" w:eastAsia="Cambria" w:hAnsi="Times New Roman" w:cs="Times New Roman"/>
          <w:color w:val="000000"/>
          <w:sz w:val="24"/>
          <w:szCs w:val="24"/>
        </w:rPr>
        <w:t>I</w:t>
      </w:r>
      <w:r w:rsidR="00AD5049" w:rsidRPr="00A8190F">
        <w:rPr>
          <w:rFonts w:ascii="Times New Roman" w:eastAsia="Cambria" w:hAnsi="Times New Roman" w:cs="Times New Roman"/>
          <w:color w:val="000000"/>
          <w:sz w:val="24"/>
          <w:szCs w:val="24"/>
        </w:rPr>
        <w:t>)</w:t>
      </w:r>
      <w:r w:rsidRPr="00A8190F">
        <w:rPr>
          <w:rFonts w:ascii="Times New Roman" w:eastAsia="Cambria" w:hAnsi="Times New Roman" w:cs="Times New Roman"/>
          <w:color w:val="000000"/>
          <w:sz w:val="24"/>
          <w:szCs w:val="24"/>
        </w:rPr>
        <w:t>;</w:t>
      </w:r>
    </w:p>
    <w:p w:rsidR="006E17D8" w:rsidRPr="00A8190F" w:rsidRDefault="001E3EBC" w:rsidP="00697A7A">
      <w:pPr>
        <w:numPr>
          <w:ilvl w:val="0"/>
          <w:numId w:val="16"/>
        </w:numPr>
        <w:tabs>
          <w:tab w:val="left" w:pos="0"/>
          <w:tab w:val="left" w:pos="426"/>
          <w:tab w:val="left" w:pos="851"/>
        </w:tabs>
        <w:suppressAutoHyphens/>
        <w:spacing w:after="0" w:line="360" w:lineRule="auto"/>
        <w:ind w:right="22"/>
        <w:rPr>
          <w:rFonts w:ascii="Times New Roman" w:eastAsia="Cambria" w:hAnsi="Times New Roman" w:cs="Times New Roman"/>
          <w:color w:val="000000"/>
          <w:sz w:val="24"/>
          <w:szCs w:val="24"/>
        </w:rPr>
      </w:pPr>
      <w:r w:rsidRPr="00A8190F">
        <w:rPr>
          <w:rFonts w:ascii="Times New Roman" w:eastAsia="Cambria" w:hAnsi="Times New Roman" w:cs="Times New Roman"/>
          <w:color w:val="000000"/>
          <w:sz w:val="24"/>
          <w:szCs w:val="24"/>
        </w:rPr>
        <w:t>Cópia do histórico e evolução de enfermagem;</w:t>
      </w:r>
    </w:p>
    <w:p w:rsidR="006E17D8" w:rsidRPr="00A8190F" w:rsidRDefault="001E3EBC" w:rsidP="00697A7A">
      <w:pPr>
        <w:numPr>
          <w:ilvl w:val="0"/>
          <w:numId w:val="16"/>
        </w:numPr>
        <w:tabs>
          <w:tab w:val="left" w:pos="0"/>
          <w:tab w:val="left" w:pos="709"/>
        </w:tabs>
        <w:suppressAutoHyphens/>
        <w:spacing w:after="0" w:line="360" w:lineRule="auto"/>
        <w:ind w:right="79"/>
        <w:rPr>
          <w:rFonts w:ascii="Times New Roman" w:eastAsia="Cambria" w:hAnsi="Times New Roman" w:cs="Times New Roman"/>
          <w:color w:val="000000"/>
          <w:sz w:val="24"/>
          <w:szCs w:val="24"/>
        </w:rPr>
      </w:pPr>
      <w:r w:rsidRPr="00A8190F">
        <w:rPr>
          <w:rFonts w:ascii="Times New Roman" w:eastAsia="Cambria" w:hAnsi="Times New Roman" w:cs="Times New Roman"/>
          <w:color w:val="000000"/>
          <w:sz w:val="24"/>
          <w:szCs w:val="24"/>
        </w:rPr>
        <w:t>Relatório médico para encaminhamento;</w:t>
      </w:r>
    </w:p>
    <w:p w:rsidR="006E17D8" w:rsidRPr="00A8190F" w:rsidRDefault="006E17D8" w:rsidP="00697A7A">
      <w:pPr>
        <w:tabs>
          <w:tab w:val="left" w:pos="0"/>
          <w:tab w:val="left" w:pos="709"/>
        </w:tabs>
        <w:spacing w:after="0" w:line="360" w:lineRule="auto"/>
        <w:ind w:right="79"/>
        <w:rPr>
          <w:rFonts w:ascii="Times New Roman" w:eastAsia="Cambria" w:hAnsi="Times New Roman" w:cs="Times New Roman"/>
          <w:color w:val="000000"/>
          <w:sz w:val="24"/>
          <w:szCs w:val="24"/>
        </w:rPr>
      </w:pPr>
    </w:p>
    <w:p w:rsidR="006E17D8" w:rsidRPr="00A8190F" w:rsidRDefault="00DD7CD5" w:rsidP="00D2520B">
      <w:pPr>
        <w:suppressAutoHyphens/>
        <w:spacing w:after="187" w:line="360" w:lineRule="auto"/>
        <w:ind w:left="96" w:right="79"/>
        <w:jc w:val="both"/>
        <w:rPr>
          <w:rFonts w:ascii="Times New Roman" w:eastAsia="Cambria" w:hAnsi="Times New Roman" w:cs="Times New Roman"/>
          <w:b/>
          <w:color w:val="000000"/>
          <w:sz w:val="24"/>
          <w:szCs w:val="24"/>
        </w:rPr>
      </w:pPr>
      <w:r>
        <w:rPr>
          <w:rFonts w:ascii="Times New Roman" w:eastAsia="Cambria" w:hAnsi="Times New Roman" w:cs="Times New Roman"/>
          <w:b/>
          <w:color w:val="000000"/>
          <w:sz w:val="24"/>
          <w:szCs w:val="24"/>
        </w:rPr>
        <w:t>8</w:t>
      </w:r>
      <w:r w:rsidR="00740AFC">
        <w:rPr>
          <w:rFonts w:ascii="Times New Roman" w:eastAsia="Cambria" w:hAnsi="Times New Roman" w:cs="Times New Roman"/>
          <w:b/>
          <w:color w:val="000000"/>
          <w:sz w:val="24"/>
          <w:szCs w:val="24"/>
        </w:rPr>
        <w:t>.</w:t>
      </w:r>
      <w:r w:rsidR="006018AD" w:rsidRPr="00A8190F">
        <w:rPr>
          <w:rFonts w:ascii="Times New Roman" w:eastAsia="Cambria" w:hAnsi="Times New Roman" w:cs="Times New Roman"/>
          <w:b/>
          <w:color w:val="000000"/>
          <w:sz w:val="24"/>
          <w:szCs w:val="24"/>
        </w:rPr>
        <w:t>CONTRA REFER</w:t>
      </w:r>
      <w:r w:rsidR="00697A7A" w:rsidRPr="00A8190F">
        <w:rPr>
          <w:rFonts w:ascii="Times New Roman" w:eastAsia="Cambria" w:hAnsi="Times New Roman" w:cs="Times New Roman"/>
          <w:b/>
          <w:color w:val="000000"/>
          <w:sz w:val="24"/>
          <w:szCs w:val="24"/>
        </w:rPr>
        <w:t>Ê</w:t>
      </w:r>
      <w:r w:rsidR="006018AD" w:rsidRPr="00A8190F">
        <w:rPr>
          <w:rFonts w:ascii="Times New Roman" w:eastAsia="Cambria" w:hAnsi="Times New Roman" w:cs="Times New Roman"/>
          <w:b/>
          <w:color w:val="000000"/>
          <w:sz w:val="24"/>
          <w:szCs w:val="24"/>
        </w:rPr>
        <w:t>NCIA EM CASOS DE INTERCORRÊNCIA</w:t>
      </w:r>
    </w:p>
    <w:p w:rsidR="006E17D8" w:rsidRPr="00A8190F" w:rsidRDefault="006018AD" w:rsidP="00697A7A">
      <w:pPr>
        <w:suppressAutoHyphens/>
        <w:spacing w:after="0" w:line="360" w:lineRule="auto"/>
        <w:ind w:right="79" w:firstLine="567"/>
        <w:jc w:val="both"/>
        <w:rPr>
          <w:rFonts w:ascii="Times New Roman" w:eastAsia="Calibri" w:hAnsi="Times New Roman" w:cs="Times New Roman"/>
          <w:color w:val="000000"/>
          <w:sz w:val="24"/>
          <w:szCs w:val="24"/>
        </w:rPr>
      </w:pPr>
      <w:r w:rsidRPr="00A8190F">
        <w:rPr>
          <w:rFonts w:ascii="Times New Roman" w:eastAsia="Cambria" w:hAnsi="Times New Roman" w:cs="Times New Roman"/>
          <w:color w:val="000000"/>
          <w:sz w:val="24"/>
          <w:szCs w:val="24"/>
        </w:rPr>
        <w:t>a)</w:t>
      </w:r>
      <w:r w:rsidR="001E3EBC" w:rsidRPr="00A8190F">
        <w:rPr>
          <w:rFonts w:ascii="Times New Roman" w:eastAsia="Cambria" w:hAnsi="Times New Roman" w:cs="Times New Roman"/>
          <w:color w:val="000000"/>
          <w:sz w:val="24"/>
          <w:szCs w:val="24"/>
        </w:rPr>
        <w:t xml:space="preserve"> Em caso de agravamento do quadro clínico com risco de morte, o Serviço de Atendimento as Urgências (SAMU) fará a regulação para Unidade de Referência. </w:t>
      </w:r>
    </w:p>
    <w:p w:rsidR="006E17D8" w:rsidRPr="00A8190F" w:rsidRDefault="006018AD" w:rsidP="00697A7A">
      <w:pPr>
        <w:suppressAutoHyphens/>
        <w:spacing w:after="0" w:line="360" w:lineRule="auto"/>
        <w:ind w:right="79" w:firstLine="567"/>
        <w:jc w:val="both"/>
        <w:rPr>
          <w:rFonts w:ascii="Times New Roman" w:eastAsia="Calibri" w:hAnsi="Times New Roman" w:cs="Times New Roman"/>
          <w:color w:val="000000"/>
          <w:sz w:val="24"/>
          <w:szCs w:val="24"/>
        </w:rPr>
      </w:pPr>
      <w:r w:rsidRPr="00A8190F">
        <w:rPr>
          <w:rFonts w:ascii="Times New Roman" w:eastAsia="Cambria" w:hAnsi="Times New Roman" w:cs="Times New Roman"/>
          <w:color w:val="000000"/>
          <w:sz w:val="24"/>
          <w:szCs w:val="24"/>
        </w:rPr>
        <w:t>b)</w:t>
      </w:r>
      <w:r w:rsidR="001E3EBC" w:rsidRPr="00A8190F">
        <w:rPr>
          <w:rFonts w:ascii="Times New Roman" w:eastAsia="Cambria" w:hAnsi="Times New Roman" w:cs="Times New Roman"/>
          <w:color w:val="000000"/>
          <w:sz w:val="24"/>
          <w:szCs w:val="24"/>
        </w:rPr>
        <w:t xml:space="preserve"> Nos casos em que houver piora no quadro clínico e necessidade de retorno a instituição de origem</w:t>
      </w:r>
      <w:r w:rsidR="001E3EBC" w:rsidRPr="00A8190F">
        <w:rPr>
          <w:rFonts w:ascii="Times New Roman" w:eastAsia="Cambria" w:hAnsi="Times New Roman" w:cs="Times New Roman"/>
          <w:b/>
          <w:color w:val="000000"/>
          <w:sz w:val="24"/>
          <w:szCs w:val="24"/>
        </w:rPr>
        <w:t>,</w:t>
      </w:r>
      <w:r w:rsidR="001E3EBC" w:rsidRPr="00A8190F">
        <w:rPr>
          <w:rFonts w:ascii="Times New Roman" w:eastAsia="Cambria" w:hAnsi="Times New Roman" w:cs="Times New Roman"/>
          <w:color w:val="000000"/>
          <w:sz w:val="24"/>
          <w:szCs w:val="24"/>
        </w:rPr>
        <w:t xml:space="preserve"> o médico assistente do Hospital de Retaguarda deverá realizar contato telefônico com a CRIH/MR, e encaminhamento por escrito em separado ou na ficha de evolução clínica. O médico assistente será responsável pelo paciente até a chegada ao hospital de origem.</w:t>
      </w:r>
    </w:p>
    <w:p w:rsidR="006E17D8" w:rsidRPr="00A8190F" w:rsidRDefault="006018AD" w:rsidP="00697A7A">
      <w:pPr>
        <w:suppressAutoHyphens/>
        <w:spacing w:after="0" w:line="360" w:lineRule="auto"/>
        <w:ind w:firstLine="567"/>
        <w:jc w:val="both"/>
        <w:rPr>
          <w:rFonts w:ascii="Times New Roman" w:eastAsia="Cambria" w:hAnsi="Times New Roman" w:cs="Times New Roman"/>
          <w:color w:val="000000"/>
          <w:sz w:val="24"/>
          <w:szCs w:val="24"/>
        </w:rPr>
      </w:pPr>
      <w:r w:rsidRPr="00A8190F">
        <w:rPr>
          <w:rFonts w:ascii="Times New Roman" w:eastAsia="Cambria" w:hAnsi="Times New Roman" w:cs="Times New Roman"/>
          <w:color w:val="000000"/>
          <w:sz w:val="24"/>
          <w:szCs w:val="24"/>
        </w:rPr>
        <w:t>c)</w:t>
      </w:r>
      <w:r w:rsidR="001E3EBC" w:rsidRPr="00A8190F">
        <w:rPr>
          <w:rFonts w:ascii="Times New Roman" w:eastAsia="Cambria" w:hAnsi="Times New Roman" w:cs="Times New Roman"/>
          <w:color w:val="000000"/>
          <w:sz w:val="24"/>
          <w:szCs w:val="24"/>
        </w:rPr>
        <w:t xml:space="preserve"> Quando as intercorrências ocorrerem sem a presença do médico assistente no Hospital de Retaguarda, cabe ao enfermeiro da unidade acionar o plantonista da emergência do hospital que tomará a conduta necessária e entrará em contato com o médico do paciente. </w:t>
      </w:r>
    </w:p>
    <w:p w:rsidR="006E17D8" w:rsidRPr="00A8190F" w:rsidRDefault="006018AD" w:rsidP="00D2520B">
      <w:pPr>
        <w:tabs>
          <w:tab w:val="left" w:pos="0"/>
        </w:tabs>
        <w:spacing w:after="0" w:line="360" w:lineRule="auto"/>
        <w:ind w:firstLine="567"/>
        <w:jc w:val="both"/>
        <w:rPr>
          <w:rFonts w:ascii="Times New Roman" w:eastAsia="Cambria" w:hAnsi="Times New Roman" w:cs="Times New Roman"/>
          <w:color w:val="000000"/>
          <w:sz w:val="24"/>
          <w:szCs w:val="24"/>
        </w:rPr>
      </w:pPr>
      <w:r w:rsidRPr="00A8190F">
        <w:rPr>
          <w:rFonts w:ascii="Times New Roman" w:eastAsia="Cambria" w:hAnsi="Times New Roman" w:cs="Times New Roman"/>
          <w:color w:val="000000"/>
          <w:sz w:val="24"/>
          <w:szCs w:val="24"/>
        </w:rPr>
        <w:t>d)</w:t>
      </w:r>
      <w:r w:rsidR="001E3EBC" w:rsidRPr="00A8190F">
        <w:rPr>
          <w:rFonts w:ascii="Times New Roman" w:eastAsia="Cambria" w:hAnsi="Times New Roman" w:cs="Times New Roman"/>
          <w:color w:val="000000"/>
          <w:sz w:val="24"/>
          <w:szCs w:val="24"/>
        </w:rPr>
        <w:t xml:space="preserve"> O transporte para o encaminhamento ao Hospital de Origem será de responsabilidade do Hospital da Retaguarda e nos casos de urgência será de responsabilidade do SAMU;</w:t>
      </w:r>
    </w:p>
    <w:p w:rsidR="006E17D8" w:rsidRPr="00A8190F" w:rsidRDefault="006018AD" w:rsidP="00D2520B">
      <w:pPr>
        <w:suppressAutoHyphens/>
        <w:spacing w:after="0" w:line="360" w:lineRule="auto"/>
        <w:ind w:firstLine="567"/>
        <w:jc w:val="both"/>
        <w:rPr>
          <w:rFonts w:ascii="Times New Roman" w:eastAsia="Calibri" w:hAnsi="Times New Roman" w:cs="Times New Roman"/>
          <w:color w:val="000000"/>
          <w:sz w:val="24"/>
          <w:szCs w:val="24"/>
        </w:rPr>
      </w:pPr>
      <w:r w:rsidRPr="00A8190F">
        <w:rPr>
          <w:rFonts w:ascii="Times New Roman" w:eastAsia="Cambria" w:hAnsi="Times New Roman" w:cs="Times New Roman"/>
          <w:color w:val="000000"/>
          <w:sz w:val="24"/>
          <w:szCs w:val="24"/>
        </w:rPr>
        <w:t>e)</w:t>
      </w:r>
      <w:r w:rsidR="001E3EBC" w:rsidRPr="00A8190F">
        <w:rPr>
          <w:rFonts w:ascii="Times New Roman" w:eastAsia="Cambria" w:hAnsi="Times New Roman" w:cs="Times New Roman"/>
          <w:color w:val="000000"/>
          <w:sz w:val="24"/>
          <w:szCs w:val="24"/>
        </w:rPr>
        <w:t xml:space="preserve"> A cópia d</w:t>
      </w:r>
      <w:r w:rsidR="00E12BAF" w:rsidRPr="00A8190F">
        <w:rPr>
          <w:rFonts w:ascii="Times New Roman" w:eastAsia="Cambria" w:hAnsi="Times New Roman" w:cs="Times New Roman"/>
          <w:color w:val="000000"/>
          <w:sz w:val="24"/>
          <w:szCs w:val="24"/>
        </w:rPr>
        <w:t xml:space="preserve">a última prescrição/evolução médica que antecede a transferência, como também cópia de exames complementares que </w:t>
      </w:r>
      <w:r w:rsidR="001E3EBC" w:rsidRPr="00A8190F">
        <w:rPr>
          <w:rFonts w:ascii="Times New Roman" w:eastAsia="Cambria" w:hAnsi="Times New Roman" w:cs="Times New Roman"/>
          <w:color w:val="000000"/>
          <w:sz w:val="24"/>
          <w:szCs w:val="24"/>
        </w:rPr>
        <w:t>deverá ser encaminhada junto ao paciente.</w:t>
      </w:r>
    </w:p>
    <w:p w:rsidR="006E17D8" w:rsidRPr="00A8190F" w:rsidRDefault="006E17D8" w:rsidP="00D2520B">
      <w:pPr>
        <w:suppressAutoHyphens/>
        <w:spacing w:after="0" w:line="360" w:lineRule="auto"/>
        <w:ind w:firstLine="567"/>
        <w:jc w:val="both"/>
        <w:rPr>
          <w:rFonts w:ascii="Times New Roman" w:eastAsia="Cambria" w:hAnsi="Times New Roman" w:cs="Times New Roman"/>
          <w:color w:val="000000"/>
          <w:sz w:val="24"/>
          <w:szCs w:val="24"/>
        </w:rPr>
      </w:pPr>
    </w:p>
    <w:p w:rsidR="006E17D8" w:rsidRPr="00A8190F" w:rsidRDefault="00DD7CD5" w:rsidP="00D2520B">
      <w:pPr>
        <w:tabs>
          <w:tab w:val="left" w:pos="0"/>
        </w:tabs>
        <w:suppressAutoHyphens/>
        <w:spacing w:after="0" w:line="360" w:lineRule="auto"/>
        <w:jc w:val="both"/>
        <w:rPr>
          <w:rFonts w:ascii="Times New Roman" w:eastAsia="Cambria" w:hAnsi="Times New Roman" w:cs="Times New Roman"/>
          <w:b/>
          <w:color w:val="000000"/>
          <w:sz w:val="24"/>
          <w:szCs w:val="24"/>
        </w:rPr>
      </w:pPr>
      <w:r>
        <w:rPr>
          <w:rFonts w:ascii="Times New Roman" w:eastAsia="Cambria" w:hAnsi="Times New Roman" w:cs="Times New Roman"/>
          <w:b/>
          <w:color w:val="000000"/>
          <w:sz w:val="24"/>
          <w:szCs w:val="24"/>
        </w:rPr>
        <w:t>9</w:t>
      </w:r>
      <w:r w:rsidR="00740AFC">
        <w:rPr>
          <w:rFonts w:ascii="Times New Roman" w:eastAsia="Cambria" w:hAnsi="Times New Roman" w:cs="Times New Roman"/>
          <w:b/>
          <w:color w:val="000000"/>
          <w:sz w:val="24"/>
          <w:szCs w:val="24"/>
        </w:rPr>
        <w:t>.</w:t>
      </w:r>
      <w:r w:rsidR="006018AD" w:rsidRPr="00A8190F">
        <w:rPr>
          <w:rFonts w:ascii="Times New Roman" w:eastAsia="Cambria" w:hAnsi="Times New Roman" w:cs="Times New Roman"/>
          <w:b/>
          <w:color w:val="000000"/>
          <w:sz w:val="24"/>
          <w:szCs w:val="24"/>
        </w:rPr>
        <w:t>TRANSPORTE</w:t>
      </w:r>
    </w:p>
    <w:p w:rsidR="006E17D8" w:rsidRPr="00A8190F" w:rsidRDefault="006E17D8" w:rsidP="00D2520B">
      <w:pPr>
        <w:tabs>
          <w:tab w:val="left" w:pos="0"/>
        </w:tabs>
        <w:suppressAutoHyphens/>
        <w:spacing w:after="0" w:line="360" w:lineRule="auto"/>
        <w:ind w:firstLine="567"/>
        <w:jc w:val="both"/>
        <w:rPr>
          <w:rFonts w:ascii="Times New Roman" w:eastAsia="Cambria" w:hAnsi="Times New Roman" w:cs="Times New Roman"/>
          <w:color w:val="000000"/>
          <w:sz w:val="24"/>
          <w:szCs w:val="24"/>
        </w:rPr>
      </w:pPr>
    </w:p>
    <w:p w:rsidR="006E17D8" w:rsidRPr="00A8190F" w:rsidRDefault="001E3EBC" w:rsidP="00A8190F">
      <w:pPr>
        <w:numPr>
          <w:ilvl w:val="0"/>
          <w:numId w:val="11"/>
        </w:numPr>
        <w:tabs>
          <w:tab w:val="left" w:pos="426"/>
          <w:tab w:val="left" w:pos="709"/>
          <w:tab w:val="left" w:pos="851"/>
        </w:tabs>
        <w:spacing w:after="211" w:line="360" w:lineRule="auto"/>
        <w:ind w:left="142" w:hanging="142"/>
        <w:jc w:val="both"/>
        <w:rPr>
          <w:rFonts w:ascii="Times New Roman" w:eastAsia="Calibri" w:hAnsi="Times New Roman" w:cs="Times New Roman"/>
          <w:color w:val="000000"/>
          <w:sz w:val="24"/>
          <w:szCs w:val="24"/>
        </w:rPr>
      </w:pPr>
      <w:r w:rsidRPr="00A8190F">
        <w:rPr>
          <w:rFonts w:ascii="Times New Roman" w:eastAsia="Cambria" w:hAnsi="Times New Roman" w:cs="Times New Roman"/>
          <w:color w:val="000000"/>
          <w:sz w:val="24"/>
          <w:szCs w:val="24"/>
        </w:rPr>
        <w:t>O Hospital solicitante fará o transporte com ambulância branca e nos casos de impossibilidade poderá solicitar o transporte junto a SMS de origem do paciente.</w:t>
      </w:r>
    </w:p>
    <w:p w:rsidR="006E17D8" w:rsidRPr="00A8190F" w:rsidRDefault="001E3EBC" w:rsidP="00A8190F">
      <w:pPr>
        <w:numPr>
          <w:ilvl w:val="0"/>
          <w:numId w:val="11"/>
        </w:numPr>
        <w:tabs>
          <w:tab w:val="left" w:pos="142"/>
          <w:tab w:val="left" w:pos="851"/>
        </w:tabs>
        <w:spacing w:after="211" w:line="360" w:lineRule="auto"/>
        <w:ind w:left="142" w:hanging="142"/>
        <w:jc w:val="both"/>
        <w:rPr>
          <w:rFonts w:ascii="Times New Roman" w:eastAsia="Cambria" w:hAnsi="Times New Roman" w:cs="Times New Roman"/>
          <w:color w:val="000000"/>
          <w:sz w:val="24"/>
          <w:szCs w:val="24"/>
        </w:rPr>
      </w:pPr>
      <w:r w:rsidRPr="00A8190F">
        <w:rPr>
          <w:rFonts w:ascii="Times New Roman" w:eastAsia="Cambria" w:hAnsi="Times New Roman" w:cs="Times New Roman"/>
          <w:color w:val="000000"/>
          <w:sz w:val="24"/>
          <w:szCs w:val="24"/>
        </w:rPr>
        <w:lastRenderedPageBreak/>
        <w:t>O transporte deverá ocorrer com a assistência do Técnico de Enfermagem do hospital solicitante e o acompanhante deverá acompanhá-lo.</w:t>
      </w:r>
    </w:p>
    <w:p w:rsidR="006E17D8" w:rsidRPr="00A8190F" w:rsidRDefault="001E3EBC" w:rsidP="00A8190F">
      <w:pPr>
        <w:numPr>
          <w:ilvl w:val="0"/>
          <w:numId w:val="11"/>
        </w:numPr>
        <w:tabs>
          <w:tab w:val="left" w:pos="851"/>
        </w:tabs>
        <w:suppressAutoHyphens/>
        <w:spacing w:after="11" w:line="360" w:lineRule="auto"/>
        <w:ind w:left="142" w:hanging="142"/>
        <w:jc w:val="both"/>
        <w:rPr>
          <w:rFonts w:ascii="Times New Roman" w:eastAsia="Cambria" w:hAnsi="Times New Roman" w:cs="Times New Roman"/>
          <w:color w:val="000000"/>
          <w:sz w:val="24"/>
          <w:szCs w:val="24"/>
        </w:rPr>
      </w:pPr>
      <w:r w:rsidRPr="00A8190F">
        <w:rPr>
          <w:rFonts w:ascii="Times New Roman" w:eastAsia="Cambria" w:hAnsi="Times New Roman" w:cs="Times New Roman"/>
          <w:color w:val="000000"/>
          <w:sz w:val="24"/>
          <w:szCs w:val="24"/>
        </w:rPr>
        <w:t>O horário de solicitação de transporte será de acordo com a necessidade, e concordância das partes envolvidas.</w:t>
      </w:r>
    </w:p>
    <w:p w:rsidR="006E17D8" w:rsidRPr="00A8190F" w:rsidRDefault="001E3EBC" w:rsidP="00A8190F">
      <w:pPr>
        <w:numPr>
          <w:ilvl w:val="0"/>
          <w:numId w:val="11"/>
        </w:numPr>
        <w:tabs>
          <w:tab w:val="left" w:pos="851"/>
        </w:tabs>
        <w:suppressAutoHyphens/>
        <w:spacing w:after="11" w:line="360" w:lineRule="auto"/>
        <w:ind w:left="142" w:hanging="142"/>
        <w:jc w:val="both"/>
        <w:rPr>
          <w:rFonts w:ascii="Times New Roman" w:eastAsia="Cambria" w:hAnsi="Times New Roman" w:cs="Times New Roman"/>
          <w:color w:val="000000"/>
          <w:sz w:val="24"/>
          <w:szCs w:val="24"/>
        </w:rPr>
      </w:pPr>
      <w:r w:rsidRPr="00A8190F">
        <w:rPr>
          <w:rFonts w:ascii="Times New Roman" w:eastAsia="Cambria" w:hAnsi="Times New Roman" w:cs="Times New Roman"/>
          <w:color w:val="000000"/>
          <w:sz w:val="24"/>
          <w:szCs w:val="24"/>
        </w:rPr>
        <w:t>Para pacientes com colonização por bactérias multirresistentes, deve ser realizado transporte utilizando os métodos adequados de isolamento e precaução de contato.</w:t>
      </w:r>
    </w:p>
    <w:p w:rsidR="006E17D8" w:rsidRPr="00A8190F" w:rsidRDefault="006E17D8" w:rsidP="00D2520B">
      <w:pPr>
        <w:tabs>
          <w:tab w:val="left" w:pos="0"/>
        </w:tabs>
        <w:suppressAutoHyphens/>
        <w:spacing w:after="0" w:line="360" w:lineRule="auto"/>
        <w:ind w:firstLine="567"/>
        <w:jc w:val="both"/>
        <w:rPr>
          <w:rFonts w:ascii="Times New Roman" w:eastAsia="Cambria" w:hAnsi="Times New Roman" w:cs="Times New Roman"/>
          <w:color w:val="000000"/>
          <w:sz w:val="24"/>
          <w:szCs w:val="24"/>
        </w:rPr>
      </w:pPr>
    </w:p>
    <w:p w:rsidR="006E17D8" w:rsidRPr="00A8190F" w:rsidRDefault="00DD7CD5" w:rsidP="00DD7CD5">
      <w:pPr>
        <w:suppressAutoHyphens/>
        <w:spacing w:after="189" w:line="360" w:lineRule="auto"/>
        <w:ind w:left="142"/>
        <w:jc w:val="both"/>
        <w:rPr>
          <w:rFonts w:ascii="Times New Roman" w:eastAsia="Cambria" w:hAnsi="Times New Roman" w:cs="Times New Roman"/>
          <w:b/>
          <w:color w:val="000000"/>
          <w:sz w:val="24"/>
          <w:szCs w:val="24"/>
        </w:rPr>
      </w:pPr>
      <w:r>
        <w:rPr>
          <w:rFonts w:ascii="Times New Roman" w:eastAsia="Cambria" w:hAnsi="Times New Roman" w:cs="Times New Roman"/>
          <w:b/>
          <w:color w:val="000000"/>
          <w:sz w:val="24"/>
          <w:szCs w:val="24"/>
        </w:rPr>
        <w:t>10</w:t>
      </w:r>
      <w:r w:rsidR="00740AFC">
        <w:rPr>
          <w:rFonts w:ascii="Times New Roman" w:eastAsia="Cambria" w:hAnsi="Times New Roman" w:cs="Times New Roman"/>
          <w:b/>
          <w:color w:val="000000"/>
          <w:sz w:val="24"/>
          <w:szCs w:val="24"/>
        </w:rPr>
        <w:t xml:space="preserve">. </w:t>
      </w:r>
      <w:r w:rsidR="001E3EBC" w:rsidRPr="00A8190F">
        <w:rPr>
          <w:rFonts w:ascii="Times New Roman" w:eastAsia="Cambria" w:hAnsi="Times New Roman" w:cs="Times New Roman"/>
          <w:b/>
          <w:color w:val="000000"/>
          <w:sz w:val="24"/>
          <w:szCs w:val="24"/>
        </w:rPr>
        <w:t>A</w:t>
      </w:r>
      <w:r w:rsidR="006018AD" w:rsidRPr="00A8190F">
        <w:rPr>
          <w:rFonts w:ascii="Times New Roman" w:eastAsia="Cambria" w:hAnsi="Times New Roman" w:cs="Times New Roman"/>
          <w:b/>
          <w:color w:val="000000"/>
          <w:sz w:val="24"/>
          <w:szCs w:val="24"/>
        </w:rPr>
        <w:t>LTA HOSPITALAR</w:t>
      </w:r>
    </w:p>
    <w:p w:rsidR="006E17D8" w:rsidRPr="00A8190F" w:rsidRDefault="001E3EBC" w:rsidP="00D2520B">
      <w:pPr>
        <w:suppressAutoHyphens/>
        <w:spacing w:after="189" w:line="360" w:lineRule="auto"/>
        <w:ind w:firstLine="567"/>
        <w:jc w:val="both"/>
        <w:rPr>
          <w:rFonts w:ascii="Times New Roman" w:eastAsia="Cambria" w:hAnsi="Times New Roman" w:cs="Times New Roman"/>
          <w:color w:val="000000"/>
          <w:sz w:val="24"/>
          <w:szCs w:val="24"/>
        </w:rPr>
      </w:pPr>
      <w:r w:rsidRPr="00A8190F">
        <w:rPr>
          <w:rFonts w:ascii="Times New Roman" w:eastAsia="Cambria" w:hAnsi="Times New Roman" w:cs="Times New Roman"/>
          <w:color w:val="000000"/>
          <w:sz w:val="24"/>
          <w:szCs w:val="24"/>
        </w:rPr>
        <w:t>O paciente poderá ter alta hospitalar nas seguintes situações:</w:t>
      </w:r>
    </w:p>
    <w:p w:rsidR="006E17D8" w:rsidRPr="00A8190F" w:rsidRDefault="001E3EBC" w:rsidP="00D2520B">
      <w:pPr>
        <w:numPr>
          <w:ilvl w:val="0"/>
          <w:numId w:val="12"/>
        </w:numPr>
        <w:tabs>
          <w:tab w:val="left" w:pos="851"/>
        </w:tabs>
        <w:spacing w:after="0" w:line="360" w:lineRule="auto"/>
        <w:ind w:right="79" w:firstLine="567"/>
        <w:jc w:val="both"/>
        <w:rPr>
          <w:rFonts w:ascii="Times New Roman" w:eastAsia="Calibri" w:hAnsi="Times New Roman" w:cs="Times New Roman"/>
          <w:color w:val="000000"/>
          <w:sz w:val="24"/>
          <w:szCs w:val="24"/>
        </w:rPr>
      </w:pPr>
      <w:r w:rsidRPr="00A8190F">
        <w:rPr>
          <w:rFonts w:ascii="Times New Roman" w:eastAsia="Cambria" w:hAnsi="Times New Roman" w:cs="Times New Roman"/>
          <w:b/>
          <w:color w:val="000000"/>
          <w:sz w:val="24"/>
          <w:szCs w:val="24"/>
        </w:rPr>
        <w:t>Alta por cura ou melhora</w:t>
      </w:r>
      <w:r w:rsidRPr="00A8190F">
        <w:rPr>
          <w:rFonts w:ascii="Times New Roman" w:eastAsia="Cambria" w:hAnsi="Times New Roman" w:cs="Times New Roman"/>
          <w:color w:val="000000"/>
          <w:sz w:val="24"/>
          <w:szCs w:val="24"/>
        </w:rPr>
        <w:t>: quando o tratamento do paciente não necessitar mais de internação hospitalar, devendo continuar seu tratamento em casa sob os cuidados através da Rede Básica de Assistência do município de origem, e nesse caso também deverá ser referenciado pelo médico/enfermeiro assistente do Hospital de Retaguarda Clínica.</w:t>
      </w:r>
    </w:p>
    <w:p w:rsidR="006E17D8" w:rsidRPr="00A8190F" w:rsidRDefault="001E3EBC" w:rsidP="00D2520B">
      <w:pPr>
        <w:numPr>
          <w:ilvl w:val="0"/>
          <w:numId w:val="12"/>
        </w:numPr>
        <w:tabs>
          <w:tab w:val="left" w:pos="851"/>
        </w:tabs>
        <w:spacing w:after="0" w:line="360" w:lineRule="auto"/>
        <w:ind w:right="79" w:firstLine="567"/>
        <w:jc w:val="both"/>
        <w:rPr>
          <w:rFonts w:ascii="Times New Roman" w:eastAsia="Calibri" w:hAnsi="Times New Roman" w:cs="Times New Roman"/>
          <w:color w:val="000000"/>
          <w:sz w:val="24"/>
          <w:szCs w:val="24"/>
        </w:rPr>
      </w:pPr>
      <w:r w:rsidRPr="00A8190F">
        <w:rPr>
          <w:rFonts w:ascii="Times New Roman" w:eastAsia="Cambria" w:hAnsi="Times New Roman" w:cs="Times New Roman"/>
          <w:b/>
          <w:color w:val="000000"/>
          <w:sz w:val="24"/>
          <w:szCs w:val="24"/>
        </w:rPr>
        <w:t>Alta por Transferência</w:t>
      </w:r>
      <w:r w:rsidRPr="00A8190F">
        <w:rPr>
          <w:rFonts w:ascii="Times New Roman" w:eastAsia="Cambria" w:hAnsi="Times New Roman" w:cs="Times New Roman"/>
          <w:color w:val="000000"/>
          <w:sz w:val="24"/>
          <w:szCs w:val="24"/>
        </w:rPr>
        <w:t>: o paciente poderá ser transferido para outras Unidades Hospitalares, caso haja intercorrências clínicas que demandem uma assistência de maior complexidade;</w:t>
      </w:r>
    </w:p>
    <w:p w:rsidR="006E17D8" w:rsidRPr="00A8190F" w:rsidRDefault="001E3EBC" w:rsidP="00D2520B">
      <w:pPr>
        <w:numPr>
          <w:ilvl w:val="0"/>
          <w:numId w:val="12"/>
        </w:numPr>
        <w:tabs>
          <w:tab w:val="left" w:pos="851"/>
        </w:tabs>
        <w:spacing w:after="0" w:line="360" w:lineRule="auto"/>
        <w:ind w:firstLine="567"/>
        <w:jc w:val="both"/>
        <w:rPr>
          <w:rFonts w:ascii="Times New Roman" w:eastAsia="Calibri" w:hAnsi="Times New Roman" w:cs="Times New Roman"/>
          <w:color w:val="000000"/>
          <w:sz w:val="24"/>
          <w:szCs w:val="24"/>
        </w:rPr>
      </w:pPr>
      <w:r w:rsidRPr="00A8190F">
        <w:rPr>
          <w:rFonts w:ascii="Times New Roman" w:eastAsia="Cambria" w:hAnsi="Times New Roman" w:cs="Times New Roman"/>
          <w:b/>
          <w:color w:val="000000"/>
          <w:sz w:val="24"/>
          <w:szCs w:val="24"/>
        </w:rPr>
        <w:t>Alta Administrativa</w:t>
      </w:r>
      <w:r w:rsidRPr="00A8190F">
        <w:rPr>
          <w:rFonts w:ascii="Times New Roman" w:eastAsia="Cambria" w:hAnsi="Times New Roman" w:cs="Times New Roman"/>
          <w:color w:val="000000"/>
          <w:sz w:val="24"/>
          <w:szCs w:val="24"/>
        </w:rPr>
        <w:t xml:space="preserve">: poderá ser realizada quando o paciente não aceitar receber o atendimento da equipe de saúde ou o mesmo não aceita e não permite a execução </w:t>
      </w:r>
      <w:r w:rsidRPr="00A8190F">
        <w:rPr>
          <w:rFonts w:ascii="Times New Roman" w:hAnsi="Times New Roman" w:cs="Times New Roman"/>
          <w:sz w:val="24"/>
          <w:szCs w:val="24"/>
        </w:rPr>
        <w:object w:dxaOrig="22" w:dyaOrig="22">
          <v:rect id="rectole0000000002" o:spid="_x0000_i1025" style="width:.75pt;height:.75pt" o:ole="" o:preferrelative="t" stroked="f">
            <v:imagedata r:id="rId7" o:title=""/>
          </v:rect>
          <o:OLEObject Type="Embed" ProgID="StaticMetafile" ShapeID="rectole0000000002" DrawAspect="Content" ObjectID="_1630146153" r:id="rId8"/>
        </w:object>
      </w:r>
      <w:r w:rsidRPr="00A8190F">
        <w:rPr>
          <w:rFonts w:ascii="Times New Roman" w:eastAsia="Cambria" w:hAnsi="Times New Roman" w:cs="Times New Roman"/>
          <w:color w:val="000000"/>
          <w:sz w:val="24"/>
          <w:szCs w:val="24"/>
        </w:rPr>
        <w:t>das prescrições, desde que esteja em pleno exercício de suas faculdades mentais;</w:t>
      </w:r>
    </w:p>
    <w:p w:rsidR="006E17D8" w:rsidRPr="006018AD" w:rsidRDefault="001E3EBC" w:rsidP="00D2520B">
      <w:pPr>
        <w:numPr>
          <w:ilvl w:val="0"/>
          <w:numId w:val="12"/>
        </w:numPr>
        <w:tabs>
          <w:tab w:val="left" w:pos="851"/>
        </w:tabs>
        <w:spacing w:after="0" w:line="360" w:lineRule="auto"/>
        <w:ind w:firstLine="567"/>
        <w:jc w:val="both"/>
        <w:rPr>
          <w:rFonts w:ascii="Times New Roman" w:eastAsia="Calibri" w:hAnsi="Times New Roman" w:cs="Times New Roman"/>
          <w:color w:val="000000"/>
          <w:sz w:val="24"/>
          <w:szCs w:val="24"/>
        </w:rPr>
      </w:pPr>
      <w:r w:rsidRPr="00A8190F">
        <w:rPr>
          <w:rFonts w:ascii="Times New Roman" w:eastAsia="Cambria" w:hAnsi="Times New Roman" w:cs="Times New Roman"/>
          <w:b/>
          <w:color w:val="000000"/>
          <w:sz w:val="24"/>
          <w:szCs w:val="24"/>
        </w:rPr>
        <w:t xml:space="preserve"> Alta por óbito:</w:t>
      </w:r>
      <w:r w:rsidRPr="00A8190F">
        <w:rPr>
          <w:rFonts w:ascii="Times New Roman" w:eastAsia="Cambria" w:hAnsi="Times New Roman" w:cs="Times New Roman"/>
          <w:color w:val="000000"/>
          <w:sz w:val="24"/>
          <w:szCs w:val="24"/>
        </w:rPr>
        <w:t xml:space="preserve"> o óbito é atestado pela Unidade que está assistindo o paciente ou pelo médico que atendeu a intercorrência na Emergência. Em caso de óbito durante o transporte no trajeto hospital de origem x hospital de retaguarda, a responsabilidade pela emissão do atestado de óbito será do médico assistente do</w:t>
      </w:r>
      <w:r w:rsidRPr="00A8190F">
        <w:rPr>
          <w:rFonts w:ascii="Times New Roman" w:hAnsi="Times New Roman" w:cs="Times New Roman"/>
          <w:sz w:val="24"/>
          <w:szCs w:val="24"/>
        </w:rPr>
        <w:object w:dxaOrig="22" w:dyaOrig="22">
          <v:rect id="rectole0000000003" o:spid="_x0000_i1026" style="width:.75pt;height:.75pt" o:ole="" o:preferrelative="t" stroked="f">
            <v:imagedata r:id="rId7" o:title=""/>
          </v:rect>
          <o:OLEObject Type="Embed" ProgID="StaticMetafile" ShapeID="rectole0000000003" DrawAspect="Content" ObjectID="_1630146154" r:id="rId9"/>
        </w:object>
      </w:r>
      <w:r w:rsidRPr="00A8190F">
        <w:rPr>
          <w:rFonts w:ascii="Times New Roman" w:eastAsia="Cambria" w:hAnsi="Times New Roman" w:cs="Times New Roman"/>
          <w:color w:val="000000"/>
          <w:sz w:val="24"/>
          <w:szCs w:val="24"/>
        </w:rPr>
        <w:t>paciente do hospital da</w:t>
      </w:r>
      <w:r w:rsidRPr="006018AD">
        <w:rPr>
          <w:rFonts w:ascii="Times New Roman" w:eastAsia="Cambria" w:hAnsi="Times New Roman" w:cs="Times New Roman"/>
          <w:color w:val="000000"/>
          <w:sz w:val="24"/>
          <w:szCs w:val="24"/>
        </w:rPr>
        <w:t xml:space="preserve"> origem do trajeto.</w:t>
      </w:r>
    </w:p>
    <w:p w:rsidR="006E17D8" w:rsidRDefault="006E17D8" w:rsidP="00D2520B">
      <w:pPr>
        <w:suppressAutoHyphens/>
        <w:spacing w:after="192" w:line="360" w:lineRule="auto"/>
        <w:ind w:right="690"/>
        <w:jc w:val="both"/>
        <w:rPr>
          <w:rFonts w:ascii="Cambria" w:eastAsia="Cambria" w:hAnsi="Cambria" w:cs="Cambria"/>
          <w:b/>
          <w:color w:val="00B050"/>
          <w:sz w:val="24"/>
        </w:rPr>
      </w:pPr>
    </w:p>
    <w:p w:rsidR="00A8190F" w:rsidRDefault="00A8190F">
      <w:pPr>
        <w:suppressAutoHyphens/>
        <w:spacing w:after="192" w:line="264" w:lineRule="auto"/>
        <w:ind w:right="690"/>
        <w:jc w:val="both"/>
        <w:rPr>
          <w:rFonts w:ascii="Cambria" w:eastAsia="Cambria" w:hAnsi="Cambria" w:cs="Cambria"/>
          <w:b/>
          <w:color w:val="00B050"/>
          <w:sz w:val="24"/>
        </w:rPr>
      </w:pPr>
    </w:p>
    <w:p w:rsidR="00C85187" w:rsidRDefault="00C85187">
      <w:pPr>
        <w:suppressAutoHyphens/>
        <w:spacing w:after="192" w:line="264" w:lineRule="auto"/>
        <w:ind w:right="690"/>
        <w:jc w:val="both"/>
        <w:rPr>
          <w:rFonts w:ascii="Cambria" w:eastAsia="Cambria" w:hAnsi="Cambria" w:cs="Cambria"/>
          <w:b/>
          <w:color w:val="00B050"/>
          <w:sz w:val="24"/>
        </w:rPr>
      </w:pPr>
    </w:p>
    <w:p w:rsidR="005E3653" w:rsidRDefault="005E3653">
      <w:pPr>
        <w:suppressAutoHyphens/>
        <w:spacing w:after="192" w:line="264" w:lineRule="auto"/>
        <w:ind w:right="690"/>
        <w:jc w:val="both"/>
        <w:rPr>
          <w:rFonts w:ascii="Cambria" w:eastAsia="Cambria" w:hAnsi="Cambria" w:cs="Cambria"/>
          <w:b/>
          <w:color w:val="00B050"/>
          <w:sz w:val="24"/>
        </w:rPr>
      </w:pPr>
    </w:p>
    <w:p w:rsidR="00C91F76" w:rsidRDefault="00C91F76">
      <w:pPr>
        <w:suppressAutoHyphens/>
        <w:spacing w:after="192" w:line="264" w:lineRule="auto"/>
        <w:ind w:right="690"/>
        <w:jc w:val="both"/>
        <w:rPr>
          <w:rFonts w:ascii="Cambria" w:eastAsia="Cambria" w:hAnsi="Cambria" w:cs="Cambria"/>
          <w:b/>
          <w:color w:val="00B050"/>
          <w:sz w:val="24"/>
        </w:rPr>
      </w:pPr>
    </w:p>
    <w:p w:rsidR="00A25C95" w:rsidRDefault="00A25C95" w:rsidP="00D969CA">
      <w:pPr>
        <w:suppressAutoHyphens/>
        <w:spacing w:after="0" w:line="240" w:lineRule="auto"/>
        <w:rPr>
          <w:rFonts w:ascii="Times New Roman" w:eastAsia="Times New Roman" w:hAnsi="Times New Roman" w:cs="Times New Roman"/>
          <w:sz w:val="24"/>
          <w:szCs w:val="24"/>
        </w:rPr>
      </w:pPr>
    </w:p>
    <w:p w:rsidR="00D969CA" w:rsidRPr="00A8190F" w:rsidRDefault="00D969CA" w:rsidP="00D969CA">
      <w:pPr>
        <w:suppressAutoHyphen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anchor distT="0" distB="0" distL="114935" distR="114935" simplePos="0" relativeHeight="251664384" behindDoc="0" locked="0" layoutInCell="1" allowOverlap="1">
            <wp:simplePos x="0" y="0"/>
            <wp:positionH relativeFrom="column">
              <wp:posOffset>-666750</wp:posOffset>
            </wp:positionH>
            <wp:positionV relativeFrom="paragraph">
              <wp:posOffset>-46355</wp:posOffset>
            </wp:positionV>
            <wp:extent cx="612140" cy="675005"/>
            <wp:effectExtent l="0" t="0" r="0" b="0"/>
            <wp:wrapNone/>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00" t="-2551" r="-2800" b="-2551"/>
                    <a:stretch>
                      <a:fillRect/>
                    </a:stretch>
                  </pic:blipFill>
                  <pic:spPr bwMode="auto">
                    <a:xfrm>
                      <a:off x="0" y="0"/>
                      <a:ext cx="612140" cy="675005"/>
                    </a:xfrm>
                    <a:prstGeom prst="rect">
                      <a:avLst/>
                    </a:prstGeom>
                    <a:solidFill>
                      <a:srgbClr val="FFFFFF"/>
                    </a:solidFill>
                    <a:ln>
                      <a:noFill/>
                    </a:ln>
                  </pic:spPr>
                </pic:pic>
              </a:graphicData>
            </a:graphic>
          </wp:anchor>
        </w:drawing>
      </w:r>
      <w:r w:rsidRPr="00A8190F">
        <w:rPr>
          <w:rFonts w:ascii="Times New Roman" w:eastAsia="Times New Roman" w:hAnsi="Times New Roman" w:cs="Times New Roman"/>
          <w:sz w:val="24"/>
          <w:szCs w:val="24"/>
        </w:rPr>
        <w:t>ESTADO DE SANTA CATARINA</w:t>
      </w:r>
    </w:p>
    <w:p w:rsidR="00D969CA" w:rsidRPr="00A8190F" w:rsidRDefault="00D969CA" w:rsidP="00D969CA">
      <w:pPr>
        <w:suppressAutoHyphens/>
        <w:spacing w:after="0" w:line="240" w:lineRule="auto"/>
        <w:rPr>
          <w:rFonts w:ascii="Times New Roman" w:eastAsia="Times New Roman" w:hAnsi="Times New Roman" w:cs="Times New Roman"/>
          <w:sz w:val="24"/>
          <w:szCs w:val="24"/>
        </w:rPr>
      </w:pPr>
      <w:r w:rsidRPr="00A8190F">
        <w:rPr>
          <w:rFonts w:ascii="Times New Roman" w:eastAsia="Times New Roman" w:hAnsi="Times New Roman" w:cs="Times New Roman"/>
          <w:sz w:val="24"/>
          <w:szCs w:val="24"/>
        </w:rPr>
        <w:t>SECRETARIA DE ESTADO DA SAÚDE</w:t>
      </w:r>
    </w:p>
    <w:p w:rsidR="00D969CA" w:rsidRDefault="00D969CA" w:rsidP="00D969CA">
      <w:pPr>
        <w:suppressAutoHyphens/>
        <w:spacing w:after="0" w:line="240" w:lineRule="auto"/>
        <w:rPr>
          <w:rFonts w:ascii="Times New Roman" w:eastAsia="Times New Roman" w:hAnsi="Times New Roman" w:cs="Times New Roman"/>
          <w:sz w:val="24"/>
          <w:szCs w:val="24"/>
        </w:rPr>
      </w:pPr>
      <w:r w:rsidRPr="00A8190F">
        <w:rPr>
          <w:rFonts w:ascii="Times New Roman" w:eastAsia="Times New Roman" w:hAnsi="Times New Roman" w:cs="Times New Roman"/>
          <w:sz w:val="24"/>
          <w:szCs w:val="24"/>
        </w:rPr>
        <w:t>SUPERINTENDÊNCIA DE SERVIÇOS ESPECIALIZADOS E REGULAÇÃO</w:t>
      </w:r>
    </w:p>
    <w:p w:rsidR="00DD7CD5" w:rsidRDefault="00DD7CD5" w:rsidP="00D969CA">
      <w:pPr>
        <w:suppressAutoHyphens/>
        <w:spacing w:after="0" w:line="240" w:lineRule="auto"/>
        <w:rPr>
          <w:rFonts w:ascii="Times New Roman" w:eastAsia="Times New Roman" w:hAnsi="Times New Roman" w:cs="Times New Roman"/>
          <w:sz w:val="24"/>
          <w:szCs w:val="24"/>
        </w:rPr>
      </w:pPr>
    </w:p>
    <w:p w:rsidR="00DD7CD5" w:rsidRDefault="00DD7CD5" w:rsidP="00D969CA">
      <w:pPr>
        <w:suppressAutoHyphens/>
        <w:spacing w:after="0" w:line="240" w:lineRule="auto"/>
        <w:rPr>
          <w:rFonts w:ascii="Times New Roman" w:eastAsia="Times New Roman" w:hAnsi="Times New Roman" w:cs="Times New Roman"/>
          <w:sz w:val="24"/>
          <w:szCs w:val="24"/>
        </w:rPr>
      </w:pPr>
    </w:p>
    <w:p w:rsidR="006E17D8" w:rsidRPr="00740AFC" w:rsidRDefault="00740AFC" w:rsidP="00740AFC">
      <w:pPr>
        <w:tabs>
          <w:tab w:val="left" w:pos="0"/>
        </w:tabs>
        <w:suppressAutoHyphens/>
        <w:spacing w:after="84" w:line="264" w:lineRule="auto"/>
        <w:ind w:right="142"/>
        <w:rPr>
          <w:rFonts w:ascii="Cambria" w:eastAsia="Cambria" w:hAnsi="Cambria" w:cs="Cambria"/>
          <w:b/>
          <w:color w:val="00000A"/>
          <w:sz w:val="24"/>
          <w:szCs w:val="24"/>
        </w:rPr>
      </w:pPr>
      <w:r>
        <w:rPr>
          <w:rFonts w:ascii="Cambria" w:eastAsia="Cambria" w:hAnsi="Cambria" w:cs="Cambria"/>
          <w:b/>
          <w:color w:val="00000A"/>
          <w:sz w:val="24"/>
          <w:szCs w:val="24"/>
        </w:rPr>
        <w:t xml:space="preserve">2. </w:t>
      </w:r>
      <w:r w:rsidR="00DD7CD5" w:rsidRPr="00740AFC">
        <w:rPr>
          <w:rFonts w:ascii="Cambria" w:eastAsia="Cambria" w:hAnsi="Cambria" w:cs="Cambria"/>
          <w:b/>
          <w:color w:val="00000A"/>
          <w:sz w:val="24"/>
          <w:szCs w:val="24"/>
        </w:rPr>
        <w:t xml:space="preserve"> Passo a passo do </w:t>
      </w:r>
      <w:r w:rsidR="001C1B5A" w:rsidRPr="00740AFC">
        <w:rPr>
          <w:rFonts w:ascii="Cambria" w:eastAsia="Cambria" w:hAnsi="Cambria" w:cs="Cambria"/>
          <w:b/>
          <w:color w:val="00000A"/>
          <w:sz w:val="24"/>
          <w:szCs w:val="24"/>
        </w:rPr>
        <w:t>Fluxograma de Transferência de pacientes para leito de</w:t>
      </w:r>
      <w:r w:rsidR="00C85187" w:rsidRPr="00740AFC">
        <w:rPr>
          <w:rFonts w:ascii="Cambria" w:eastAsia="Cambria" w:hAnsi="Cambria" w:cs="Cambria"/>
          <w:b/>
          <w:color w:val="00000A"/>
          <w:sz w:val="24"/>
          <w:szCs w:val="24"/>
        </w:rPr>
        <w:t xml:space="preserve"> r</w:t>
      </w:r>
      <w:r w:rsidR="001C1B5A" w:rsidRPr="00740AFC">
        <w:rPr>
          <w:rFonts w:ascii="Cambria" w:eastAsia="Cambria" w:hAnsi="Cambria" w:cs="Cambria"/>
          <w:b/>
          <w:color w:val="00000A"/>
          <w:sz w:val="24"/>
          <w:szCs w:val="24"/>
        </w:rPr>
        <w:t>etaguarda Clínica -</w:t>
      </w:r>
      <w:r w:rsidR="001E3EBC" w:rsidRPr="00740AFC">
        <w:rPr>
          <w:rFonts w:ascii="Cambria" w:eastAsia="Cambria" w:hAnsi="Cambria" w:cs="Cambria"/>
          <w:b/>
          <w:color w:val="00000A"/>
          <w:sz w:val="24"/>
          <w:szCs w:val="24"/>
        </w:rPr>
        <w:t xml:space="preserve"> MACRORREGIÃO DA GRANDE FLORIANÓPOLIS.</w:t>
      </w:r>
    </w:p>
    <w:p w:rsidR="00FE0777" w:rsidRPr="00340641" w:rsidRDefault="00FE0777" w:rsidP="00FE0777">
      <w:pPr>
        <w:suppressAutoHyphens/>
        <w:spacing w:after="84" w:line="264" w:lineRule="auto"/>
        <w:ind w:right="142"/>
        <w:jc w:val="center"/>
        <w:rPr>
          <w:rFonts w:ascii="Calibri" w:eastAsia="Calibri" w:hAnsi="Calibri" w:cs="Calibri"/>
          <w:b/>
          <w:color w:val="00000A"/>
          <w:sz w:val="24"/>
          <w:szCs w:val="24"/>
        </w:rPr>
      </w:pPr>
    </w:p>
    <w:p w:rsidR="006E17D8" w:rsidRDefault="00515672">
      <w:pPr>
        <w:suppressAutoHyphens/>
        <w:spacing w:after="84" w:line="264" w:lineRule="auto"/>
        <w:ind w:right="284" w:hanging="10"/>
        <w:jc w:val="both"/>
        <w:rPr>
          <w:rFonts w:ascii="Cambria" w:eastAsia="Cambria" w:hAnsi="Cambria" w:cs="Cambria"/>
          <w:b/>
          <w:color w:val="000000"/>
          <w:sz w:val="24"/>
          <w:szCs w:val="24"/>
        </w:rPr>
      </w:pPr>
      <w:r>
        <w:rPr>
          <w:rFonts w:ascii="Cambria" w:eastAsia="Cambria" w:hAnsi="Cambria" w:cs="Cambria"/>
          <w:b/>
          <w:color w:val="000000"/>
          <w:sz w:val="24"/>
          <w:szCs w:val="24"/>
        </w:rPr>
        <w:t>UNIDADE SOLIC</w:t>
      </w:r>
      <w:r w:rsidR="001E3EBC" w:rsidRPr="00340641">
        <w:rPr>
          <w:rFonts w:ascii="Cambria" w:eastAsia="Cambria" w:hAnsi="Cambria" w:cs="Cambria"/>
          <w:b/>
          <w:color w:val="000000"/>
          <w:sz w:val="24"/>
          <w:szCs w:val="24"/>
        </w:rPr>
        <w:t>ITANTE /MÉDICO ASSITENTE</w:t>
      </w:r>
    </w:p>
    <w:p w:rsidR="006E17D8" w:rsidRPr="00340641" w:rsidRDefault="001E3EBC" w:rsidP="00843367">
      <w:pPr>
        <w:numPr>
          <w:ilvl w:val="0"/>
          <w:numId w:val="13"/>
        </w:numPr>
        <w:pBdr>
          <w:top w:val="single" w:sz="4" w:space="1" w:color="auto"/>
          <w:left w:val="single" w:sz="4" w:space="4" w:color="auto"/>
          <w:bottom w:val="single" w:sz="4" w:space="1" w:color="auto"/>
          <w:right w:val="single" w:sz="4" w:space="4" w:color="auto"/>
        </w:pBdr>
        <w:suppressAutoHyphens/>
        <w:spacing w:after="84"/>
        <w:ind w:right="284"/>
        <w:jc w:val="both"/>
        <w:rPr>
          <w:rFonts w:ascii="Cambria" w:eastAsia="Cambria" w:hAnsi="Cambria" w:cs="Cambria"/>
          <w:color w:val="00000A"/>
          <w:sz w:val="24"/>
          <w:szCs w:val="24"/>
        </w:rPr>
      </w:pPr>
      <w:r w:rsidRPr="00340641">
        <w:rPr>
          <w:rFonts w:ascii="Cambria" w:eastAsia="Cambria" w:hAnsi="Cambria" w:cs="Cambria"/>
          <w:color w:val="00000A"/>
          <w:sz w:val="24"/>
          <w:szCs w:val="24"/>
        </w:rPr>
        <w:t>Elege o(s) paciente (s) com possibilidade de transferência para leito de Retaguarda Clínica;</w:t>
      </w:r>
    </w:p>
    <w:p w:rsidR="006E17D8" w:rsidRPr="00340641" w:rsidRDefault="001E3EBC" w:rsidP="00843367">
      <w:pPr>
        <w:numPr>
          <w:ilvl w:val="0"/>
          <w:numId w:val="13"/>
        </w:numPr>
        <w:pBdr>
          <w:top w:val="single" w:sz="4" w:space="1" w:color="auto"/>
          <w:left w:val="single" w:sz="4" w:space="4" w:color="auto"/>
          <w:bottom w:val="single" w:sz="4" w:space="1" w:color="auto"/>
          <w:right w:val="single" w:sz="4" w:space="4" w:color="auto"/>
        </w:pBdr>
        <w:suppressAutoHyphens/>
        <w:spacing w:after="84"/>
        <w:ind w:right="284"/>
        <w:jc w:val="both"/>
        <w:rPr>
          <w:rFonts w:ascii="Cambria" w:eastAsia="Cambria" w:hAnsi="Cambria" w:cs="Cambria"/>
          <w:color w:val="00000A"/>
          <w:sz w:val="24"/>
          <w:szCs w:val="24"/>
        </w:rPr>
      </w:pPr>
      <w:r w:rsidRPr="00340641">
        <w:rPr>
          <w:rFonts w:ascii="Cambria" w:eastAsia="Cambria" w:hAnsi="Cambria" w:cs="Cambria"/>
          <w:color w:val="00000A"/>
          <w:sz w:val="24"/>
          <w:szCs w:val="24"/>
        </w:rPr>
        <w:t>Verifica junto aos familiares à autorização de transferência (FORMULARIO MODELO</w:t>
      </w:r>
      <w:r w:rsidR="00C85187">
        <w:rPr>
          <w:rFonts w:ascii="Cambria" w:eastAsia="Cambria" w:hAnsi="Cambria" w:cs="Cambria"/>
          <w:color w:val="00000A"/>
          <w:sz w:val="24"/>
          <w:szCs w:val="24"/>
        </w:rPr>
        <w:t xml:space="preserve"> ANEXO</w:t>
      </w:r>
      <w:r w:rsidR="004874BA">
        <w:rPr>
          <w:rFonts w:ascii="Cambria" w:eastAsia="Cambria" w:hAnsi="Cambria" w:cs="Cambria"/>
          <w:color w:val="00000A"/>
          <w:sz w:val="24"/>
          <w:szCs w:val="24"/>
        </w:rPr>
        <w:t xml:space="preserve"> I</w:t>
      </w:r>
      <w:r w:rsidR="00A20EC3">
        <w:rPr>
          <w:rFonts w:ascii="Cambria" w:eastAsia="Cambria" w:hAnsi="Cambria" w:cs="Cambria"/>
          <w:color w:val="00000A"/>
          <w:sz w:val="24"/>
          <w:szCs w:val="24"/>
        </w:rPr>
        <w:t>I</w:t>
      </w:r>
      <w:r w:rsidR="004874BA">
        <w:rPr>
          <w:rFonts w:ascii="Cambria" w:eastAsia="Cambria" w:hAnsi="Cambria" w:cs="Cambria"/>
          <w:color w:val="00000A"/>
          <w:sz w:val="24"/>
          <w:szCs w:val="24"/>
        </w:rPr>
        <w:t>I</w:t>
      </w:r>
      <w:r w:rsidRPr="00340641">
        <w:rPr>
          <w:rFonts w:ascii="Cambria" w:eastAsia="Cambria" w:hAnsi="Cambria" w:cs="Cambria"/>
          <w:color w:val="00000A"/>
          <w:sz w:val="24"/>
          <w:szCs w:val="24"/>
        </w:rPr>
        <w:t>);</w:t>
      </w:r>
    </w:p>
    <w:p w:rsidR="006E17D8" w:rsidRPr="00340641" w:rsidRDefault="001E3EBC" w:rsidP="00843367">
      <w:pPr>
        <w:numPr>
          <w:ilvl w:val="0"/>
          <w:numId w:val="13"/>
        </w:numPr>
        <w:pBdr>
          <w:top w:val="single" w:sz="4" w:space="1" w:color="auto"/>
          <w:left w:val="single" w:sz="4" w:space="4" w:color="auto"/>
          <w:bottom w:val="single" w:sz="4" w:space="1" w:color="auto"/>
          <w:right w:val="single" w:sz="4" w:space="4" w:color="auto"/>
        </w:pBdr>
        <w:suppressAutoHyphens/>
        <w:spacing w:after="84"/>
        <w:ind w:right="284"/>
        <w:jc w:val="both"/>
        <w:rPr>
          <w:rFonts w:ascii="Cambria" w:eastAsia="Cambria" w:hAnsi="Cambria" w:cs="Cambria"/>
          <w:color w:val="00000A"/>
          <w:sz w:val="24"/>
          <w:szCs w:val="24"/>
        </w:rPr>
      </w:pPr>
      <w:r w:rsidRPr="00A20EC3">
        <w:rPr>
          <w:rFonts w:ascii="Cambria" w:eastAsia="Cambria" w:hAnsi="Cambria" w:cs="Cambria"/>
          <w:color w:val="00000A"/>
          <w:sz w:val="24"/>
          <w:szCs w:val="24"/>
        </w:rPr>
        <w:t>Preenche o formulário padrão de solicitação, (FORMULÁRIO</w:t>
      </w:r>
      <w:r w:rsidRPr="00340641">
        <w:rPr>
          <w:rFonts w:ascii="Cambria" w:eastAsia="Cambria" w:hAnsi="Cambria" w:cs="Cambria"/>
          <w:color w:val="00000A"/>
          <w:sz w:val="24"/>
          <w:szCs w:val="24"/>
        </w:rPr>
        <w:t xml:space="preserve"> MODELO</w:t>
      </w:r>
      <w:r w:rsidR="00C85187">
        <w:rPr>
          <w:rFonts w:ascii="Cambria" w:eastAsia="Cambria" w:hAnsi="Cambria" w:cs="Cambria"/>
          <w:color w:val="00000A"/>
          <w:sz w:val="24"/>
          <w:szCs w:val="24"/>
        </w:rPr>
        <w:t xml:space="preserve"> ANEXO</w:t>
      </w:r>
      <w:r w:rsidR="00A20EC3">
        <w:rPr>
          <w:rFonts w:ascii="Cambria" w:eastAsia="Cambria" w:hAnsi="Cambria" w:cs="Cambria"/>
          <w:color w:val="00000A"/>
          <w:sz w:val="24"/>
          <w:szCs w:val="24"/>
        </w:rPr>
        <w:t>I</w:t>
      </w:r>
      <w:r w:rsidR="004874BA">
        <w:rPr>
          <w:rFonts w:ascii="Cambria" w:eastAsia="Cambria" w:hAnsi="Cambria" w:cs="Cambria"/>
          <w:color w:val="00000A"/>
          <w:sz w:val="24"/>
          <w:szCs w:val="24"/>
        </w:rPr>
        <w:t>I)</w:t>
      </w:r>
      <w:r w:rsidRPr="00340641">
        <w:rPr>
          <w:rFonts w:ascii="Cambria" w:eastAsia="Cambria" w:hAnsi="Cambria" w:cs="Cambria"/>
          <w:color w:val="00000A"/>
          <w:sz w:val="24"/>
          <w:szCs w:val="24"/>
        </w:rPr>
        <w:t>;</w:t>
      </w:r>
    </w:p>
    <w:p w:rsidR="006E17D8" w:rsidRPr="00340641" w:rsidRDefault="001E3EBC" w:rsidP="00843367">
      <w:pPr>
        <w:numPr>
          <w:ilvl w:val="0"/>
          <w:numId w:val="13"/>
        </w:numPr>
        <w:pBdr>
          <w:top w:val="single" w:sz="4" w:space="1" w:color="auto"/>
          <w:left w:val="single" w:sz="4" w:space="4" w:color="auto"/>
          <w:bottom w:val="single" w:sz="4" w:space="1" w:color="auto"/>
          <w:right w:val="single" w:sz="4" w:space="4" w:color="auto"/>
        </w:pBdr>
        <w:suppressAutoHyphens/>
        <w:spacing w:after="84"/>
        <w:ind w:right="284"/>
        <w:jc w:val="both"/>
        <w:rPr>
          <w:rFonts w:ascii="Cambria" w:eastAsia="Cambria" w:hAnsi="Cambria" w:cs="Cambria"/>
          <w:color w:val="00000A"/>
          <w:sz w:val="24"/>
          <w:szCs w:val="24"/>
        </w:rPr>
      </w:pPr>
      <w:r w:rsidRPr="00340641">
        <w:rPr>
          <w:rFonts w:ascii="Cambria" w:eastAsia="Cambria" w:hAnsi="Cambria" w:cs="Cambria"/>
          <w:color w:val="00000A"/>
          <w:sz w:val="24"/>
          <w:szCs w:val="24"/>
        </w:rPr>
        <w:t xml:space="preserve">Encaminha </w:t>
      </w:r>
      <w:r w:rsidR="00C85187">
        <w:rPr>
          <w:rFonts w:ascii="Cambria" w:eastAsia="Cambria" w:hAnsi="Cambria" w:cs="Cambria"/>
          <w:color w:val="00000A"/>
          <w:sz w:val="24"/>
          <w:szCs w:val="24"/>
        </w:rPr>
        <w:t xml:space="preserve">o formulário de solicitação </w:t>
      </w:r>
      <w:r w:rsidRPr="00340641">
        <w:rPr>
          <w:rFonts w:ascii="Cambria" w:eastAsia="Cambria" w:hAnsi="Cambria" w:cs="Cambria"/>
          <w:color w:val="00000A"/>
          <w:sz w:val="24"/>
          <w:szCs w:val="24"/>
        </w:rPr>
        <w:t>por E-MAIL para avaliação junto ao HOSPITAL EXECUTANTE;</w:t>
      </w:r>
    </w:p>
    <w:p w:rsidR="006E17D8" w:rsidRPr="00340641" w:rsidRDefault="001E3EBC" w:rsidP="00843367">
      <w:pPr>
        <w:numPr>
          <w:ilvl w:val="0"/>
          <w:numId w:val="13"/>
        </w:numPr>
        <w:pBdr>
          <w:top w:val="single" w:sz="4" w:space="1" w:color="auto"/>
          <w:left w:val="single" w:sz="4" w:space="4" w:color="auto"/>
          <w:bottom w:val="single" w:sz="4" w:space="1" w:color="auto"/>
          <w:right w:val="single" w:sz="4" w:space="4" w:color="auto"/>
        </w:pBdr>
        <w:suppressAutoHyphens/>
        <w:spacing w:after="84"/>
        <w:ind w:right="284" w:firstLine="142"/>
        <w:jc w:val="both"/>
        <w:rPr>
          <w:rFonts w:ascii="Cambria" w:eastAsia="Cambria" w:hAnsi="Cambria" w:cs="Cambria"/>
          <w:color w:val="00000A"/>
          <w:sz w:val="24"/>
          <w:szCs w:val="24"/>
        </w:rPr>
      </w:pPr>
      <w:r w:rsidRPr="00340641">
        <w:rPr>
          <w:rFonts w:ascii="Cambria" w:eastAsia="Cambria" w:hAnsi="Cambria" w:cs="Cambria"/>
          <w:color w:val="00000A"/>
          <w:sz w:val="24"/>
          <w:szCs w:val="24"/>
        </w:rPr>
        <w:t>Simultaneamente faz contato por telefone com</w:t>
      </w:r>
      <w:r w:rsidR="00C85187">
        <w:rPr>
          <w:rFonts w:ascii="Cambria" w:eastAsia="Cambria" w:hAnsi="Cambria" w:cs="Cambria"/>
          <w:color w:val="00000A"/>
          <w:sz w:val="24"/>
          <w:szCs w:val="24"/>
        </w:rPr>
        <w:t xml:space="preserve"> o HOSPITAL</w:t>
      </w:r>
      <w:r w:rsidRPr="00340641">
        <w:rPr>
          <w:rFonts w:ascii="Cambria" w:eastAsia="Cambria" w:hAnsi="Cambria" w:cs="Cambria"/>
          <w:color w:val="00000A"/>
          <w:sz w:val="24"/>
          <w:szCs w:val="24"/>
        </w:rPr>
        <w:t xml:space="preserve"> EXECUTANTE para melhor esclarecimento do caso.</w:t>
      </w:r>
    </w:p>
    <w:p w:rsidR="006E17D8" w:rsidRPr="00340641" w:rsidRDefault="001E3EBC" w:rsidP="00843367">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Cambria" w:eastAsia="Cambria" w:hAnsi="Cambria" w:cs="Cambria"/>
          <w:color w:val="00000A"/>
          <w:sz w:val="24"/>
          <w:szCs w:val="24"/>
        </w:rPr>
      </w:pPr>
      <w:r w:rsidRPr="00340641">
        <w:rPr>
          <w:rFonts w:ascii="Cambria" w:eastAsia="Cambria" w:hAnsi="Cambria" w:cs="Cambria"/>
          <w:color w:val="00000A"/>
          <w:sz w:val="24"/>
          <w:szCs w:val="24"/>
        </w:rPr>
        <w:t xml:space="preserve"> A UNIDADE SOLICITANTE deverá manter atualizado o quadro clinico do paciente e havendo alteração que impossibilite a transferência, a UNIDADE EXECUTANTE deverá ser comunicada imediatamente.</w:t>
      </w:r>
    </w:p>
    <w:p w:rsidR="00FE0777" w:rsidRDefault="00FE0777">
      <w:pPr>
        <w:suppressAutoHyphens/>
        <w:spacing w:after="84" w:line="264" w:lineRule="auto"/>
        <w:ind w:right="284" w:hanging="10"/>
        <w:jc w:val="both"/>
        <w:rPr>
          <w:rFonts w:ascii="Cambria" w:eastAsia="Cambria" w:hAnsi="Cambria" w:cs="Cambria"/>
          <w:b/>
          <w:color w:val="000000"/>
          <w:sz w:val="24"/>
          <w:szCs w:val="24"/>
        </w:rPr>
      </w:pPr>
    </w:p>
    <w:p w:rsidR="006E17D8" w:rsidRDefault="001E3EBC">
      <w:pPr>
        <w:suppressAutoHyphens/>
        <w:spacing w:after="84" w:line="264" w:lineRule="auto"/>
        <w:ind w:right="284" w:hanging="10"/>
        <w:jc w:val="both"/>
        <w:rPr>
          <w:rFonts w:ascii="Cambria" w:eastAsia="Cambria" w:hAnsi="Cambria" w:cs="Cambria"/>
          <w:b/>
          <w:color w:val="000000"/>
          <w:sz w:val="24"/>
          <w:szCs w:val="24"/>
        </w:rPr>
      </w:pPr>
      <w:r w:rsidRPr="00340641">
        <w:rPr>
          <w:rFonts w:ascii="Cambria" w:eastAsia="Cambria" w:hAnsi="Cambria" w:cs="Cambria"/>
          <w:b/>
          <w:color w:val="000000"/>
          <w:sz w:val="24"/>
          <w:szCs w:val="24"/>
        </w:rPr>
        <w:t>HOSPITAL EXECUTANTE/MÉDICO</w:t>
      </w:r>
    </w:p>
    <w:p w:rsidR="006E17D8" w:rsidRPr="00340641" w:rsidRDefault="001E3EBC" w:rsidP="00843367">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Cambria" w:eastAsia="Cambria" w:hAnsi="Cambria" w:cs="Cambria"/>
          <w:color w:val="00000A"/>
          <w:sz w:val="24"/>
          <w:szCs w:val="24"/>
        </w:rPr>
      </w:pPr>
      <w:r w:rsidRPr="00340641">
        <w:rPr>
          <w:rFonts w:ascii="Cambria" w:eastAsia="Cambria" w:hAnsi="Cambria" w:cs="Cambria"/>
          <w:color w:val="00000A"/>
          <w:sz w:val="24"/>
          <w:szCs w:val="24"/>
        </w:rPr>
        <w:t>A solicitação é avaliada pelo HOSPITAL EXECUTANTE mediante as informações apresentadas no formulário padrão de solicitação e das informações recebidas quando do contato telefônico.</w:t>
      </w:r>
    </w:p>
    <w:p w:rsidR="006E17D8" w:rsidRPr="00340641" w:rsidRDefault="001E3EBC" w:rsidP="00843367">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Cambria" w:eastAsia="Cambria" w:hAnsi="Cambria" w:cs="Cambria"/>
          <w:color w:val="00000A"/>
          <w:sz w:val="24"/>
          <w:szCs w:val="24"/>
        </w:rPr>
      </w:pPr>
      <w:r w:rsidRPr="00340641">
        <w:rPr>
          <w:rFonts w:ascii="Cambria" w:eastAsia="Cambria" w:hAnsi="Cambria" w:cs="Cambria"/>
          <w:color w:val="00000A"/>
          <w:sz w:val="24"/>
          <w:szCs w:val="24"/>
        </w:rPr>
        <w:t>Informações adicionais podem ser solicitadas a</w:t>
      </w:r>
      <w:r w:rsidR="00515672">
        <w:rPr>
          <w:rFonts w:ascii="Cambria" w:eastAsia="Cambria" w:hAnsi="Cambria" w:cs="Cambria"/>
          <w:color w:val="00000A"/>
          <w:sz w:val="24"/>
          <w:szCs w:val="24"/>
        </w:rPr>
        <w:t xml:space="preserve"> UNIDADE</w:t>
      </w:r>
      <w:r w:rsidRPr="00340641">
        <w:rPr>
          <w:rFonts w:ascii="Cambria" w:eastAsia="Cambria" w:hAnsi="Cambria" w:cs="Cambria"/>
          <w:color w:val="00000A"/>
          <w:sz w:val="24"/>
          <w:szCs w:val="24"/>
        </w:rPr>
        <w:t xml:space="preserve"> SOLICITANTE pelo M</w:t>
      </w:r>
      <w:r w:rsidR="00C85187">
        <w:rPr>
          <w:rFonts w:ascii="Cambria" w:eastAsia="Cambria" w:hAnsi="Cambria" w:cs="Cambria"/>
          <w:color w:val="00000A"/>
          <w:sz w:val="24"/>
          <w:szCs w:val="24"/>
        </w:rPr>
        <w:t>É</w:t>
      </w:r>
      <w:r w:rsidRPr="00340641">
        <w:rPr>
          <w:rFonts w:ascii="Cambria" w:eastAsia="Cambria" w:hAnsi="Cambria" w:cs="Cambria"/>
          <w:color w:val="00000A"/>
          <w:sz w:val="24"/>
          <w:szCs w:val="24"/>
        </w:rPr>
        <w:t xml:space="preserve">DICO EXECUTANTE.  </w:t>
      </w:r>
    </w:p>
    <w:p w:rsidR="006E17D8" w:rsidRPr="00340641" w:rsidRDefault="00515672" w:rsidP="00843367">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Cambria" w:eastAsia="Cambria" w:hAnsi="Cambria" w:cs="Cambria"/>
          <w:color w:val="00000A"/>
          <w:sz w:val="24"/>
          <w:szCs w:val="24"/>
        </w:rPr>
      </w:pPr>
      <w:r>
        <w:rPr>
          <w:rFonts w:ascii="Cambria" w:eastAsia="Cambria" w:hAnsi="Cambria" w:cs="Cambria"/>
          <w:color w:val="00000A"/>
          <w:sz w:val="24"/>
          <w:szCs w:val="24"/>
        </w:rPr>
        <w:t>O HOSPITAL</w:t>
      </w:r>
      <w:r w:rsidR="001E3EBC" w:rsidRPr="00340641">
        <w:rPr>
          <w:rFonts w:ascii="Cambria" w:eastAsia="Cambria" w:hAnsi="Cambria" w:cs="Cambria"/>
          <w:color w:val="00000A"/>
          <w:sz w:val="24"/>
          <w:szCs w:val="24"/>
        </w:rPr>
        <w:t xml:space="preserve"> EXECUTANTE analisa a solicitação e devolve e-mail com informações do aceite ou não do paciente, caso contrário permanecerá em busca.</w:t>
      </w:r>
    </w:p>
    <w:p w:rsidR="006E17D8" w:rsidRPr="00340641" w:rsidRDefault="001E3EBC" w:rsidP="00843367">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Cambria" w:eastAsia="Cambria" w:hAnsi="Cambria" w:cs="Cambria"/>
          <w:color w:val="00000A"/>
          <w:sz w:val="24"/>
          <w:szCs w:val="24"/>
        </w:rPr>
      </w:pPr>
      <w:r w:rsidRPr="00340641">
        <w:rPr>
          <w:rFonts w:ascii="Cambria" w:eastAsia="Cambria" w:hAnsi="Cambria" w:cs="Cambria"/>
          <w:color w:val="00000A"/>
          <w:sz w:val="24"/>
          <w:szCs w:val="24"/>
        </w:rPr>
        <w:t xml:space="preserve">Localizado vaga </w:t>
      </w:r>
      <w:r w:rsidR="00C85187">
        <w:rPr>
          <w:rFonts w:ascii="Cambria" w:eastAsia="Cambria" w:hAnsi="Cambria" w:cs="Cambria"/>
          <w:color w:val="00000A"/>
          <w:sz w:val="24"/>
          <w:szCs w:val="24"/>
        </w:rPr>
        <w:t>o</w:t>
      </w:r>
      <w:r w:rsidR="00515672">
        <w:rPr>
          <w:rFonts w:ascii="Cambria" w:eastAsia="Cambria" w:hAnsi="Cambria" w:cs="Cambria"/>
          <w:color w:val="00000A"/>
          <w:sz w:val="24"/>
          <w:szCs w:val="24"/>
        </w:rPr>
        <w:t>HOSPITAL</w:t>
      </w:r>
      <w:r w:rsidRPr="00340641">
        <w:rPr>
          <w:rFonts w:ascii="Cambria" w:eastAsia="Cambria" w:hAnsi="Cambria" w:cs="Cambria"/>
          <w:color w:val="00000A"/>
          <w:sz w:val="24"/>
          <w:szCs w:val="24"/>
        </w:rPr>
        <w:t xml:space="preserve"> EXECUTANTE devolve o E-MAIL a UNIDADE SOLICITANTE com as informações da disponibilidade de vaga.</w:t>
      </w:r>
    </w:p>
    <w:p w:rsidR="00C85187" w:rsidRDefault="00C85187">
      <w:pPr>
        <w:suppressAutoHyphens/>
        <w:spacing w:after="84" w:line="264" w:lineRule="auto"/>
        <w:ind w:right="284" w:hanging="10"/>
        <w:jc w:val="both"/>
        <w:rPr>
          <w:rFonts w:ascii="Cambria" w:eastAsia="Cambria" w:hAnsi="Cambria" w:cs="Cambria"/>
          <w:b/>
          <w:color w:val="000000"/>
          <w:sz w:val="24"/>
          <w:szCs w:val="24"/>
        </w:rPr>
      </w:pPr>
    </w:p>
    <w:p w:rsidR="006E17D8" w:rsidRPr="00340641" w:rsidRDefault="00515672">
      <w:pPr>
        <w:suppressAutoHyphens/>
        <w:spacing w:after="84" w:line="264" w:lineRule="auto"/>
        <w:ind w:right="284" w:hanging="10"/>
        <w:jc w:val="both"/>
        <w:rPr>
          <w:rFonts w:ascii="Calibri" w:eastAsia="Calibri" w:hAnsi="Calibri" w:cs="Calibri"/>
          <w:b/>
          <w:color w:val="000000"/>
          <w:sz w:val="24"/>
          <w:szCs w:val="24"/>
        </w:rPr>
      </w:pPr>
      <w:r>
        <w:rPr>
          <w:rFonts w:ascii="Cambria" w:eastAsia="Cambria" w:hAnsi="Cambria" w:cs="Cambria"/>
          <w:b/>
          <w:color w:val="000000"/>
          <w:sz w:val="24"/>
          <w:szCs w:val="24"/>
        </w:rPr>
        <w:t>UNIDADE</w:t>
      </w:r>
      <w:r w:rsidR="001E3EBC" w:rsidRPr="00340641">
        <w:rPr>
          <w:rFonts w:ascii="Cambria" w:eastAsia="Cambria" w:hAnsi="Cambria" w:cs="Cambria"/>
          <w:b/>
          <w:color w:val="000000"/>
          <w:sz w:val="24"/>
          <w:szCs w:val="24"/>
        </w:rPr>
        <w:t xml:space="preserve"> SOLICITANTE /MÉDICO ASSITENTE</w:t>
      </w:r>
    </w:p>
    <w:p w:rsidR="006E17D8" w:rsidRPr="00340641" w:rsidRDefault="001E3EBC" w:rsidP="005E3653">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Cambria" w:eastAsia="Cambria" w:hAnsi="Cambria" w:cs="Cambria"/>
          <w:color w:val="00000A"/>
          <w:sz w:val="24"/>
          <w:szCs w:val="24"/>
        </w:rPr>
      </w:pPr>
      <w:r w:rsidRPr="00340641">
        <w:rPr>
          <w:rFonts w:ascii="Cambria" w:eastAsia="Cambria" w:hAnsi="Cambria" w:cs="Cambria"/>
          <w:color w:val="00000A"/>
          <w:sz w:val="24"/>
          <w:szCs w:val="24"/>
        </w:rPr>
        <w:t xml:space="preserve">Confirmado a vaga </w:t>
      </w:r>
      <w:r w:rsidR="00515672">
        <w:rPr>
          <w:rFonts w:ascii="Cambria" w:eastAsia="Cambria" w:hAnsi="Cambria" w:cs="Cambria"/>
          <w:color w:val="00000A"/>
          <w:sz w:val="24"/>
          <w:szCs w:val="24"/>
        </w:rPr>
        <w:t>pelo HOSPITAL</w:t>
      </w:r>
      <w:r w:rsidRPr="00340641">
        <w:rPr>
          <w:rFonts w:ascii="Cambria" w:eastAsia="Cambria" w:hAnsi="Cambria" w:cs="Cambria"/>
          <w:color w:val="00000A"/>
          <w:sz w:val="24"/>
          <w:szCs w:val="24"/>
        </w:rPr>
        <w:t xml:space="preserve"> EXECUTANTE a UNIDADE SOLICITANTE inicia o processo de transferência.</w:t>
      </w:r>
    </w:p>
    <w:p w:rsidR="006E17D8" w:rsidRPr="00340641" w:rsidRDefault="001E3EBC" w:rsidP="00FE0777">
      <w:pPr>
        <w:pBdr>
          <w:top w:val="single" w:sz="4" w:space="1" w:color="auto"/>
          <w:left w:val="single" w:sz="4" w:space="4" w:color="auto"/>
          <w:bottom w:val="single" w:sz="4" w:space="1" w:color="auto"/>
          <w:right w:val="single" w:sz="4" w:space="4" w:color="auto"/>
        </w:pBdr>
        <w:suppressAutoHyphens/>
        <w:spacing w:after="84" w:line="360" w:lineRule="auto"/>
        <w:ind w:right="284" w:firstLine="567"/>
        <w:jc w:val="both"/>
        <w:rPr>
          <w:rFonts w:ascii="Cambria" w:eastAsia="Cambria" w:hAnsi="Cambria" w:cs="Cambria"/>
          <w:color w:val="00000A"/>
          <w:sz w:val="24"/>
          <w:szCs w:val="24"/>
        </w:rPr>
      </w:pPr>
      <w:r w:rsidRPr="00340641">
        <w:rPr>
          <w:rFonts w:ascii="Cambria" w:eastAsia="Cambria" w:hAnsi="Cambria" w:cs="Cambria"/>
          <w:color w:val="00000A"/>
          <w:sz w:val="24"/>
          <w:szCs w:val="24"/>
        </w:rPr>
        <w:t xml:space="preserve">Para o processo de transferência A UNIDADE SOLICITANTE deverá </w:t>
      </w:r>
    </w:p>
    <w:p w:rsidR="006E17D8" w:rsidRPr="00340641" w:rsidRDefault="001E3EBC" w:rsidP="005E3653">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Cambria" w:eastAsia="Cambria" w:hAnsi="Cambria" w:cs="Cambria"/>
          <w:color w:val="00000A"/>
          <w:sz w:val="24"/>
          <w:szCs w:val="24"/>
        </w:rPr>
      </w:pPr>
      <w:r w:rsidRPr="00340641">
        <w:rPr>
          <w:rFonts w:ascii="Cambria" w:eastAsia="Cambria" w:hAnsi="Cambria" w:cs="Cambria"/>
          <w:color w:val="00000A"/>
          <w:sz w:val="24"/>
          <w:szCs w:val="24"/>
        </w:rPr>
        <w:lastRenderedPageBreak/>
        <w:t>a) Conter em mãos os FORMULARIOS (anexo I</w:t>
      </w:r>
      <w:r w:rsidR="00A20EC3">
        <w:rPr>
          <w:rFonts w:ascii="Cambria" w:eastAsia="Cambria" w:hAnsi="Cambria" w:cs="Cambria"/>
          <w:color w:val="00000A"/>
          <w:sz w:val="24"/>
          <w:szCs w:val="24"/>
        </w:rPr>
        <w:t>I</w:t>
      </w:r>
      <w:r w:rsidRPr="00340641">
        <w:rPr>
          <w:rFonts w:ascii="Cambria" w:eastAsia="Cambria" w:hAnsi="Cambria" w:cs="Cambria"/>
          <w:color w:val="00000A"/>
          <w:sz w:val="24"/>
          <w:szCs w:val="24"/>
        </w:rPr>
        <w:t xml:space="preserve"> e I</w:t>
      </w:r>
      <w:r w:rsidR="00A20EC3">
        <w:rPr>
          <w:rFonts w:ascii="Cambria" w:eastAsia="Cambria" w:hAnsi="Cambria" w:cs="Cambria"/>
          <w:color w:val="00000A"/>
          <w:sz w:val="24"/>
          <w:szCs w:val="24"/>
        </w:rPr>
        <w:t>I</w:t>
      </w:r>
      <w:r w:rsidR="00DC5F7D">
        <w:rPr>
          <w:rFonts w:ascii="Cambria" w:eastAsia="Cambria" w:hAnsi="Cambria" w:cs="Cambria"/>
          <w:color w:val="00000A"/>
          <w:sz w:val="24"/>
          <w:szCs w:val="24"/>
        </w:rPr>
        <w:t>I</w:t>
      </w:r>
      <w:r w:rsidRPr="00340641">
        <w:rPr>
          <w:rFonts w:ascii="Cambria" w:eastAsia="Cambria" w:hAnsi="Cambria" w:cs="Cambria"/>
          <w:color w:val="00000A"/>
          <w:sz w:val="24"/>
          <w:szCs w:val="24"/>
        </w:rPr>
        <w:t>) devidamente preenchidos e assinados;</w:t>
      </w:r>
    </w:p>
    <w:p w:rsidR="006E17D8" w:rsidRPr="00340641" w:rsidRDefault="001E3EBC" w:rsidP="005E3653">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Cambria" w:eastAsia="Cambria" w:hAnsi="Cambria" w:cs="Cambria"/>
          <w:color w:val="00000A"/>
          <w:sz w:val="24"/>
          <w:szCs w:val="24"/>
        </w:rPr>
      </w:pPr>
      <w:r w:rsidRPr="00340641">
        <w:rPr>
          <w:rFonts w:ascii="Cambria" w:eastAsia="Cambria" w:hAnsi="Cambria" w:cs="Cambria"/>
          <w:color w:val="00000A"/>
          <w:sz w:val="24"/>
          <w:szCs w:val="24"/>
        </w:rPr>
        <w:t>b) EXECUTAR ALTA por transferência no registro de internação do paciente no SISREG;</w:t>
      </w:r>
    </w:p>
    <w:p w:rsidR="00AD5049" w:rsidRDefault="00AD5049">
      <w:pPr>
        <w:suppressAutoHyphens/>
        <w:spacing w:after="84" w:line="264" w:lineRule="auto"/>
        <w:ind w:right="284"/>
        <w:jc w:val="both"/>
        <w:rPr>
          <w:rFonts w:ascii="Cambria" w:eastAsia="Cambria" w:hAnsi="Cambria" w:cs="Cambria"/>
          <w:color w:val="00000A"/>
          <w:sz w:val="24"/>
          <w:szCs w:val="24"/>
        </w:rPr>
      </w:pPr>
    </w:p>
    <w:p w:rsidR="006E17D8" w:rsidRPr="00340641" w:rsidRDefault="00515672">
      <w:pPr>
        <w:suppressAutoHyphens/>
        <w:spacing w:after="84" w:line="264" w:lineRule="auto"/>
        <w:ind w:right="284" w:hanging="10"/>
        <w:jc w:val="both"/>
        <w:rPr>
          <w:rFonts w:ascii="Cambria" w:eastAsia="Cambria" w:hAnsi="Cambria" w:cs="Cambria"/>
          <w:b/>
          <w:color w:val="000000"/>
          <w:sz w:val="24"/>
          <w:szCs w:val="24"/>
        </w:rPr>
      </w:pPr>
      <w:r>
        <w:rPr>
          <w:rFonts w:ascii="Cambria" w:eastAsia="Cambria" w:hAnsi="Cambria" w:cs="Cambria"/>
          <w:b/>
          <w:color w:val="000000"/>
          <w:sz w:val="24"/>
          <w:szCs w:val="24"/>
        </w:rPr>
        <w:t>HOSPITAL</w:t>
      </w:r>
      <w:r w:rsidR="001E3EBC" w:rsidRPr="00340641">
        <w:rPr>
          <w:rFonts w:ascii="Cambria" w:eastAsia="Cambria" w:hAnsi="Cambria" w:cs="Cambria"/>
          <w:b/>
          <w:color w:val="000000"/>
          <w:sz w:val="24"/>
          <w:szCs w:val="24"/>
        </w:rPr>
        <w:t>EXECUTANTE</w:t>
      </w:r>
    </w:p>
    <w:p w:rsidR="006E17D8" w:rsidRPr="00DC5F7D" w:rsidRDefault="001E3EBC" w:rsidP="005E3653">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Theme="majorHAnsi" w:eastAsia="Cambria" w:hAnsiTheme="majorHAnsi" w:cs="Cambria"/>
          <w:color w:val="00000A"/>
          <w:sz w:val="24"/>
          <w:szCs w:val="24"/>
        </w:rPr>
      </w:pPr>
      <w:r w:rsidRPr="00DC5F7D">
        <w:rPr>
          <w:rFonts w:asciiTheme="majorHAnsi" w:eastAsia="Cambria" w:hAnsiTheme="majorHAnsi" w:cs="Cambria"/>
          <w:color w:val="00000A"/>
          <w:sz w:val="24"/>
          <w:szCs w:val="24"/>
        </w:rPr>
        <w:t xml:space="preserve">Recebe o paciente no leito de retaguarda clínica e insere a solicitação no SISREG com </w:t>
      </w:r>
      <w:r w:rsidRPr="00DC5F7D">
        <w:rPr>
          <w:rFonts w:asciiTheme="majorHAnsi" w:eastAsia="Cambria" w:hAnsiTheme="majorHAnsi" w:cs="Cambria"/>
          <w:b/>
          <w:color w:val="00000A"/>
          <w:sz w:val="24"/>
          <w:szCs w:val="24"/>
        </w:rPr>
        <w:t xml:space="preserve">caráter de Urgência. </w:t>
      </w:r>
      <w:r w:rsidRPr="00DC5F7D">
        <w:rPr>
          <w:rFonts w:asciiTheme="majorHAnsi" w:eastAsia="Cambria" w:hAnsiTheme="majorHAnsi" w:cs="Cambria"/>
          <w:color w:val="00000A"/>
          <w:sz w:val="24"/>
          <w:szCs w:val="24"/>
        </w:rPr>
        <w:t>A Solicitação deverá conter informações atualizadas do quadro clínico do paciente, informando nocampo</w:t>
      </w:r>
      <w:r w:rsidR="00DC5F7D" w:rsidRPr="00DC5F7D">
        <w:rPr>
          <w:rFonts w:asciiTheme="majorHAnsi" w:hAnsiTheme="majorHAnsi"/>
          <w:b/>
          <w:bCs/>
          <w:color w:val="000000"/>
          <w:sz w:val="24"/>
          <w:szCs w:val="24"/>
          <w:shd w:val="clear" w:color="auto" w:fill="F3F3F3"/>
        </w:rPr>
        <w:t xml:space="preserve">Condições que Justificam a Internação: </w:t>
      </w:r>
      <w:r w:rsidRPr="00DC5F7D">
        <w:rPr>
          <w:rFonts w:asciiTheme="majorHAnsi" w:eastAsia="Cambria" w:hAnsiTheme="majorHAnsi" w:cs="Cambria"/>
          <w:b/>
          <w:color w:val="00000A"/>
          <w:sz w:val="24"/>
          <w:szCs w:val="24"/>
        </w:rPr>
        <w:t xml:space="preserve">que se trata de solicitação de </w:t>
      </w:r>
      <w:r w:rsidR="00DC5F7D" w:rsidRPr="00DC5F7D">
        <w:rPr>
          <w:rFonts w:asciiTheme="majorHAnsi" w:eastAsia="Cambria" w:hAnsiTheme="majorHAnsi" w:cs="Cambria"/>
          <w:b/>
          <w:color w:val="00000A"/>
          <w:sz w:val="24"/>
          <w:szCs w:val="24"/>
        </w:rPr>
        <w:t>“TRANSFERENCIA PARA LEITO DE RETAGUARDA”</w:t>
      </w:r>
      <w:r w:rsidRPr="00DC5F7D">
        <w:rPr>
          <w:rFonts w:asciiTheme="majorHAnsi" w:eastAsia="Cambria" w:hAnsiTheme="majorHAnsi" w:cs="Cambria"/>
          <w:color w:val="00000A"/>
          <w:sz w:val="24"/>
          <w:szCs w:val="24"/>
        </w:rPr>
        <w:t>.</w:t>
      </w:r>
    </w:p>
    <w:p w:rsidR="00340641" w:rsidRDefault="00340641">
      <w:pPr>
        <w:suppressAutoHyphens/>
        <w:spacing w:after="84" w:line="264" w:lineRule="auto"/>
        <w:ind w:right="284"/>
        <w:jc w:val="both"/>
        <w:rPr>
          <w:rFonts w:ascii="Cambria" w:eastAsia="Cambria" w:hAnsi="Cambria" w:cs="Cambria"/>
          <w:b/>
          <w:color w:val="000000"/>
          <w:sz w:val="24"/>
          <w:szCs w:val="24"/>
        </w:rPr>
      </w:pPr>
    </w:p>
    <w:p w:rsidR="006E17D8" w:rsidRPr="00340641" w:rsidRDefault="001E3EBC">
      <w:pPr>
        <w:suppressAutoHyphens/>
        <w:spacing w:after="84" w:line="264" w:lineRule="auto"/>
        <w:ind w:right="284"/>
        <w:jc w:val="both"/>
        <w:rPr>
          <w:rFonts w:ascii="Cambria" w:eastAsia="Cambria" w:hAnsi="Cambria" w:cs="Cambria"/>
          <w:b/>
          <w:color w:val="000000"/>
          <w:sz w:val="24"/>
          <w:szCs w:val="24"/>
        </w:rPr>
      </w:pPr>
      <w:r w:rsidRPr="00340641">
        <w:rPr>
          <w:rFonts w:ascii="Cambria" w:eastAsia="Cambria" w:hAnsi="Cambria" w:cs="Cambria"/>
          <w:b/>
          <w:color w:val="000000"/>
          <w:sz w:val="24"/>
          <w:szCs w:val="24"/>
        </w:rPr>
        <w:t xml:space="preserve">A CRIH/MR/MÉDICO REGULADOR </w:t>
      </w:r>
    </w:p>
    <w:p w:rsidR="00CC4B54" w:rsidRDefault="001E3EBC" w:rsidP="005E3653">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Cambria" w:eastAsia="Cambria" w:hAnsi="Cambria" w:cs="Cambria"/>
          <w:color w:val="00000A"/>
          <w:sz w:val="24"/>
          <w:szCs w:val="24"/>
        </w:rPr>
      </w:pPr>
      <w:r w:rsidRPr="00340641">
        <w:rPr>
          <w:rFonts w:ascii="Cambria" w:eastAsia="Cambria" w:hAnsi="Cambria" w:cs="Cambria"/>
          <w:color w:val="00000A"/>
          <w:sz w:val="24"/>
          <w:szCs w:val="24"/>
        </w:rPr>
        <w:t>Recebe a solicitação via SISREG do HOSPITAL EXECUTANTE, verifica habilita</w:t>
      </w:r>
      <w:r w:rsidR="00FE0777">
        <w:rPr>
          <w:rFonts w:ascii="Cambria" w:eastAsia="Cambria" w:hAnsi="Cambria" w:cs="Cambria"/>
          <w:color w:val="00000A"/>
          <w:sz w:val="24"/>
          <w:szCs w:val="24"/>
        </w:rPr>
        <w:t>ção do hospital</w:t>
      </w:r>
      <w:r w:rsidRPr="00340641">
        <w:rPr>
          <w:rFonts w:ascii="Cambria" w:eastAsia="Cambria" w:hAnsi="Cambria" w:cs="Cambria"/>
          <w:color w:val="00000A"/>
          <w:sz w:val="24"/>
          <w:szCs w:val="24"/>
        </w:rPr>
        <w:t xml:space="preserve"> para internação em leito de Retaguarda Clínica e se de acordo, </w:t>
      </w:r>
      <w:r w:rsidR="00340641">
        <w:rPr>
          <w:rFonts w:ascii="Cambria" w:eastAsia="Cambria" w:hAnsi="Cambria" w:cs="Cambria"/>
          <w:color w:val="00000A"/>
          <w:sz w:val="24"/>
          <w:szCs w:val="24"/>
        </w:rPr>
        <w:t>aprova</w:t>
      </w:r>
      <w:r w:rsidRPr="00340641">
        <w:rPr>
          <w:rFonts w:ascii="Cambria" w:eastAsia="Cambria" w:hAnsi="Cambria" w:cs="Cambria"/>
          <w:color w:val="00000A"/>
          <w:sz w:val="24"/>
          <w:szCs w:val="24"/>
        </w:rPr>
        <w:t xml:space="preserve"> a internação</w:t>
      </w:r>
      <w:r w:rsidR="00CC4B54">
        <w:rPr>
          <w:rFonts w:ascii="Cambria" w:eastAsia="Cambria" w:hAnsi="Cambria" w:cs="Cambria"/>
          <w:color w:val="00000A"/>
          <w:sz w:val="24"/>
          <w:szCs w:val="24"/>
        </w:rPr>
        <w:t xml:space="preserve">. </w:t>
      </w:r>
    </w:p>
    <w:p w:rsidR="00ED3D49" w:rsidRDefault="00F55504" w:rsidP="005E3653">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Cambria" w:eastAsia="Cambria" w:hAnsi="Cambria" w:cs="Cambria"/>
          <w:color w:val="00000A"/>
          <w:sz w:val="24"/>
          <w:szCs w:val="24"/>
        </w:rPr>
      </w:pPr>
      <w:r>
        <w:rPr>
          <w:rFonts w:ascii="Cambria" w:eastAsia="Cambria" w:hAnsi="Cambria" w:cs="Cambria"/>
          <w:color w:val="00000A"/>
          <w:sz w:val="24"/>
          <w:szCs w:val="24"/>
        </w:rPr>
        <w:t>Médico</w:t>
      </w:r>
      <w:r w:rsidR="00515672">
        <w:rPr>
          <w:rFonts w:ascii="Cambria" w:eastAsia="Cambria" w:hAnsi="Cambria" w:cs="Cambria"/>
          <w:color w:val="00000A"/>
          <w:sz w:val="24"/>
          <w:szCs w:val="24"/>
        </w:rPr>
        <w:t xml:space="preserve"> R</w:t>
      </w:r>
      <w:r>
        <w:rPr>
          <w:rFonts w:ascii="Cambria" w:eastAsia="Cambria" w:hAnsi="Cambria" w:cs="Cambria"/>
          <w:color w:val="00000A"/>
          <w:sz w:val="24"/>
          <w:szCs w:val="24"/>
        </w:rPr>
        <w:t>egulador s</w:t>
      </w:r>
      <w:r w:rsidR="00DC5F7D">
        <w:rPr>
          <w:rFonts w:ascii="Cambria" w:eastAsia="Cambria" w:hAnsi="Cambria" w:cs="Cambria"/>
          <w:color w:val="00000A"/>
          <w:sz w:val="24"/>
          <w:szCs w:val="24"/>
        </w:rPr>
        <w:t xml:space="preserve">inaliza </w:t>
      </w:r>
      <w:proofErr w:type="spellStart"/>
      <w:r w:rsidR="00D969CA">
        <w:rPr>
          <w:rFonts w:ascii="Cambria" w:eastAsia="Cambria" w:hAnsi="Cambria" w:cs="Cambria"/>
          <w:color w:val="00000A"/>
          <w:sz w:val="24"/>
          <w:szCs w:val="24"/>
        </w:rPr>
        <w:t>ao</w:t>
      </w:r>
      <w:r w:rsidR="00DC5F7D">
        <w:rPr>
          <w:rFonts w:ascii="Cambria" w:eastAsia="Cambria" w:hAnsi="Cambria" w:cs="Cambria"/>
          <w:color w:val="00000A"/>
          <w:sz w:val="24"/>
          <w:szCs w:val="24"/>
        </w:rPr>
        <w:t>videofonista</w:t>
      </w:r>
      <w:proofErr w:type="spellEnd"/>
      <w:r w:rsidR="00DC5F7D">
        <w:rPr>
          <w:rFonts w:ascii="Cambria" w:eastAsia="Cambria" w:hAnsi="Cambria" w:cs="Cambria"/>
          <w:color w:val="00000A"/>
          <w:sz w:val="24"/>
          <w:szCs w:val="24"/>
        </w:rPr>
        <w:t xml:space="preserve"> da ocupação do leito de </w:t>
      </w:r>
      <w:r w:rsidR="00CC4B54">
        <w:rPr>
          <w:rFonts w:ascii="Cambria" w:eastAsia="Cambria" w:hAnsi="Cambria" w:cs="Cambria"/>
          <w:color w:val="00000A"/>
          <w:sz w:val="24"/>
          <w:szCs w:val="24"/>
        </w:rPr>
        <w:t>retaguarda</w:t>
      </w:r>
      <w:r w:rsidR="00DC5F7D">
        <w:rPr>
          <w:rFonts w:ascii="Cambria" w:eastAsia="Cambria" w:hAnsi="Cambria" w:cs="Cambria"/>
          <w:color w:val="00000A"/>
          <w:sz w:val="24"/>
          <w:szCs w:val="24"/>
        </w:rPr>
        <w:t xml:space="preserve"> clínica para o hospital </w:t>
      </w:r>
      <w:r w:rsidR="00FE0777">
        <w:rPr>
          <w:rFonts w:ascii="Cambria" w:eastAsia="Cambria" w:hAnsi="Cambria" w:cs="Cambria"/>
          <w:color w:val="00000A"/>
          <w:sz w:val="24"/>
          <w:szCs w:val="24"/>
        </w:rPr>
        <w:t>especifico</w:t>
      </w:r>
      <w:r>
        <w:rPr>
          <w:rFonts w:ascii="Cambria" w:eastAsia="Cambria" w:hAnsi="Cambria" w:cs="Cambria"/>
          <w:color w:val="00000A"/>
          <w:sz w:val="24"/>
          <w:szCs w:val="24"/>
        </w:rPr>
        <w:t xml:space="preserve">. </w:t>
      </w:r>
    </w:p>
    <w:p w:rsidR="00DC5F7D" w:rsidRPr="00340641" w:rsidRDefault="00F55504" w:rsidP="005E3653">
      <w:pPr>
        <w:pBdr>
          <w:top w:val="single" w:sz="4" w:space="1" w:color="auto"/>
          <w:left w:val="single" w:sz="4" w:space="4" w:color="auto"/>
          <w:bottom w:val="single" w:sz="4" w:space="1" w:color="auto"/>
          <w:right w:val="single" w:sz="4" w:space="4" w:color="auto"/>
        </w:pBdr>
        <w:suppressAutoHyphens/>
        <w:spacing w:after="84"/>
        <w:ind w:right="284" w:firstLine="567"/>
        <w:jc w:val="both"/>
        <w:rPr>
          <w:rFonts w:ascii="Cambria" w:eastAsia="Cambria" w:hAnsi="Cambria" w:cs="Cambria"/>
          <w:color w:val="00000A"/>
          <w:sz w:val="24"/>
          <w:szCs w:val="24"/>
        </w:rPr>
      </w:pPr>
      <w:proofErr w:type="spellStart"/>
      <w:r>
        <w:rPr>
          <w:rFonts w:ascii="Cambria" w:eastAsia="Cambria" w:hAnsi="Cambria" w:cs="Cambria"/>
          <w:color w:val="00000A"/>
          <w:sz w:val="24"/>
          <w:szCs w:val="24"/>
        </w:rPr>
        <w:t>Videofonista</w:t>
      </w:r>
      <w:r w:rsidR="00DC5F7D">
        <w:rPr>
          <w:rFonts w:ascii="Cambria" w:eastAsia="Cambria" w:hAnsi="Cambria" w:cs="Cambria"/>
          <w:color w:val="00000A"/>
          <w:sz w:val="24"/>
          <w:szCs w:val="24"/>
        </w:rPr>
        <w:t>inclu</w:t>
      </w:r>
      <w:r w:rsidR="00CC4B54">
        <w:rPr>
          <w:rFonts w:ascii="Cambria" w:eastAsia="Cambria" w:hAnsi="Cambria" w:cs="Cambria"/>
          <w:color w:val="00000A"/>
          <w:sz w:val="24"/>
          <w:szCs w:val="24"/>
        </w:rPr>
        <w:t>i</w:t>
      </w:r>
      <w:proofErr w:type="spellEnd"/>
      <w:r w:rsidR="00DC5F7D">
        <w:rPr>
          <w:rFonts w:ascii="Cambria" w:eastAsia="Cambria" w:hAnsi="Cambria" w:cs="Cambria"/>
          <w:color w:val="00000A"/>
          <w:sz w:val="24"/>
          <w:szCs w:val="24"/>
        </w:rPr>
        <w:t xml:space="preserve"> a </w:t>
      </w:r>
      <w:r w:rsidR="00CC4B54">
        <w:rPr>
          <w:rFonts w:ascii="Cambria" w:eastAsia="Cambria" w:hAnsi="Cambria" w:cs="Cambria"/>
          <w:color w:val="00000A"/>
          <w:sz w:val="24"/>
          <w:szCs w:val="24"/>
        </w:rPr>
        <w:t xml:space="preserve">internação </w:t>
      </w:r>
      <w:r w:rsidR="00DC5F7D">
        <w:rPr>
          <w:rFonts w:ascii="Cambria" w:eastAsia="Cambria" w:hAnsi="Cambria" w:cs="Cambria"/>
          <w:color w:val="00000A"/>
          <w:sz w:val="24"/>
          <w:szCs w:val="24"/>
        </w:rPr>
        <w:t xml:space="preserve">no </w:t>
      </w:r>
      <w:r w:rsidR="00CC4B54">
        <w:rPr>
          <w:rFonts w:ascii="Cambria" w:eastAsia="Cambria" w:hAnsi="Cambria" w:cs="Cambria"/>
          <w:color w:val="00000A"/>
          <w:sz w:val="24"/>
          <w:szCs w:val="24"/>
        </w:rPr>
        <w:t>relatório do monitoramentomensal da taxa da ocupação, conforme o que preconiza a Portaria 2395/2011.</w:t>
      </w:r>
    </w:p>
    <w:p w:rsidR="005E3653" w:rsidRDefault="005E3653" w:rsidP="00A47055">
      <w:pPr>
        <w:autoSpaceDE w:val="0"/>
        <w:autoSpaceDN w:val="0"/>
        <w:adjustRightInd w:val="0"/>
        <w:spacing w:after="0" w:line="240" w:lineRule="auto"/>
        <w:rPr>
          <w:rFonts w:ascii="TimesNewRomanPSMT" w:hAnsi="TimesNewRomanPSMT" w:cs="TimesNewRomanPSMT"/>
          <w:b/>
          <w:sz w:val="20"/>
          <w:szCs w:val="20"/>
        </w:rPr>
      </w:pPr>
    </w:p>
    <w:p w:rsidR="005E3653" w:rsidRDefault="005E3653" w:rsidP="00A47055">
      <w:pPr>
        <w:autoSpaceDE w:val="0"/>
        <w:autoSpaceDN w:val="0"/>
        <w:adjustRightInd w:val="0"/>
        <w:spacing w:after="0" w:line="240" w:lineRule="auto"/>
        <w:rPr>
          <w:rFonts w:ascii="TimesNewRomanPSMT" w:hAnsi="TimesNewRomanPSMT" w:cs="TimesNewRomanPSMT"/>
          <w:b/>
          <w:sz w:val="20"/>
          <w:szCs w:val="20"/>
        </w:rPr>
      </w:pPr>
    </w:p>
    <w:p w:rsidR="005E3653" w:rsidRDefault="005E3653" w:rsidP="00A47055">
      <w:pPr>
        <w:autoSpaceDE w:val="0"/>
        <w:autoSpaceDN w:val="0"/>
        <w:adjustRightInd w:val="0"/>
        <w:spacing w:after="0" w:line="240" w:lineRule="auto"/>
        <w:rPr>
          <w:rFonts w:ascii="TimesNewRomanPSMT" w:hAnsi="TimesNewRomanPSMT" w:cs="TimesNewRomanPSMT"/>
          <w:b/>
          <w:sz w:val="20"/>
          <w:szCs w:val="20"/>
        </w:rPr>
      </w:pPr>
    </w:p>
    <w:p w:rsidR="005E3653" w:rsidRDefault="005E3653" w:rsidP="00A47055">
      <w:pPr>
        <w:autoSpaceDE w:val="0"/>
        <w:autoSpaceDN w:val="0"/>
        <w:adjustRightInd w:val="0"/>
        <w:spacing w:after="0" w:line="240" w:lineRule="auto"/>
        <w:rPr>
          <w:rFonts w:ascii="TimesNewRomanPSMT" w:hAnsi="TimesNewRomanPSMT" w:cs="TimesNewRomanPSMT"/>
          <w:b/>
          <w:sz w:val="20"/>
          <w:szCs w:val="20"/>
        </w:rPr>
      </w:pPr>
    </w:p>
    <w:p w:rsidR="005E3653" w:rsidRDefault="005E3653" w:rsidP="00A47055">
      <w:pPr>
        <w:autoSpaceDE w:val="0"/>
        <w:autoSpaceDN w:val="0"/>
        <w:adjustRightInd w:val="0"/>
        <w:spacing w:after="0" w:line="240" w:lineRule="auto"/>
        <w:rPr>
          <w:rFonts w:ascii="TimesNewRomanPSMT" w:hAnsi="TimesNewRomanPSMT" w:cs="TimesNewRomanPSMT"/>
          <w:b/>
          <w:sz w:val="20"/>
          <w:szCs w:val="20"/>
        </w:rPr>
      </w:pPr>
    </w:p>
    <w:p w:rsidR="005E3653" w:rsidRDefault="005E3653" w:rsidP="00A47055">
      <w:pPr>
        <w:autoSpaceDE w:val="0"/>
        <w:autoSpaceDN w:val="0"/>
        <w:adjustRightInd w:val="0"/>
        <w:spacing w:after="0" w:line="240" w:lineRule="auto"/>
        <w:rPr>
          <w:rFonts w:ascii="TimesNewRomanPSMT" w:hAnsi="TimesNewRomanPSMT" w:cs="TimesNewRomanPSMT"/>
          <w:b/>
          <w:sz w:val="20"/>
          <w:szCs w:val="20"/>
        </w:rPr>
      </w:pPr>
    </w:p>
    <w:p w:rsidR="00C264B7" w:rsidRDefault="00C264B7">
      <w:pPr>
        <w:suppressAutoHyphens/>
        <w:spacing w:after="84" w:line="264" w:lineRule="auto"/>
        <w:ind w:right="284" w:hanging="10"/>
        <w:jc w:val="both"/>
        <w:rPr>
          <w:rFonts w:ascii="Cambria" w:eastAsia="Cambria" w:hAnsi="Cambria" w:cs="Cambria"/>
          <w:color w:val="00000A"/>
          <w:sz w:val="24"/>
          <w:szCs w:val="24"/>
        </w:rPr>
      </w:pPr>
    </w:p>
    <w:p w:rsidR="00740AFC" w:rsidRDefault="00740AFC">
      <w:pPr>
        <w:suppressAutoHyphens/>
        <w:spacing w:after="84" w:line="264" w:lineRule="auto"/>
        <w:ind w:right="284" w:hanging="10"/>
        <w:jc w:val="both"/>
        <w:rPr>
          <w:rFonts w:ascii="Cambria" w:eastAsia="Cambria" w:hAnsi="Cambria" w:cs="Cambria"/>
          <w:color w:val="00000A"/>
          <w:sz w:val="24"/>
          <w:szCs w:val="24"/>
        </w:rPr>
      </w:pPr>
    </w:p>
    <w:p w:rsidR="005E3653" w:rsidRDefault="005E3653">
      <w:pPr>
        <w:suppressAutoHyphens/>
        <w:spacing w:after="84" w:line="264" w:lineRule="auto"/>
        <w:ind w:right="284" w:hanging="10"/>
        <w:jc w:val="both"/>
        <w:rPr>
          <w:rFonts w:ascii="Cambria" w:eastAsia="Cambria" w:hAnsi="Cambria" w:cs="Cambria"/>
          <w:color w:val="00000A"/>
          <w:sz w:val="24"/>
          <w:szCs w:val="24"/>
        </w:rPr>
      </w:pPr>
    </w:p>
    <w:p w:rsidR="005E3653" w:rsidRDefault="005E3653">
      <w:pPr>
        <w:suppressAutoHyphens/>
        <w:spacing w:after="84" w:line="264" w:lineRule="auto"/>
        <w:ind w:right="284" w:hanging="10"/>
        <w:jc w:val="both"/>
        <w:rPr>
          <w:rFonts w:ascii="Cambria" w:eastAsia="Cambria" w:hAnsi="Cambria" w:cs="Cambria"/>
          <w:color w:val="00000A"/>
          <w:sz w:val="24"/>
          <w:szCs w:val="24"/>
        </w:rPr>
      </w:pPr>
    </w:p>
    <w:p w:rsidR="005E3653" w:rsidRDefault="005E3653">
      <w:pPr>
        <w:suppressAutoHyphens/>
        <w:spacing w:after="84" w:line="264" w:lineRule="auto"/>
        <w:ind w:right="284" w:hanging="10"/>
        <w:jc w:val="both"/>
        <w:rPr>
          <w:rFonts w:ascii="Cambria" w:eastAsia="Cambria" w:hAnsi="Cambria" w:cs="Cambria"/>
          <w:color w:val="00000A"/>
          <w:sz w:val="24"/>
          <w:szCs w:val="24"/>
        </w:rPr>
      </w:pPr>
    </w:p>
    <w:p w:rsidR="005E3653" w:rsidRDefault="005E3653">
      <w:pPr>
        <w:suppressAutoHyphens/>
        <w:spacing w:after="84" w:line="264" w:lineRule="auto"/>
        <w:ind w:right="284" w:hanging="10"/>
        <w:jc w:val="both"/>
        <w:rPr>
          <w:rFonts w:ascii="Cambria" w:eastAsia="Cambria" w:hAnsi="Cambria" w:cs="Cambria"/>
          <w:color w:val="00000A"/>
          <w:sz w:val="24"/>
          <w:szCs w:val="24"/>
        </w:rPr>
      </w:pPr>
    </w:p>
    <w:p w:rsidR="005E3653" w:rsidRDefault="005E3653">
      <w:pPr>
        <w:suppressAutoHyphens/>
        <w:spacing w:after="84" w:line="264" w:lineRule="auto"/>
        <w:ind w:right="284" w:hanging="10"/>
        <w:jc w:val="both"/>
        <w:rPr>
          <w:rFonts w:ascii="Cambria" w:eastAsia="Cambria" w:hAnsi="Cambria" w:cs="Cambria"/>
          <w:color w:val="00000A"/>
          <w:sz w:val="24"/>
          <w:szCs w:val="24"/>
        </w:rPr>
      </w:pPr>
    </w:p>
    <w:p w:rsidR="00D9750B" w:rsidRDefault="00D9750B">
      <w:pPr>
        <w:suppressAutoHyphens/>
        <w:spacing w:after="84" w:line="264" w:lineRule="auto"/>
        <w:ind w:right="284" w:hanging="10"/>
        <w:jc w:val="both"/>
        <w:rPr>
          <w:rFonts w:ascii="Cambria" w:eastAsia="Cambria" w:hAnsi="Cambria" w:cs="Cambria"/>
          <w:color w:val="00000A"/>
          <w:sz w:val="24"/>
          <w:szCs w:val="24"/>
        </w:rPr>
      </w:pPr>
    </w:p>
    <w:p w:rsidR="00D9750B" w:rsidRDefault="00D9750B">
      <w:pPr>
        <w:suppressAutoHyphens/>
        <w:spacing w:after="84" w:line="264" w:lineRule="auto"/>
        <w:ind w:right="284" w:hanging="10"/>
        <w:jc w:val="both"/>
        <w:rPr>
          <w:rFonts w:ascii="Cambria" w:eastAsia="Cambria" w:hAnsi="Cambria" w:cs="Cambria"/>
          <w:color w:val="00000A"/>
          <w:sz w:val="24"/>
          <w:szCs w:val="24"/>
        </w:rPr>
      </w:pPr>
    </w:p>
    <w:p w:rsidR="00D9750B" w:rsidRDefault="00D9750B">
      <w:pPr>
        <w:suppressAutoHyphens/>
        <w:spacing w:after="84" w:line="264" w:lineRule="auto"/>
        <w:ind w:right="284" w:hanging="10"/>
        <w:jc w:val="both"/>
        <w:rPr>
          <w:rFonts w:ascii="Cambria" w:eastAsia="Cambria" w:hAnsi="Cambria" w:cs="Cambria"/>
          <w:color w:val="00000A"/>
          <w:sz w:val="24"/>
          <w:szCs w:val="24"/>
        </w:rPr>
      </w:pPr>
    </w:p>
    <w:p w:rsidR="00D9750B" w:rsidRDefault="00D9750B">
      <w:pPr>
        <w:suppressAutoHyphens/>
        <w:spacing w:after="84" w:line="264" w:lineRule="auto"/>
        <w:ind w:right="284" w:hanging="10"/>
        <w:jc w:val="both"/>
        <w:rPr>
          <w:rFonts w:ascii="Cambria" w:eastAsia="Cambria" w:hAnsi="Cambria" w:cs="Cambria"/>
          <w:color w:val="00000A"/>
          <w:sz w:val="24"/>
          <w:szCs w:val="24"/>
        </w:rPr>
      </w:pPr>
    </w:p>
    <w:p w:rsidR="00D9750B" w:rsidRDefault="00D9750B">
      <w:pPr>
        <w:suppressAutoHyphens/>
        <w:spacing w:after="84" w:line="264" w:lineRule="auto"/>
        <w:ind w:right="284" w:hanging="10"/>
        <w:jc w:val="both"/>
        <w:rPr>
          <w:rFonts w:ascii="Cambria" w:eastAsia="Cambria" w:hAnsi="Cambria" w:cs="Cambria"/>
          <w:color w:val="00000A"/>
          <w:sz w:val="24"/>
          <w:szCs w:val="24"/>
        </w:rPr>
      </w:pPr>
    </w:p>
    <w:p w:rsidR="005E3653" w:rsidRDefault="005E3653">
      <w:pPr>
        <w:suppressAutoHyphens/>
        <w:spacing w:after="84" w:line="264" w:lineRule="auto"/>
        <w:ind w:right="284" w:hanging="10"/>
        <w:jc w:val="both"/>
        <w:rPr>
          <w:rFonts w:ascii="Cambria" w:eastAsia="Cambria" w:hAnsi="Cambria" w:cs="Cambria"/>
          <w:color w:val="00000A"/>
          <w:sz w:val="24"/>
          <w:szCs w:val="24"/>
        </w:rPr>
      </w:pPr>
    </w:p>
    <w:p w:rsidR="00A062A0" w:rsidRPr="00740AFC" w:rsidRDefault="00A062A0" w:rsidP="00A062A0">
      <w:pPr>
        <w:tabs>
          <w:tab w:val="left" w:pos="0"/>
        </w:tabs>
        <w:suppressAutoHyphens/>
        <w:spacing w:after="84" w:line="264" w:lineRule="auto"/>
        <w:ind w:right="142"/>
        <w:rPr>
          <w:rFonts w:ascii="Cambria" w:eastAsia="Cambria" w:hAnsi="Cambria" w:cs="Cambria"/>
          <w:b/>
          <w:color w:val="00000A"/>
          <w:sz w:val="24"/>
          <w:szCs w:val="24"/>
        </w:rPr>
      </w:pPr>
      <w:r>
        <w:rPr>
          <w:rFonts w:ascii="Cambria" w:eastAsia="Cambria" w:hAnsi="Cambria" w:cs="Cambria"/>
          <w:b/>
          <w:color w:val="00000A"/>
          <w:sz w:val="24"/>
          <w:szCs w:val="24"/>
        </w:rPr>
        <w:lastRenderedPageBreak/>
        <w:t xml:space="preserve">3. </w:t>
      </w:r>
      <w:r w:rsidRPr="00740AFC">
        <w:rPr>
          <w:rFonts w:ascii="Cambria" w:eastAsia="Cambria" w:hAnsi="Cambria" w:cs="Cambria"/>
          <w:b/>
          <w:color w:val="00000A"/>
          <w:sz w:val="24"/>
          <w:szCs w:val="24"/>
        </w:rPr>
        <w:t xml:space="preserve"> Fluxograma de Transferência de pacientes para leito de retaguarda Clínica - MACRORREGIÃO DA GRANDE FLORIANÓPOLIS.</w:t>
      </w:r>
    </w:p>
    <w:p w:rsidR="005E3653" w:rsidRDefault="005E3653">
      <w:pPr>
        <w:suppressAutoHyphens/>
        <w:spacing w:after="84" w:line="264" w:lineRule="auto"/>
        <w:ind w:right="284" w:hanging="10"/>
        <w:jc w:val="both"/>
        <w:rPr>
          <w:rFonts w:ascii="Cambria" w:eastAsia="Cambria" w:hAnsi="Cambria" w:cs="Cambria"/>
          <w:color w:val="00000A"/>
          <w:sz w:val="24"/>
          <w:szCs w:val="24"/>
        </w:rPr>
      </w:pPr>
    </w:p>
    <w:p w:rsidR="00A062A0" w:rsidRDefault="00C95979">
      <w:pPr>
        <w:suppressAutoHyphens/>
        <w:spacing w:after="84" w:line="264" w:lineRule="auto"/>
        <w:ind w:right="284" w:hanging="10"/>
        <w:jc w:val="both"/>
        <w:rPr>
          <w:rFonts w:ascii="Cambria" w:eastAsia="Cambria" w:hAnsi="Cambria" w:cs="Cambria"/>
          <w:color w:val="00000A"/>
          <w:sz w:val="24"/>
          <w:szCs w:val="24"/>
        </w:rPr>
      </w:pPr>
      <w:r>
        <w:rPr>
          <w:rFonts w:ascii="Cambria" w:eastAsia="Cambria" w:hAnsi="Cambria" w:cs="Cambria"/>
          <w:noProof/>
          <w:color w:val="00000A"/>
          <w:sz w:val="24"/>
          <w:szCs w:val="24"/>
        </w:rPr>
        <w:drawing>
          <wp:inline distT="0" distB="0" distL="0" distR="0">
            <wp:extent cx="5743575" cy="7787729"/>
            <wp:effectExtent l="0" t="0" r="0" b="381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xograma de Transferencia Leitos de Retaguarda Clínica.jpg"/>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48228" cy="7794039"/>
                    </a:xfrm>
                    <a:prstGeom prst="rect">
                      <a:avLst/>
                    </a:prstGeom>
                  </pic:spPr>
                </pic:pic>
              </a:graphicData>
            </a:graphic>
          </wp:inline>
        </w:drawing>
      </w:r>
    </w:p>
    <w:p w:rsidR="00A062A0" w:rsidRDefault="00A062A0">
      <w:pPr>
        <w:suppressAutoHyphens/>
        <w:spacing w:after="84" w:line="264" w:lineRule="auto"/>
        <w:ind w:right="284" w:hanging="10"/>
        <w:jc w:val="both"/>
        <w:rPr>
          <w:rFonts w:ascii="Cambria" w:eastAsia="Cambria" w:hAnsi="Cambria" w:cs="Cambria"/>
          <w:color w:val="00000A"/>
          <w:sz w:val="24"/>
          <w:szCs w:val="24"/>
        </w:rPr>
      </w:pPr>
    </w:p>
    <w:p w:rsidR="00D969CA" w:rsidRPr="00D969CA" w:rsidRDefault="00D969CA" w:rsidP="00D969CA">
      <w:pPr>
        <w:suppressAutoHyphens/>
        <w:spacing w:after="0" w:line="240" w:lineRule="auto"/>
        <w:rPr>
          <w:rFonts w:ascii="Times New Roman" w:eastAsia="Times New Roman" w:hAnsi="Times New Roman" w:cs="Times New Roman"/>
          <w:sz w:val="24"/>
          <w:szCs w:val="24"/>
        </w:rPr>
      </w:pPr>
      <w:r w:rsidRPr="00D969CA">
        <w:rPr>
          <w:rFonts w:ascii="Times New Roman" w:eastAsia="Times New Roman" w:hAnsi="Times New Roman" w:cs="Times New Roman"/>
          <w:noProof/>
          <w:sz w:val="24"/>
          <w:szCs w:val="24"/>
        </w:rPr>
        <w:lastRenderedPageBreak/>
        <w:drawing>
          <wp:anchor distT="0" distB="0" distL="114935" distR="114935" simplePos="0" relativeHeight="251666432" behindDoc="0" locked="0" layoutInCell="1" allowOverlap="1">
            <wp:simplePos x="0" y="0"/>
            <wp:positionH relativeFrom="column">
              <wp:posOffset>-666750</wp:posOffset>
            </wp:positionH>
            <wp:positionV relativeFrom="paragraph">
              <wp:posOffset>-46355</wp:posOffset>
            </wp:positionV>
            <wp:extent cx="612140" cy="675005"/>
            <wp:effectExtent l="0" t="0" r="0" b="0"/>
            <wp:wrapNone/>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00" t="-2551" r="-2800" b="-2551"/>
                    <a:stretch>
                      <a:fillRect/>
                    </a:stretch>
                  </pic:blipFill>
                  <pic:spPr bwMode="auto">
                    <a:xfrm>
                      <a:off x="0" y="0"/>
                      <a:ext cx="612140" cy="675005"/>
                    </a:xfrm>
                    <a:prstGeom prst="rect">
                      <a:avLst/>
                    </a:prstGeom>
                    <a:solidFill>
                      <a:srgbClr val="FFFFFF"/>
                    </a:solidFill>
                    <a:ln>
                      <a:noFill/>
                    </a:ln>
                  </pic:spPr>
                </pic:pic>
              </a:graphicData>
            </a:graphic>
          </wp:anchor>
        </w:drawing>
      </w:r>
      <w:r w:rsidRPr="00D969CA">
        <w:rPr>
          <w:rFonts w:ascii="Times New Roman" w:eastAsia="Times New Roman" w:hAnsi="Times New Roman" w:cs="Times New Roman"/>
          <w:sz w:val="24"/>
          <w:szCs w:val="24"/>
        </w:rPr>
        <w:t>ESTADO DE SANTA CATARINA</w:t>
      </w:r>
    </w:p>
    <w:p w:rsidR="00D969CA" w:rsidRPr="00D969CA" w:rsidRDefault="00D969CA" w:rsidP="00D969CA">
      <w:pPr>
        <w:suppressAutoHyphens/>
        <w:spacing w:after="0" w:line="240" w:lineRule="auto"/>
        <w:rPr>
          <w:rFonts w:ascii="Times New Roman" w:eastAsia="Times New Roman" w:hAnsi="Times New Roman" w:cs="Times New Roman"/>
          <w:sz w:val="24"/>
          <w:szCs w:val="24"/>
        </w:rPr>
      </w:pPr>
      <w:r w:rsidRPr="00D969CA">
        <w:rPr>
          <w:rFonts w:ascii="Times New Roman" w:eastAsia="Times New Roman" w:hAnsi="Times New Roman" w:cs="Times New Roman"/>
          <w:sz w:val="24"/>
          <w:szCs w:val="24"/>
        </w:rPr>
        <w:t>SECRETARIA DE ESTADO DA SAÚDE</w:t>
      </w:r>
    </w:p>
    <w:p w:rsidR="00D969CA" w:rsidRPr="00A8190F" w:rsidRDefault="00D969CA" w:rsidP="00D969CA">
      <w:pPr>
        <w:suppressAutoHyphens/>
        <w:spacing w:after="0" w:line="240" w:lineRule="auto"/>
        <w:rPr>
          <w:rFonts w:ascii="Times New Roman" w:eastAsia="Times New Roman" w:hAnsi="Times New Roman" w:cs="Times New Roman"/>
          <w:sz w:val="24"/>
          <w:szCs w:val="24"/>
        </w:rPr>
      </w:pPr>
      <w:r w:rsidRPr="00D969CA">
        <w:rPr>
          <w:rFonts w:ascii="Times New Roman" w:eastAsia="Times New Roman" w:hAnsi="Times New Roman" w:cs="Times New Roman"/>
          <w:sz w:val="24"/>
          <w:szCs w:val="24"/>
        </w:rPr>
        <w:t>SUPERINTENDÊNCIA DE SERVIÇOS ESPECIALIZADOS E REGULAÇÃO</w:t>
      </w:r>
    </w:p>
    <w:p w:rsidR="00FE0777" w:rsidRDefault="00FE0777">
      <w:pPr>
        <w:suppressAutoHyphens/>
        <w:spacing w:after="84" w:line="264" w:lineRule="auto"/>
        <w:ind w:right="284" w:hanging="10"/>
        <w:jc w:val="both"/>
        <w:rPr>
          <w:rFonts w:ascii="Cambria" w:eastAsia="Cambria" w:hAnsi="Cambria" w:cs="Cambria"/>
          <w:color w:val="00000A"/>
          <w:sz w:val="24"/>
          <w:szCs w:val="24"/>
        </w:rPr>
      </w:pPr>
    </w:p>
    <w:p w:rsidR="006E17D8" w:rsidRPr="00FE0777" w:rsidRDefault="001E3EBC">
      <w:pPr>
        <w:suppressAutoHyphens/>
        <w:spacing w:after="192" w:line="264" w:lineRule="auto"/>
        <w:ind w:right="690"/>
        <w:jc w:val="both"/>
        <w:rPr>
          <w:rFonts w:ascii="Calibri" w:eastAsia="Calibri" w:hAnsi="Calibri" w:cs="Calibri"/>
          <w:color w:val="00000A"/>
          <w:sz w:val="24"/>
          <w:szCs w:val="24"/>
        </w:rPr>
      </w:pPr>
      <w:r w:rsidRPr="00FE0777">
        <w:rPr>
          <w:rFonts w:ascii="Cambria" w:eastAsia="Cambria" w:hAnsi="Cambria" w:cs="Cambria"/>
          <w:b/>
          <w:color w:val="00000A"/>
          <w:sz w:val="24"/>
          <w:szCs w:val="24"/>
        </w:rPr>
        <w:t>ANEXO</w:t>
      </w:r>
      <w:r w:rsidR="00C85187">
        <w:rPr>
          <w:rFonts w:ascii="Cambria" w:eastAsia="Cambria" w:hAnsi="Cambria" w:cs="Cambria"/>
          <w:b/>
          <w:color w:val="00000A"/>
          <w:sz w:val="24"/>
          <w:szCs w:val="24"/>
        </w:rPr>
        <w:t xml:space="preserve"> I</w:t>
      </w:r>
      <w:r w:rsidRPr="00FE0777">
        <w:rPr>
          <w:rFonts w:ascii="Cambria" w:eastAsia="Cambria" w:hAnsi="Cambria" w:cs="Cambria"/>
          <w:color w:val="00000A"/>
          <w:sz w:val="24"/>
          <w:szCs w:val="24"/>
        </w:rPr>
        <w:t xml:space="preserve">– </w:t>
      </w:r>
      <w:r w:rsidRPr="00FE0777">
        <w:rPr>
          <w:rFonts w:ascii="Cambria" w:eastAsia="Cambria" w:hAnsi="Cambria" w:cs="Cambria"/>
          <w:color w:val="000000"/>
          <w:sz w:val="24"/>
          <w:szCs w:val="24"/>
        </w:rPr>
        <w:t>Formulário para preenchimento da UNIDADE SOLICITANTE para solicitação de transferência de paciente para Hospital com Leito Clínico de Retaguarda</w:t>
      </w:r>
      <w:r w:rsidR="00CC4B54" w:rsidRPr="00FE0777">
        <w:rPr>
          <w:rFonts w:ascii="Cambria" w:eastAsia="Cambria" w:hAnsi="Cambria" w:cs="Cambria"/>
          <w:color w:val="000000"/>
          <w:sz w:val="24"/>
          <w:szCs w:val="24"/>
        </w:rPr>
        <w:t>.</w:t>
      </w:r>
    </w:p>
    <w:tbl>
      <w:tblPr>
        <w:tblW w:w="0" w:type="auto"/>
        <w:tblInd w:w="70" w:type="dxa"/>
        <w:tblCellMar>
          <w:left w:w="10" w:type="dxa"/>
          <w:right w:w="10" w:type="dxa"/>
        </w:tblCellMar>
        <w:tblLook w:val="0000"/>
      </w:tblPr>
      <w:tblGrid>
        <w:gridCol w:w="2970"/>
        <w:gridCol w:w="5747"/>
      </w:tblGrid>
      <w:tr w:rsidR="006E17D8" w:rsidRPr="001E3EBC" w:rsidTr="001E3EBC">
        <w:trPr>
          <w:trHeight w:val="1"/>
        </w:trPr>
        <w:tc>
          <w:tcPr>
            <w:tcW w:w="4006" w:type="dxa"/>
            <w:shd w:val="clear" w:color="auto" w:fill="FFFFFF"/>
            <w:tcMar>
              <w:left w:w="70" w:type="dxa"/>
              <w:right w:w="70" w:type="dxa"/>
            </w:tcMar>
          </w:tcPr>
          <w:p w:rsidR="006E17D8" w:rsidRPr="001E3EBC" w:rsidRDefault="006E17D8">
            <w:pPr>
              <w:suppressAutoHyphens/>
              <w:spacing w:after="0" w:line="240" w:lineRule="auto"/>
              <w:jc w:val="both"/>
              <w:rPr>
                <w:sz w:val="18"/>
                <w:szCs w:val="18"/>
              </w:rPr>
            </w:pPr>
          </w:p>
        </w:tc>
        <w:tc>
          <w:tcPr>
            <w:tcW w:w="7803" w:type="dxa"/>
            <w:shd w:val="clear" w:color="auto" w:fill="FFFFFF"/>
            <w:tcMar>
              <w:left w:w="70" w:type="dxa"/>
              <w:right w:w="70" w:type="dxa"/>
            </w:tcMar>
          </w:tcPr>
          <w:p w:rsidR="006E17D8" w:rsidRPr="001E3EBC" w:rsidRDefault="006E17D8" w:rsidP="001E3EBC">
            <w:pPr>
              <w:suppressAutoHyphens/>
              <w:spacing w:after="0" w:line="240" w:lineRule="auto"/>
              <w:rPr>
                <w:rFonts w:ascii="Cambria" w:eastAsia="Cambria" w:hAnsi="Cambria" w:cs="Cambria"/>
                <w:b/>
                <w:color w:val="00000A"/>
                <w:sz w:val="18"/>
                <w:szCs w:val="18"/>
                <w:u w:val="single"/>
              </w:rPr>
            </w:pPr>
          </w:p>
          <w:p w:rsidR="006E17D8" w:rsidRPr="001E3EBC" w:rsidRDefault="006E17D8">
            <w:pPr>
              <w:suppressAutoHyphens/>
              <w:spacing w:after="0" w:line="240" w:lineRule="auto"/>
              <w:jc w:val="both"/>
              <w:rPr>
                <w:sz w:val="18"/>
                <w:szCs w:val="18"/>
              </w:rPr>
            </w:pPr>
          </w:p>
        </w:tc>
      </w:tr>
    </w:tbl>
    <w:p w:rsidR="006E17D8" w:rsidRPr="001E3EBC" w:rsidRDefault="001E3EBC">
      <w:pPr>
        <w:suppressAutoHyphens/>
        <w:spacing w:after="0" w:line="360" w:lineRule="auto"/>
        <w:jc w:val="both"/>
        <w:rPr>
          <w:rFonts w:ascii="Calibri" w:eastAsia="Calibri" w:hAnsi="Calibri" w:cs="Calibri"/>
          <w:color w:val="00000A"/>
          <w:sz w:val="18"/>
          <w:szCs w:val="18"/>
        </w:rPr>
      </w:pPr>
      <w:r w:rsidRPr="001E3EBC">
        <w:rPr>
          <w:rFonts w:ascii="Cambria" w:eastAsia="Cambria" w:hAnsi="Cambria" w:cs="Cambria"/>
          <w:b/>
          <w:color w:val="00000A"/>
          <w:sz w:val="18"/>
          <w:szCs w:val="18"/>
        </w:rPr>
        <w:t>UNIDADE/HOSPITAL:</w:t>
      </w:r>
      <w:r w:rsidRPr="001E3EBC">
        <w:rPr>
          <w:rFonts w:ascii="Cambria" w:eastAsia="Cambria" w:hAnsi="Cambria" w:cs="Cambria"/>
          <w:color w:val="00000A"/>
          <w:sz w:val="18"/>
          <w:szCs w:val="18"/>
        </w:rPr>
        <w:t xml:space="preserve"> __________________________________________________________</w:t>
      </w:r>
      <w:r>
        <w:rPr>
          <w:rFonts w:ascii="Cambria" w:eastAsia="Cambria" w:hAnsi="Cambria" w:cs="Cambria"/>
          <w:color w:val="00000A"/>
          <w:sz w:val="18"/>
          <w:szCs w:val="18"/>
        </w:rPr>
        <w:t>______________________________</w:t>
      </w:r>
      <w:r w:rsidRPr="001E3EBC">
        <w:rPr>
          <w:rFonts w:ascii="Cambria" w:eastAsia="Cambria" w:hAnsi="Cambria" w:cs="Cambria"/>
          <w:color w:val="00000A"/>
          <w:sz w:val="18"/>
          <w:szCs w:val="18"/>
        </w:rPr>
        <w:t>___________</w:t>
      </w:r>
    </w:p>
    <w:p w:rsidR="006E17D8" w:rsidRPr="001E3EBC" w:rsidRDefault="001E3EBC">
      <w:pPr>
        <w:suppressAutoHyphens/>
        <w:spacing w:after="0" w:line="360" w:lineRule="auto"/>
        <w:jc w:val="both"/>
        <w:rPr>
          <w:rFonts w:ascii="Cambria" w:eastAsia="Cambria" w:hAnsi="Cambria" w:cs="Cambria"/>
          <w:color w:val="00000A"/>
          <w:sz w:val="18"/>
          <w:szCs w:val="18"/>
        </w:rPr>
      </w:pPr>
      <w:r w:rsidRPr="001E3EBC">
        <w:rPr>
          <w:rFonts w:ascii="Cambria" w:eastAsia="Cambria" w:hAnsi="Cambria" w:cs="Cambria"/>
          <w:color w:val="00000A"/>
          <w:sz w:val="18"/>
          <w:szCs w:val="18"/>
        </w:rPr>
        <w:t>Município: ___________________________________________Estado: __________________________</w:t>
      </w:r>
      <w:r>
        <w:rPr>
          <w:rFonts w:ascii="Cambria" w:eastAsia="Cambria" w:hAnsi="Cambria" w:cs="Cambria"/>
          <w:color w:val="00000A"/>
          <w:sz w:val="18"/>
          <w:szCs w:val="18"/>
        </w:rPr>
        <w:t>_______________________________</w:t>
      </w:r>
      <w:r w:rsidRPr="001E3EBC">
        <w:rPr>
          <w:rFonts w:ascii="Cambria" w:eastAsia="Cambria" w:hAnsi="Cambria" w:cs="Cambria"/>
          <w:color w:val="00000A"/>
          <w:sz w:val="18"/>
          <w:szCs w:val="18"/>
        </w:rPr>
        <w:t>_____</w:t>
      </w:r>
    </w:p>
    <w:p w:rsidR="006E17D8" w:rsidRPr="001E3EBC" w:rsidRDefault="001E3EBC">
      <w:pPr>
        <w:suppressAutoHyphens/>
        <w:spacing w:after="0" w:line="360" w:lineRule="auto"/>
        <w:jc w:val="both"/>
        <w:rPr>
          <w:rFonts w:ascii="Cambria" w:eastAsia="Cambria" w:hAnsi="Cambria" w:cs="Cambria"/>
          <w:color w:val="00000A"/>
          <w:sz w:val="18"/>
          <w:szCs w:val="18"/>
        </w:rPr>
      </w:pPr>
      <w:r w:rsidRPr="001E3EBC">
        <w:rPr>
          <w:rFonts w:ascii="Cambria" w:eastAsia="Cambria" w:hAnsi="Cambria" w:cs="Cambria"/>
          <w:color w:val="00000A"/>
          <w:sz w:val="18"/>
          <w:szCs w:val="18"/>
        </w:rPr>
        <w:t>Setor/Leito:__________________________________ Fone: (_____</w:t>
      </w:r>
      <w:proofErr w:type="gramStart"/>
      <w:r w:rsidRPr="001E3EBC">
        <w:rPr>
          <w:rFonts w:ascii="Cambria" w:eastAsia="Cambria" w:hAnsi="Cambria" w:cs="Cambria"/>
          <w:color w:val="00000A"/>
          <w:sz w:val="18"/>
          <w:szCs w:val="18"/>
        </w:rPr>
        <w:t>)</w:t>
      </w:r>
      <w:proofErr w:type="gramEnd"/>
      <w:r w:rsidRPr="001E3EBC">
        <w:rPr>
          <w:rFonts w:ascii="Cambria" w:eastAsia="Cambria" w:hAnsi="Cambria" w:cs="Cambria"/>
          <w:color w:val="00000A"/>
          <w:sz w:val="18"/>
          <w:szCs w:val="18"/>
        </w:rPr>
        <w:t>_______________________________</w:t>
      </w:r>
      <w:r>
        <w:rPr>
          <w:rFonts w:ascii="Cambria" w:eastAsia="Cambria" w:hAnsi="Cambria" w:cs="Cambria"/>
          <w:color w:val="00000A"/>
          <w:sz w:val="18"/>
          <w:szCs w:val="18"/>
        </w:rPr>
        <w:t>_______________________________</w:t>
      </w:r>
      <w:r w:rsidRPr="001E3EBC">
        <w:rPr>
          <w:rFonts w:ascii="Cambria" w:eastAsia="Cambria" w:hAnsi="Cambria" w:cs="Cambria"/>
          <w:color w:val="00000A"/>
          <w:sz w:val="18"/>
          <w:szCs w:val="18"/>
        </w:rPr>
        <w:t>__</w:t>
      </w:r>
    </w:p>
    <w:p w:rsidR="006E17D8" w:rsidRDefault="001E3EBC">
      <w:pPr>
        <w:suppressAutoHyphens/>
        <w:spacing w:after="0" w:line="360" w:lineRule="auto"/>
        <w:jc w:val="both"/>
        <w:rPr>
          <w:rFonts w:ascii="Cambria" w:eastAsia="Cambria" w:hAnsi="Cambria" w:cs="Cambria"/>
          <w:color w:val="00000A"/>
          <w:sz w:val="18"/>
          <w:szCs w:val="18"/>
        </w:rPr>
      </w:pPr>
      <w:r w:rsidRPr="001E3EBC">
        <w:rPr>
          <w:rFonts w:ascii="Cambria" w:eastAsia="Cambria" w:hAnsi="Cambria" w:cs="Cambria"/>
          <w:color w:val="00000A"/>
          <w:sz w:val="18"/>
          <w:szCs w:val="18"/>
        </w:rPr>
        <w:t>Médico Solicitante: ___________________________</w:t>
      </w:r>
      <w:r>
        <w:rPr>
          <w:rFonts w:ascii="Cambria" w:eastAsia="Cambria" w:hAnsi="Cambria" w:cs="Cambria"/>
          <w:color w:val="00000A"/>
          <w:sz w:val="18"/>
          <w:szCs w:val="18"/>
        </w:rPr>
        <w:t>_________</w:t>
      </w:r>
      <w:r w:rsidRPr="001E3EBC">
        <w:rPr>
          <w:rFonts w:ascii="Cambria" w:eastAsia="Cambria" w:hAnsi="Cambria" w:cs="Cambria"/>
          <w:color w:val="00000A"/>
          <w:sz w:val="18"/>
          <w:szCs w:val="18"/>
        </w:rPr>
        <w:t>______Fone (_____</w:t>
      </w:r>
      <w:proofErr w:type="gramStart"/>
      <w:r w:rsidRPr="001E3EBC">
        <w:rPr>
          <w:rFonts w:ascii="Cambria" w:eastAsia="Cambria" w:hAnsi="Cambria" w:cs="Cambria"/>
          <w:color w:val="00000A"/>
          <w:sz w:val="18"/>
          <w:szCs w:val="18"/>
        </w:rPr>
        <w:t>)</w:t>
      </w:r>
      <w:proofErr w:type="gramEnd"/>
      <w:r w:rsidRPr="001E3EBC">
        <w:rPr>
          <w:rFonts w:ascii="Cambria" w:eastAsia="Cambria" w:hAnsi="Cambria" w:cs="Cambria"/>
          <w:color w:val="00000A"/>
          <w:sz w:val="18"/>
          <w:szCs w:val="18"/>
        </w:rPr>
        <w:t>__________________________</w:t>
      </w:r>
      <w:r>
        <w:rPr>
          <w:rFonts w:ascii="Cambria" w:eastAsia="Cambria" w:hAnsi="Cambria" w:cs="Cambria"/>
          <w:color w:val="00000A"/>
          <w:sz w:val="18"/>
          <w:szCs w:val="18"/>
        </w:rPr>
        <w:t>____________________</w:t>
      </w:r>
      <w:r w:rsidRPr="001E3EBC">
        <w:rPr>
          <w:rFonts w:ascii="Cambria" w:eastAsia="Cambria" w:hAnsi="Cambria" w:cs="Cambria"/>
          <w:color w:val="00000A"/>
          <w:sz w:val="18"/>
          <w:szCs w:val="18"/>
        </w:rPr>
        <w:t>__</w:t>
      </w:r>
    </w:p>
    <w:p w:rsidR="001E3EBC" w:rsidRPr="001E3EBC" w:rsidRDefault="001E3EBC">
      <w:pPr>
        <w:suppressAutoHyphens/>
        <w:spacing w:after="0" w:line="360" w:lineRule="auto"/>
        <w:jc w:val="both"/>
        <w:rPr>
          <w:rFonts w:ascii="Cambria" w:eastAsia="Cambria" w:hAnsi="Cambria" w:cs="Cambria"/>
          <w:color w:val="00000A"/>
          <w:sz w:val="18"/>
          <w:szCs w:val="18"/>
        </w:rPr>
      </w:pPr>
      <w:r>
        <w:rPr>
          <w:rFonts w:ascii="Cambria" w:eastAsia="Cambria" w:hAnsi="Cambria" w:cs="Cambria"/>
          <w:color w:val="00000A"/>
          <w:sz w:val="18"/>
          <w:szCs w:val="18"/>
        </w:rPr>
        <w:t>Internação Atual SISREG. N°__________________________________________________________________________</w:t>
      </w:r>
    </w:p>
    <w:p w:rsidR="006E17D8" w:rsidRPr="001E3EBC" w:rsidRDefault="001E3EBC">
      <w:pPr>
        <w:suppressAutoHyphens/>
        <w:spacing w:after="0" w:line="240" w:lineRule="auto"/>
        <w:jc w:val="both"/>
        <w:rPr>
          <w:rFonts w:ascii="Cambria" w:eastAsia="Cambria" w:hAnsi="Cambria" w:cs="Cambria"/>
          <w:color w:val="00000A"/>
          <w:sz w:val="18"/>
          <w:szCs w:val="18"/>
        </w:rPr>
      </w:pPr>
      <w:r w:rsidRPr="001E3EBC">
        <w:rPr>
          <w:rFonts w:ascii="Cambria" w:eastAsia="Cambria" w:hAnsi="Cambria" w:cs="Cambria"/>
          <w:color w:val="00000A"/>
          <w:sz w:val="18"/>
          <w:szCs w:val="18"/>
        </w:rPr>
        <w:t xml:space="preserve">Autorização Familiar:SIM(    ) </w:t>
      </w:r>
      <w:r>
        <w:rPr>
          <w:rFonts w:ascii="Cambria" w:eastAsia="Cambria" w:hAnsi="Cambria" w:cs="Cambria"/>
          <w:color w:val="00000A"/>
          <w:sz w:val="18"/>
          <w:szCs w:val="18"/>
        </w:rPr>
        <w:t xml:space="preserve"> ________________________________________________________________________________________</w:t>
      </w:r>
    </w:p>
    <w:p w:rsidR="006E17D8" w:rsidRPr="001E3EBC" w:rsidRDefault="006E17D8">
      <w:pPr>
        <w:suppressAutoHyphens/>
        <w:spacing w:after="0" w:line="240" w:lineRule="auto"/>
        <w:jc w:val="both"/>
        <w:rPr>
          <w:rFonts w:ascii="Cambria" w:eastAsia="Cambria" w:hAnsi="Cambria" w:cs="Cambria"/>
          <w:color w:val="00000A"/>
          <w:sz w:val="18"/>
          <w:szCs w:val="18"/>
        </w:rPr>
      </w:pPr>
    </w:p>
    <w:p w:rsidR="001E3EBC" w:rsidRDefault="001E3EBC">
      <w:pPr>
        <w:suppressAutoHyphens/>
        <w:spacing w:after="0" w:line="360" w:lineRule="auto"/>
        <w:jc w:val="both"/>
        <w:rPr>
          <w:rFonts w:ascii="Cambria" w:eastAsia="Cambria" w:hAnsi="Cambria" w:cs="Cambria"/>
          <w:color w:val="00000A"/>
          <w:sz w:val="18"/>
          <w:szCs w:val="18"/>
        </w:rPr>
      </w:pPr>
      <w:r w:rsidRPr="001E3EBC">
        <w:rPr>
          <w:rFonts w:ascii="Cambria" w:eastAsia="Cambria" w:hAnsi="Cambria" w:cs="Cambria"/>
          <w:b/>
          <w:color w:val="00000A"/>
          <w:sz w:val="18"/>
          <w:szCs w:val="18"/>
        </w:rPr>
        <w:t xml:space="preserve">TIPO DE LEITO:        </w:t>
      </w:r>
      <w:r w:rsidRPr="001E3EBC">
        <w:rPr>
          <w:rFonts w:ascii="Cambria" w:eastAsia="Cambria" w:hAnsi="Cambria" w:cs="Cambria"/>
          <w:color w:val="00000A"/>
          <w:sz w:val="18"/>
          <w:szCs w:val="18"/>
        </w:rPr>
        <w:t xml:space="preserve">RETAGUARDA CLINICA </w:t>
      </w:r>
      <w:proofErr w:type="gramStart"/>
      <w:r w:rsidRPr="001E3EBC">
        <w:rPr>
          <w:rFonts w:ascii="Cambria" w:eastAsia="Cambria" w:hAnsi="Cambria" w:cs="Cambria"/>
          <w:color w:val="00000A"/>
          <w:sz w:val="18"/>
          <w:szCs w:val="18"/>
        </w:rPr>
        <w:t xml:space="preserve">(    </w:t>
      </w:r>
      <w:proofErr w:type="gramEnd"/>
      <w:r w:rsidRPr="001E3EBC">
        <w:rPr>
          <w:rFonts w:ascii="Cambria" w:eastAsia="Cambria" w:hAnsi="Cambria" w:cs="Cambria"/>
          <w:color w:val="00000A"/>
          <w:sz w:val="18"/>
          <w:szCs w:val="18"/>
        </w:rPr>
        <w:t xml:space="preserve">)                      CUIDADOS PROLONGADOS (   )    </w:t>
      </w:r>
    </w:p>
    <w:p w:rsidR="006E17D8" w:rsidRPr="001E3EBC" w:rsidRDefault="006E17D8">
      <w:pPr>
        <w:suppressAutoHyphens/>
        <w:spacing w:after="0" w:line="360" w:lineRule="auto"/>
        <w:jc w:val="both"/>
        <w:rPr>
          <w:rFonts w:ascii="Calibri" w:eastAsia="Calibri" w:hAnsi="Calibri" w:cs="Calibri"/>
          <w:color w:val="00000A"/>
          <w:sz w:val="18"/>
          <w:szCs w:val="18"/>
        </w:rPr>
      </w:pPr>
    </w:p>
    <w:p w:rsidR="006E17D8" w:rsidRPr="001E3EBC" w:rsidRDefault="001E3EBC">
      <w:pPr>
        <w:suppressAutoHyphens/>
        <w:spacing w:after="0" w:line="360" w:lineRule="auto"/>
        <w:jc w:val="both"/>
        <w:rPr>
          <w:rFonts w:ascii="Calibri" w:eastAsia="Calibri" w:hAnsi="Calibri" w:cs="Calibri"/>
          <w:color w:val="00000A"/>
          <w:sz w:val="18"/>
          <w:szCs w:val="18"/>
        </w:rPr>
      </w:pPr>
      <w:r w:rsidRPr="001E3EBC">
        <w:rPr>
          <w:rFonts w:ascii="Cambria" w:eastAsia="Cambria" w:hAnsi="Cambria" w:cs="Cambria"/>
          <w:b/>
          <w:color w:val="00000A"/>
          <w:sz w:val="18"/>
          <w:szCs w:val="18"/>
          <w:u w:val="single"/>
        </w:rPr>
        <w:t>DADOS DO PACIENTE</w:t>
      </w:r>
      <w:r w:rsidRPr="001E3EBC">
        <w:rPr>
          <w:rFonts w:ascii="Cambria" w:eastAsia="Cambria" w:hAnsi="Cambria" w:cs="Cambria"/>
          <w:color w:val="00000A"/>
          <w:sz w:val="18"/>
          <w:szCs w:val="18"/>
          <w:u w:val="single"/>
        </w:rPr>
        <w:t xml:space="preserve">: </w:t>
      </w:r>
    </w:p>
    <w:p w:rsidR="006E17D8" w:rsidRPr="001E3EBC" w:rsidRDefault="001E3EBC">
      <w:pPr>
        <w:suppressAutoHyphens/>
        <w:spacing w:after="0" w:line="240" w:lineRule="auto"/>
        <w:jc w:val="both"/>
        <w:rPr>
          <w:rFonts w:ascii="Cambria" w:eastAsia="Cambria" w:hAnsi="Cambria" w:cs="Cambria"/>
          <w:color w:val="00000A"/>
          <w:sz w:val="18"/>
          <w:szCs w:val="18"/>
        </w:rPr>
      </w:pPr>
      <w:r w:rsidRPr="001E3EBC">
        <w:rPr>
          <w:rFonts w:ascii="Cambria" w:eastAsia="Cambria" w:hAnsi="Cambria" w:cs="Cambria"/>
          <w:color w:val="00000A"/>
          <w:sz w:val="18"/>
          <w:szCs w:val="18"/>
        </w:rPr>
        <w:t>Nome: ___________________________________________________________</w:t>
      </w:r>
      <w:r>
        <w:rPr>
          <w:rFonts w:ascii="Cambria" w:eastAsia="Cambria" w:hAnsi="Cambria" w:cs="Cambria"/>
          <w:color w:val="00000A"/>
          <w:sz w:val="18"/>
          <w:szCs w:val="18"/>
        </w:rPr>
        <w:t>_____________</w:t>
      </w:r>
      <w:r w:rsidRPr="001E3EBC">
        <w:rPr>
          <w:rFonts w:ascii="Cambria" w:eastAsia="Cambria" w:hAnsi="Cambria" w:cs="Cambria"/>
          <w:color w:val="00000A"/>
          <w:sz w:val="18"/>
          <w:szCs w:val="18"/>
        </w:rPr>
        <w:t xml:space="preserve">_________Sexo: (M) </w:t>
      </w:r>
      <w:r>
        <w:rPr>
          <w:rFonts w:ascii="Cambria" w:eastAsia="Cambria" w:hAnsi="Cambria" w:cs="Cambria"/>
          <w:color w:val="00000A"/>
          <w:sz w:val="18"/>
          <w:szCs w:val="18"/>
        </w:rPr>
        <w:t>__________________</w:t>
      </w:r>
      <w:r w:rsidRPr="001E3EBC">
        <w:rPr>
          <w:rFonts w:ascii="Cambria" w:eastAsia="Cambria" w:hAnsi="Cambria" w:cs="Cambria"/>
          <w:color w:val="00000A"/>
          <w:sz w:val="18"/>
          <w:szCs w:val="18"/>
        </w:rPr>
        <w:t>(F)</w:t>
      </w:r>
    </w:p>
    <w:p w:rsidR="006E17D8" w:rsidRPr="001E3EBC" w:rsidRDefault="001E3EBC">
      <w:pPr>
        <w:suppressAutoHyphens/>
        <w:spacing w:after="0" w:line="240" w:lineRule="auto"/>
        <w:jc w:val="both"/>
        <w:rPr>
          <w:rFonts w:ascii="Calibri" w:eastAsia="Calibri" w:hAnsi="Calibri" w:cs="Calibri"/>
          <w:color w:val="00000A"/>
          <w:sz w:val="18"/>
          <w:szCs w:val="18"/>
        </w:rPr>
      </w:pPr>
      <w:r w:rsidRPr="001E3EBC">
        <w:rPr>
          <w:rFonts w:ascii="Cambria" w:eastAsia="Cambria" w:hAnsi="Cambria" w:cs="Cambria"/>
          <w:color w:val="00000A"/>
          <w:sz w:val="18"/>
          <w:szCs w:val="18"/>
        </w:rPr>
        <w:t>Idade: _____________ Município de Origem:____________________________</w:t>
      </w:r>
      <w:r w:rsidRPr="001E3EBC">
        <w:rPr>
          <w:rFonts w:ascii="Cambria" w:eastAsia="Cambria" w:hAnsi="Cambria" w:cs="Cambria"/>
          <w:b/>
          <w:color w:val="00000A"/>
          <w:sz w:val="18"/>
          <w:szCs w:val="18"/>
        </w:rPr>
        <w:t>Peso:</w:t>
      </w:r>
      <w:r w:rsidRPr="001E3EBC">
        <w:rPr>
          <w:rFonts w:ascii="Cambria" w:eastAsia="Cambria" w:hAnsi="Cambria" w:cs="Cambria"/>
          <w:color w:val="00000A"/>
          <w:sz w:val="18"/>
          <w:szCs w:val="18"/>
        </w:rPr>
        <w:t>_____________</w:t>
      </w:r>
      <w:r>
        <w:rPr>
          <w:rFonts w:ascii="Cambria" w:eastAsia="Cambria" w:hAnsi="Cambria" w:cs="Cambria"/>
          <w:color w:val="00000A"/>
          <w:sz w:val="18"/>
          <w:szCs w:val="18"/>
        </w:rPr>
        <w:t>____________________________</w:t>
      </w:r>
    </w:p>
    <w:p w:rsidR="006E17D8" w:rsidRPr="001E3EBC" w:rsidRDefault="006E17D8">
      <w:pPr>
        <w:tabs>
          <w:tab w:val="left" w:pos="0"/>
        </w:tabs>
        <w:suppressAutoHyphens/>
        <w:spacing w:after="0" w:line="240" w:lineRule="auto"/>
        <w:jc w:val="both"/>
        <w:rPr>
          <w:rFonts w:ascii="Cambria" w:eastAsia="Cambria" w:hAnsi="Cambria" w:cs="Cambria"/>
          <w:b/>
          <w:color w:val="00000A"/>
          <w:sz w:val="18"/>
          <w:szCs w:val="18"/>
        </w:rPr>
      </w:pPr>
    </w:p>
    <w:p w:rsidR="006E17D8" w:rsidRPr="001E3EBC" w:rsidRDefault="001E3EBC">
      <w:pPr>
        <w:suppressAutoHyphens/>
        <w:spacing w:after="0" w:line="240" w:lineRule="auto"/>
        <w:jc w:val="both"/>
        <w:rPr>
          <w:rFonts w:ascii="Cambria" w:eastAsia="Cambria" w:hAnsi="Cambria" w:cs="Cambria"/>
          <w:color w:val="00000A"/>
          <w:sz w:val="18"/>
          <w:szCs w:val="18"/>
        </w:rPr>
      </w:pPr>
      <w:r w:rsidRPr="001E3EBC">
        <w:rPr>
          <w:rFonts w:ascii="Cambria" w:eastAsia="Cambria" w:hAnsi="Cambria" w:cs="Cambria"/>
          <w:color w:val="00000A"/>
          <w:sz w:val="18"/>
          <w:szCs w:val="18"/>
        </w:rPr>
        <w:t xml:space="preserve">PA:______________FC:______________FR:_______________TEMP: ______________________________       </w:t>
      </w:r>
    </w:p>
    <w:p w:rsidR="006E17D8" w:rsidRPr="001E3EBC" w:rsidRDefault="001E3EBC">
      <w:pPr>
        <w:suppressAutoHyphens/>
        <w:spacing w:after="0" w:line="240" w:lineRule="auto"/>
        <w:jc w:val="both"/>
        <w:rPr>
          <w:rFonts w:ascii="Cambria" w:eastAsia="Cambria" w:hAnsi="Cambria" w:cs="Cambria"/>
          <w:color w:val="00000A"/>
          <w:sz w:val="18"/>
          <w:szCs w:val="18"/>
        </w:rPr>
      </w:pPr>
      <w:proofErr w:type="spellStart"/>
      <w:proofErr w:type="gramStart"/>
      <w:r w:rsidRPr="001E3EBC">
        <w:rPr>
          <w:rFonts w:ascii="Cambria" w:eastAsia="Cambria" w:hAnsi="Cambria" w:cs="Cambria"/>
          <w:color w:val="00000A"/>
          <w:sz w:val="18"/>
          <w:szCs w:val="18"/>
        </w:rPr>
        <w:t>Ins</w:t>
      </w:r>
      <w:proofErr w:type="spellEnd"/>
      <w:r w:rsidRPr="001E3EBC">
        <w:rPr>
          <w:rFonts w:ascii="Cambria" w:eastAsia="Cambria" w:hAnsi="Cambria" w:cs="Cambria"/>
          <w:color w:val="00000A"/>
          <w:sz w:val="18"/>
          <w:szCs w:val="18"/>
        </w:rPr>
        <w:t>.</w:t>
      </w:r>
      <w:proofErr w:type="gramEnd"/>
      <w:r w:rsidRPr="001E3EBC">
        <w:rPr>
          <w:rFonts w:ascii="Cambria" w:eastAsia="Cambria" w:hAnsi="Cambria" w:cs="Cambria"/>
          <w:color w:val="00000A"/>
          <w:sz w:val="18"/>
          <w:szCs w:val="18"/>
        </w:rPr>
        <w:t>Renal: ( ) diurese:____________________________DVA:( ) Qual?_________________</w:t>
      </w:r>
      <w:proofErr w:type="spellStart"/>
      <w:r w:rsidRPr="001E3EBC">
        <w:rPr>
          <w:rFonts w:ascii="Cambria" w:eastAsia="Cambria" w:hAnsi="Cambria" w:cs="Cambria"/>
          <w:color w:val="00000A"/>
          <w:sz w:val="18"/>
          <w:szCs w:val="18"/>
        </w:rPr>
        <w:t>glasglow</w:t>
      </w:r>
      <w:proofErr w:type="spellEnd"/>
      <w:r w:rsidRPr="001E3EBC">
        <w:rPr>
          <w:rFonts w:ascii="Cambria" w:eastAsia="Cambria" w:hAnsi="Cambria" w:cs="Cambria"/>
          <w:color w:val="00000A"/>
          <w:sz w:val="18"/>
          <w:szCs w:val="18"/>
        </w:rPr>
        <w:t xml:space="preserve">:____________ Sat:____________ O2__________________      </w:t>
      </w:r>
    </w:p>
    <w:p w:rsidR="006E17D8" w:rsidRPr="001E3EBC" w:rsidRDefault="001E3EBC">
      <w:pPr>
        <w:suppressAutoHyphens/>
        <w:spacing w:after="0" w:line="240" w:lineRule="auto"/>
        <w:jc w:val="both"/>
        <w:rPr>
          <w:rFonts w:ascii="Cambria" w:eastAsia="Cambria" w:hAnsi="Cambria" w:cs="Cambria"/>
          <w:color w:val="00000A"/>
          <w:sz w:val="18"/>
          <w:szCs w:val="18"/>
        </w:rPr>
      </w:pPr>
      <w:proofErr w:type="gramStart"/>
      <w:r w:rsidRPr="001E3EBC">
        <w:rPr>
          <w:rFonts w:ascii="Cambria" w:eastAsia="Cambria" w:hAnsi="Cambria" w:cs="Cambria"/>
          <w:color w:val="00000A"/>
          <w:sz w:val="18"/>
          <w:szCs w:val="18"/>
        </w:rPr>
        <w:t>outros________________________</w:t>
      </w:r>
      <w:proofErr w:type="gramEnd"/>
      <w:r w:rsidRPr="001E3EBC">
        <w:rPr>
          <w:rFonts w:ascii="Cambria" w:eastAsia="Cambria" w:hAnsi="Cambria" w:cs="Cambria"/>
          <w:color w:val="00000A"/>
          <w:sz w:val="18"/>
          <w:szCs w:val="18"/>
        </w:rPr>
        <w:t xml:space="preserve"> Insuficiência Cardíaca (     )___________________________________</w:t>
      </w:r>
    </w:p>
    <w:p w:rsidR="006E17D8" w:rsidRPr="001E3EBC" w:rsidRDefault="006E17D8">
      <w:pPr>
        <w:suppressAutoHyphens/>
        <w:spacing w:after="0" w:line="240" w:lineRule="auto"/>
        <w:jc w:val="both"/>
        <w:rPr>
          <w:rFonts w:ascii="Cambria" w:eastAsia="Cambria" w:hAnsi="Cambria" w:cs="Cambria"/>
          <w:color w:val="00000A"/>
          <w:sz w:val="18"/>
          <w:szCs w:val="18"/>
        </w:rPr>
      </w:pPr>
    </w:p>
    <w:p w:rsidR="006E17D8" w:rsidRPr="001E3EBC" w:rsidRDefault="001E3EBC">
      <w:pPr>
        <w:suppressAutoHyphens/>
        <w:spacing w:after="0" w:line="240" w:lineRule="auto"/>
        <w:jc w:val="both"/>
        <w:rPr>
          <w:rFonts w:ascii="Calibri" w:eastAsia="Calibri" w:hAnsi="Calibri" w:cs="Calibri"/>
          <w:color w:val="00000A"/>
          <w:sz w:val="18"/>
          <w:szCs w:val="18"/>
        </w:rPr>
      </w:pPr>
      <w:r w:rsidRPr="001E3EBC">
        <w:rPr>
          <w:rFonts w:ascii="Cambria" w:eastAsia="Cambria" w:hAnsi="Cambria" w:cs="Cambria"/>
          <w:b/>
          <w:color w:val="00000A"/>
          <w:sz w:val="18"/>
          <w:szCs w:val="18"/>
        </w:rPr>
        <w:t>Data da Internação</w:t>
      </w:r>
      <w:r w:rsidRPr="001E3EBC">
        <w:rPr>
          <w:rFonts w:ascii="Cambria" w:eastAsia="Cambria" w:hAnsi="Cambria" w:cs="Cambria"/>
          <w:color w:val="00000A"/>
          <w:sz w:val="18"/>
          <w:szCs w:val="18"/>
        </w:rPr>
        <w:t>:_____/_____/______</w:t>
      </w:r>
    </w:p>
    <w:p w:rsidR="006E17D8" w:rsidRPr="001E3EBC" w:rsidRDefault="001E3EBC">
      <w:pPr>
        <w:suppressAutoHyphens/>
        <w:spacing w:after="0" w:line="240" w:lineRule="auto"/>
        <w:jc w:val="both"/>
        <w:rPr>
          <w:rFonts w:ascii="Cambria" w:eastAsia="Cambria" w:hAnsi="Cambria" w:cs="Cambria"/>
          <w:color w:val="00000A"/>
          <w:sz w:val="18"/>
          <w:szCs w:val="18"/>
        </w:rPr>
      </w:pPr>
      <w:r w:rsidRPr="001E3EBC">
        <w:rPr>
          <w:rFonts w:ascii="Cambria" w:eastAsia="Cambria" w:hAnsi="Cambria" w:cs="Cambria"/>
          <w:color w:val="00000A"/>
          <w:sz w:val="18"/>
          <w:szCs w:val="18"/>
        </w:rPr>
        <w:t>DIAGNÓSTICO: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E17D8" w:rsidRPr="001E3EBC" w:rsidRDefault="001E3EBC">
      <w:pPr>
        <w:tabs>
          <w:tab w:val="left" w:pos="5812"/>
        </w:tabs>
        <w:suppressAutoHyphens/>
        <w:spacing w:after="0" w:line="240" w:lineRule="auto"/>
        <w:jc w:val="both"/>
        <w:rPr>
          <w:rFonts w:ascii="Cambria" w:eastAsia="Cambria" w:hAnsi="Cambria" w:cs="Cambria"/>
          <w:color w:val="00000A"/>
          <w:sz w:val="18"/>
          <w:szCs w:val="18"/>
        </w:rPr>
      </w:pPr>
      <w:r w:rsidRPr="001E3EBC">
        <w:rPr>
          <w:rFonts w:ascii="Cambria" w:eastAsia="Cambria" w:hAnsi="Cambria" w:cs="Cambria"/>
          <w:color w:val="00000A"/>
          <w:sz w:val="18"/>
          <w:szCs w:val="18"/>
        </w:rPr>
        <w:t>Quadro Clínico: ________________________________________________________________________________</w:t>
      </w:r>
      <w:r>
        <w:rPr>
          <w:rFonts w:ascii="Cambria" w:eastAsia="Cambria" w:hAnsi="Cambria" w:cs="Cambria"/>
          <w:color w:val="00000A"/>
          <w:sz w:val="18"/>
          <w:szCs w:val="18"/>
        </w:rPr>
        <w:t>___________________________</w:t>
      </w:r>
      <w:r w:rsidRPr="001E3EBC">
        <w:rPr>
          <w:rFonts w:ascii="Cambria" w:eastAsia="Cambria" w:hAnsi="Cambria" w:cs="Cambria"/>
          <w:color w:val="00000A"/>
          <w:sz w:val="18"/>
          <w:szCs w:val="18"/>
        </w:rPr>
        <w:t>_</w:t>
      </w:r>
    </w:p>
    <w:p w:rsidR="006E17D8" w:rsidRPr="001E3EBC" w:rsidRDefault="001E3EBC">
      <w:pPr>
        <w:tabs>
          <w:tab w:val="left" w:pos="5812"/>
        </w:tabs>
        <w:suppressAutoHyphens/>
        <w:spacing w:after="0" w:line="240" w:lineRule="auto"/>
        <w:jc w:val="both"/>
        <w:rPr>
          <w:rFonts w:ascii="Cambria" w:eastAsia="Cambria" w:hAnsi="Cambria" w:cs="Cambria"/>
          <w:b/>
          <w:color w:val="00000A"/>
          <w:sz w:val="18"/>
          <w:szCs w:val="18"/>
        </w:rPr>
      </w:pPr>
      <w:r w:rsidRPr="001E3EBC">
        <w:rPr>
          <w:rFonts w:ascii="Cambria" w:eastAsia="Cambria" w:hAnsi="Cambria" w:cs="Cambria"/>
          <w:b/>
          <w:color w:val="00000A"/>
          <w:sz w:val="18"/>
          <w:szCs w:val="18"/>
        </w:rPr>
        <w:t>__________________________________________________________________________________________________</w:t>
      </w:r>
      <w:r>
        <w:rPr>
          <w:rFonts w:ascii="Cambria" w:eastAsia="Cambria" w:hAnsi="Cambria" w:cs="Cambria"/>
          <w:b/>
          <w:color w:val="00000A"/>
          <w:sz w:val="18"/>
          <w:szCs w:val="18"/>
        </w:rPr>
        <w:t>_____________________________</w:t>
      </w:r>
    </w:p>
    <w:p w:rsidR="006E17D8" w:rsidRPr="001E3EBC" w:rsidRDefault="001E3EBC">
      <w:pPr>
        <w:tabs>
          <w:tab w:val="left" w:pos="5812"/>
        </w:tabs>
        <w:suppressAutoHyphens/>
        <w:spacing w:after="0" w:line="240" w:lineRule="auto"/>
        <w:jc w:val="both"/>
        <w:rPr>
          <w:rFonts w:ascii="Cambria" w:eastAsia="Cambria" w:hAnsi="Cambria" w:cs="Cambria"/>
          <w:b/>
          <w:color w:val="00000A"/>
          <w:sz w:val="18"/>
          <w:szCs w:val="18"/>
        </w:rPr>
      </w:pPr>
      <w:r w:rsidRPr="001E3EBC">
        <w:rPr>
          <w:rFonts w:ascii="Cambria" w:eastAsia="Cambria" w:hAnsi="Cambria" w:cs="Cambria"/>
          <w:b/>
          <w:color w:val="00000A"/>
          <w:sz w:val="18"/>
          <w:szCs w:val="18"/>
        </w:rPr>
        <w:t>____________________________________________________________________________________________________</w:t>
      </w:r>
    </w:p>
    <w:p w:rsidR="006E17D8" w:rsidRDefault="006E17D8">
      <w:pPr>
        <w:tabs>
          <w:tab w:val="left" w:pos="5812"/>
        </w:tabs>
        <w:suppressAutoHyphens/>
        <w:spacing w:after="0" w:line="240" w:lineRule="auto"/>
        <w:jc w:val="both"/>
        <w:rPr>
          <w:rFonts w:ascii="Cambria" w:eastAsia="Cambria" w:hAnsi="Cambria" w:cs="Cambria"/>
          <w:b/>
          <w:color w:val="00000A"/>
          <w:sz w:val="18"/>
          <w:szCs w:val="18"/>
        </w:rPr>
      </w:pPr>
    </w:p>
    <w:p w:rsidR="00CC4B54" w:rsidRDefault="00CC4B54">
      <w:pPr>
        <w:tabs>
          <w:tab w:val="left" w:pos="5812"/>
        </w:tabs>
        <w:suppressAutoHyphens/>
        <w:spacing w:after="0" w:line="240" w:lineRule="auto"/>
        <w:jc w:val="both"/>
        <w:rPr>
          <w:rFonts w:ascii="Cambria" w:eastAsia="Cambria" w:hAnsi="Cambria" w:cs="Cambria"/>
          <w:b/>
          <w:color w:val="00000A"/>
          <w:sz w:val="18"/>
          <w:szCs w:val="18"/>
        </w:rPr>
      </w:pPr>
    </w:p>
    <w:p w:rsidR="00CC4B54" w:rsidRDefault="00CC4B54">
      <w:pPr>
        <w:tabs>
          <w:tab w:val="left" w:pos="5812"/>
        </w:tabs>
        <w:suppressAutoHyphens/>
        <w:spacing w:after="0" w:line="240" w:lineRule="auto"/>
        <w:jc w:val="both"/>
        <w:rPr>
          <w:rFonts w:ascii="Cambria" w:eastAsia="Cambria" w:hAnsi="Cambria" w:cs="Cambria"/>
          <w:b/>
          <w:color w:val="00000A"/>
          <w:sz w:val="18"/>
          <w:szCs w:val="18"/>
        </w:rPr>
      </w:pPr>
      <w:r>
        <w:rPr>
          <w:rFonts w:ascii="Cambria" w:eastAsia="Cambria" w:hAnsi="Cambria" w:cs="Cambria"/>
          <w:b/>
          <w:color w:val="00000A"/>
          <w:sz w:val="18"/>
          <w:szCs w:val="18"/>
        </w:rPr>
        <w:t>Medicações:</w:t>
      </w:r>
    </w:p>
    <w:p w:rsidR="00CC4B54" w:rsidRDefault="00CC4B54">
      <w:pPr>
        <w:tabs>
          <w:tab w:val="left" w:pos="5812"/>
        </w:tabs>
        <w:suppressAutoHyphens/>
        <w:spacing w:after="0" w:line="240" w:lineRule="auto"/>
        <w:jc w:val="both"/>
        <w:rPr>
          <w:rFonts w:ascii="Cambria" w:eastAsia="Cambria" w:hAnsi="Cambria" w:cs="Cambria"/>
          <w:b/>
          <w:color w:val="00000A"/>
          <w:sz w:val="18"/>
          <w:szCs w:val="18"/>
        </w:rPr>
      </w:pPr>
      <w:r>
        <w:rPr>
          <w:rFonts w:ascii="Cambria" w:eastAsia="Cambria" w:hAnsi="Cambria" w:cs="Cambria"/>
          <w:b/>
          <w:color w:val="00000A"/>
          <w:sz w:val="18"/>
          <w:szCs w:val="18"/>
        </w:rPr>
        <w:t>Em uso:__________________________________________________________________________________________________________</w:t>
      </w:r>
    </w:p>
    <w:p w:rsidR="00CC4B54" w:rsidRDefault="00CC4B54">
      <w:pPr>
        <w:tabs>
          <w:tab w:val="left" w:pos="5812"/>
        </w:tabs>
        <w:suppressAutoHyphens/>
        <w:spacing w:after="0" w:line="240" w:lineRule="auto"/>
        <w:jc w:val="both"/>
        <w:rPr>
          <w:rFonts w:ascii="Cambria" w:eastAsia="Cambria" w:hAnsi="Cambria" w:cs="Cambria"/>
          <w:b/>
          <w:color w:val="00000A"/>
          <w:sz w:val="18"/>
          <w:szCs w:val="18"/>
        </w:rPr>
      </w:pPr>
      <w:r>
        <w:rPr>
          <w:rFonts w:ascii="Cambria" w:eastAsia="Cambria" w:hAnsi="Cambria" w:cs="Cambria"/>
          <w:b/>
          <w:color w:val="00000A"/>
          <w:sz w:val="18"/>
          <w:szCs w:val="18"/>
        </w:rPr>
        <w:t>Tempo de uso:__________________________________________________________________________________________________</w:t>
      </w:r>
    </w:p>
    <w:p w:rsidR="00CC4B54" w:rsidRDefault="00CC4B54">
      <w:pPr>
        <w:tabs>
          <w:tab w:val="left" w:pos="5812"/>
        </w:tabs>
        <w:suppressAutoHyphens/>
        <w:spacing w:after="0" w:line="240" w:lineRule="auto"/>
        <w:jc w:val="both"/>
        <w:rPr>
          <w:rFonts w:ascii="Cambria" w:eastAsia="Cambria" w:hAnsi="Cambria" w:cs="Cambria"/>
          <w:b/>
          <w:color w:val="00000A"/>
          <w:sz w:val="18"/>
          <w:szCs w:val="18"/>
        </w:rPr>
      </w:pPr>
      <w:r>
        <w:rPr>
          <w:rFonts w:ascii="Cambria" w:eastAsia="Cambria" w:hAnsi="Cambria" w:cs="Cambria"/>
          <w:b/>
          <w:color w:val="00000A"/>
          <w:sz w:val="18"/>
          <w:szCs w:val="18"/>
        </w:rPr>
        <w:t>Programação (até o final do tratamento</w:t>
      </w:r>
      <w:proofErr w:type="gramStart"/>
      <w:r>
        <w:rPr>
          <w:rFonts w:ascii="Cambria" w:eastAsia="Cambria" w:hAnsi="Cambria" w:cs="Cambria"/>
          <w:b/>
          <w:color w:val="00000A"/>
          <w:sz w:val="18"/>
          <w:szCs w:val="18"/>
        </w:rPr>
        <w:t>)</w:t>
      </w:r>
      <w:proofErr w:type="gramEnd"/>
      <w:r>
        <w:rPr>
          <w:rFonts w:ascii="Cambria" w:eastAsia="Cambria" w:hAnsi="Cambria" w:cs="Cambria"/>
          <w:b/>
          <w:color w:val="00000A"/>
          <w:sz w:val="18"/>
          <w:szCs w:val="18"/>
        </w:rPr>
        <w:t xml:space="preserve">_________________________________________________________________ </w:t>
      </w:r>
    </w:p>
    <w:p w:rsidR="00CC4B54" w:rsidRDefault="00CC4B54">
      <w:pPr>
        <w:tabs>
          <w:tab w:val="left" w:pos="5812"/>
        </w:tabs>
        <w:suppressAutoHyphens/>
        <w:spacing w:after="0" w:line="240" w:lineRule="auto"/>
        <w:jc w:val="both"/>
        <w:rPr>
          <w:rFonts w:ascii="Cambria" w:eastAsia="Cambria" w:hAnsi="Cambria" w:cs="Cambria"/>
          <w:b/>
          <w:color w:val="00000A"/>
          <w:sz w:val="18"/>
          <w:szCs w:val="18"/>
        </w:rPr>
      </w:pPr>
    </w:p>
    <w:p w:rsidR="00CC4B54" w:rsidRPr="001E3EBC" w:rsidRDefault="00CC4B54">
      <w:pPr>
        <w:tabs>
          <w:tab w:val="left" w:pos="5812"/>
        </w:tabs>
        <w:suppressAutoHyphens/>
        <w:spacing w:after="0" w:line="240" w:lineRule="auto"/>
        <w:jc w:val="both"/>
        <w:rPr>
          <w:rFonts w:ascii="Cambria" w:eastAsia="Cambria" w:hAnsi="Cambria" w:cs="Cambria"/>
          <w:b/>
          <w:color w:val="00000A"/>
          <w:sz w:val="18"/>
          <w:szCs w:val="18"/>
        </w:rPr>
      </w:pPr>
    </w:p>
    <w:p w:rsidR="006E17D8" w:rsidRPr="001E3EBC" w:rsidRDefault="001E3EBC">
      <w:pPr>
        <w:tabs>
          <w:tab w:val="left" w:pos="5812"/>
        </w:tabs>
        <w:suppressAutoHyphens/>
        <w:spacing w:after="0" w:line="360" w:lineRule="auto"/>
        <w:jc w:val="both"/>
        <w:rPr>
          <w:rFonts w:ascii="Cambria" w:eastAsia="Cambria" w:hAnsi="Cambria" w:cs="Cambria"/>
          <w:color w:val="00000A"/>
          <w:sz w:val="18"/>
          <w:szCs w:val="18"/>
        </w:rPr>
      </w:pPr>
      <w:r w:rsidRPr="001E3EBC">
        <w:rPr>
          <w:rFonts w:ascii="Cambria" w:eastAsia="Cambria" w:hAnsi="Cambria" w:cs="Cambria"/>
          <w:color w:val="00000A"/>
          <w:sz w:val="18"/>
          <w:szCs w:val="18"/>
        </w:rPr>
        <w:t xml:space="preserve">Paciente possui isolamento de contato: </w:t>
      </w:r>
    </w:p>
    <w:p w:rsidR="006E17D8" w:rsidRPr="001E3EBC" w:rsidRDefault="001E3EBC">
      <w:pPr>
        <w:tabs>
          <w:tab w:val="left" w:pos="5812"/>
        </w:tabs>
        <w:suppressAutoHyphens/>
        <w:spacing w:after="0" w:line="360" w:lineRule="auto"/>
        <w:jc w:val="both"/>
        <w:rPr>
          <w:rFonts w:ascii="Calibri" w:eastAsia="Calibri" w:hAnsi="Calibri" w:cs="Calibri"/>
          <w:color w:val="00000A"/>
          <w:sz w:val="18"/>
          <w:szCs w:val="18"/>
        </w:rPr>
      </w:pPr>
      <w:r w:rsidRPr="001E3EBC">
        <w:rPr>
          <w:rFonts w:ascii="Cambria" w:eastAsia="Cambria" w:hAnsi="Cambria" w:cs="Cambria"/>
          <w:color w:val="00000A"/>
          <w:sz w:val="18"/>
          <w:szCs w:val="18"/>
        </w:rPr>
        <w:t xml:space="preserve">Data dos Exames: </w:t>
      </w:r>
      <w:r w:rsidRPr="001E3EBC">
        <w:rPr>
          <w:rFonts w:ascii="Cambria" w:eastAsia="Cambria" w:hAnsi="Cambria" w:cs="Cambria"/>
          <w:b/>
          <w:color w:val="00000A"/>
          <w:sz w:val="18"/>
          <w:szCs w:val="18"/>
        </w:rPr>
        <w:t>Hemocultura</w:t>
      </w:r>
      <w:r w:rsidRPr="001E3EBC">
        <w:rPr>
          <w:rFonts w:ascii="Cambria" w:eastAsia="Cambria" w:hAnsi="Cambria" w:cs="Cambria"/>
          <w:color w:val="00000A"/>
          <w:sz w:val="18"/>
          <w:szCs w:val="18"/>
        </w:rPr>
        <w:t xml:space="preserve">___/___/______, </w:t>
      </w:r>
      <w:r w:rsidRPr="001E3EBC">
        <w:rPr>
          <w:rFonts w:ascii="Cambria" w:eastAsia="Cambria" w:hAnsi="Cambria" w:cs="Cambria"/>
          <w:b/>
          <w:color w:val="00000A"/>
          <w:sz w:val="18"/>
          <w:szCs w:val="18"/>
        </w:rPr>
        <w:t>Cultura de Urina</w:t>
      </w:r>
      <w:r w:rsidRPr="001E3EBC">
        <w:rPr>
          <w:rFonts w:ascii="Cambria" w:eastAsia="Cambria" w:hAnsi="Cambria" w:cs="Cambria"/>
          <w:color w:val="00000A"/>
          <w:sz w:val="18"/>
          <w:szCs w:val="18"/>
        </w:rPr>
        <w:t xml:space="preserve">___/____/___, </w:t>
      </w:r>
      <w:r w:rsidRPr="001E3EBC">
        <w:rPr>
          <w:rFonts w:ascii="Cambria" w:eastAsia="Cambria" w:hAnsi="Cambria" w:cs="Cambria"/>
          <w:b/>
          <w:color w:val="00000A"/>
          <w:sz w:val="18"/>
          <w:szCs w:val="18"/>
        </w:rPr>
        <w:t>Cultura de Secreção Respiratória</w:t>
      </w:r>
      <w:r w:rsidRPr="001E3EBC">
        <w:rPr>
          <w:rFonts w:ascii="Cambria" w:eastAsia="Cambria" w:hAnsi="Cambria" w:cs="Cambria"/>
          <w:color w:val="00000A"/>
          <w:sz w:val="18"/>
          <w:szCs w:val="18"/>
        </w:rPr>
        <w:t xml:space="preserve">:__/___/____; </w:t>
      </w:r>
      <w:r w:rsidRPr="001E3EBC">
        <w:rPr>
          <w:rFonts w:ascii="Cambria" w:eastAsia="Cambria" w:hAnsi="Cambria" w:cs="Cambria"/>
          <w:b/>
          <w:color w:val="00000A"/>
          <w:sz w:val="18"/>
          <w:szCs w:val="18"/>
        </w:rPr>
        <w:t>SWAB</w:t>
      </w:r>
      <w:r w:rsidRPr="001E3EBC">
        <w:rPr>
          <w:rFonts w:ascii="Cambria" w:eastAsia="Cambria" w:hAnsi="Cambria" w:cs="Cambria"/>
          <w:color w:val="00000A"/>
          <w:sz w:val="18"/>
          <w:szCs w:val="18"/>
        </w:rPr>
        <w:t>___/___/___.</w:t>
      </w:r>
    </w:p>
    <w:p w:rsidR="006E17D8" w:rsidRPr="001E3EBC" w:rsidRDefault="001E3EBC">
      <w:pPr>
        <w:tabs>
          <w:tab w:val="left" w:pos="5812"/>
        </w:tabs>
        <w:suppressAutoHyphens/>
        <w:spacing w:after="0" w:line="360" w:lineRule="auto"/>
        <w:jc w:val="both"/>
        <w:rPr>
          <w:rFonts w:ascii="Cambria" w:eastAsia="Cambria" w:hAnsi="Cambria" w:cs="Cambria"/>
          <w:color w:val="00000A"/>
          <w:sz w:val="18"/>
          <w:szCs w:val="18"/>
        </w:rPr>
      </w:pPr>
      <w:r w:rsidRPr="001E3EBC">
        <w:rPr>
          <w:rFonts w:ascii="Cambria" w:eastAsia="Cambria" w:hAnsi="Cambria" w:cs="Cambria"/>
          <w:color w:val="00000A"/>
          <w:sz w:val="18"/>
          <w:szCs w:val="18"/>
        </w:rPr>
        <w:t>Necessita de ALGUM procedimento cirúrgico:________ Qual_________________________________</w:t>
      </w:r>
    </w:p>
    <w:p w:rsidR="006E17D8" w:rsidRDefault="001E3EBC">
      <w:pPr>
        <w:tabs>
          <w:tab w:val="left" w:pos="5812"/>
        </w:tabs>
        <w:suppressAutoHyphens/>
        <w:spacing w:after="0" w:line="360" w:lineRule="auto"/>
        <w:jc w:val="both"/>
        <w:rPr>
          <w:rFonts w:ascii="Cambria" w:eastAsia="Cambria" w:hAnsi="Cambria" w:cs="Cambria"/>
          <w:color w:val="00000A"/>
          <w:sz w:val="18"/>
          <w:szCs w:val="18"/>
        </w:rPr>
      </w:pPr>
      <w:r w:rsidRPr="001E3EBC">
        <w:rPr>
          <w:rFonts w:ascii="Cambria" w:eastAsia="Cambria" w:hAnsi="Cambria" w:cs="Cambria"/>
          <w:color w:val="00000A"/>
          <w:sz w:val="18"/>
          <w:szCs w:val="18"/>
        </w:rPr>
        <w:t>Paciente em PO?_______________________________________DATA:_____/__________/_______</w:t>
      </w:r>
    </w:p>
    <w:p w:rsidR="001E3EBC" w:rsidRPr="001E3EBC" w:rsidRDefault="001E3EBC">
      <w:pPr>
        <w:tabs>
          <w:tab w:val="left" w:pos="5812"/>
        </w:tabs>
        <w:suppressAutoHyphens/>
        <w:spacing w:after="0" w:line="360" w:lineRule="auto"/>
        <w:jc w:val="both"/>
        <w:rPr>
          <w:rFonts w:ascii="Cambria" w:eastAsia="Cambria" w:hAnsi="Cambria" w:cs="Cambria"/>
          <w:color w:val="00000A"/>
          <w:sz w:val="18"/>
          <w:szCs w:val="18"/>
        </w:rPr>
      </w:pPr>
    </w:p>
    <w:p w:rsidR="00D969CA" w:rsidRDefault="001E3EBC" w:rsidP="00D969CA">
      <w:pPr>
        <w:suppressAutoHyphens/>
        <w:spacing w:after="644" w:line="254" w:lineRule="auto"/>
        <w:ind w:left="843"/>
        <w:rPr>
          <w:rFonts w:ascii="Cambria" w:eastAsia="Cambria" w:hAnsi="Cambria" w:cs="Cambria"/>
          <w:color w:val="00000A"/>
          <w:sz w:val="18"/>
          <w:szCs w:val="18"/>
        </w:rPr>
      </w:pPr>
      <w:r w:rsidRPr="001E3EBC">
        <w:rPr>
          <w:rFonts w:ascii="Cambria" w:eastAsia="Cambria" w:hAnsi="Cambria" w:cs="Cambria"/>
          <w:color w:val="00000A"/>
          <w:sz w:val="18"/>
          <w:szCs w:val="18"/>
        </w:rPr>
        <w:t>_________________</w:t>
      </w:r>
      <w:proofErr w:type="gramStart"/>
      <w:r w:rsidRPr="001E3EBC">
        <w:rPr>
          <w:rFonts w:ascii="Cambria" w:eastAsia="Cambria" w:hAnsi="Cambria" w:cs="Cambria"/>
          <w:color w:val="00000A"/>
          <w:sz w:val="18"/>
          <w:szCs w:val="18"/>
        </w:rPr>
        <w:t xml:space="preserve"> ,</w:t>
      </w:r>
      <w:proofErr w:type="gramEnd"/>
      <w:r w:rsidRPr="001E3EBC">
        <w:rPr>
          <w:rFonts w:ascii="Cambria" w:eastAsia="Cambria" w:hAnsi="Cambria" w:cs="Cambria"/>
          <w:color w:val="00000A"/>
          <w:sz w:val="18"/>
          <w:szCs w:val="18"/>
        </w:rPr>
        <w:t xml:space="preserve">   _</w:t>
      </w:r>
      <w:r>
        <w:rPr>
          <w:rFonts w:ascii="Cambria" w:eastAsia="Cambria" w:hAnsi="Cambria" w:cs="Cambria"/>
          <w:color w:val="00000A"/>
          <w:sz w:val="18"/>
          <w:szCs w:val="18"/>
        </w:rPr>
        <w:t>____</w:t>
      </w:r>
      <w:r w:rsidRPr="001E3EBC">
        <w:rPr>
          <w:rFonts w:ascii="Cambria" w:eastAsia="Cambria" w:hAnsi="Cambria" w:cs="Cambria"/>
          <w:color w:val="00000A"/>
          <w:sz w:val="18"/>
          <w:szCs w:val="18"/>
        </w:rPr>
        <w:t>_/</w:t>
      </w:r>
      <w:r>
        <w:rPr>
          <w:rFonts w:ascii="Cambria" w:eastAsia="Cambria" w:hAnsi="Cambria" w:cs="Cambria"/>
          <w:color w:val="00000A"/>
          <w:sz w:val="18"/>
          <w:szCs w:val="18"/>
        </w:rPr>
        <w:t>_______</w:t>
      </w:r>
      <w:r w:rsidRPr="001E3EBC">
        <w:rPr>
          <w:rFonts w:ascii="Cambria" w:eastAsia="Cambria" w:hAnsi="Cambria" w:cs="Cambria"/>
          <w:color w:val="00000A"/>
          <w:sz w:val="18"/>
          <w:szCs w:val="18"/>
        </w:rPr>
        <w:t>___/201</w:t>
      </w:r>
      <w:r>
        <w:rPr>
          <w:rFonts w:ascii="Cambria" w:eastAsia="Cambria" w:hAnsi="Cambria" w:cs="Cambria"/>
          <w:color w:val="00000A"/>
          <w:sz w:val="18"/>
          <w:szCs w:val="18"/>
        </w:rPr>
        <w:t>9_______________________</w:t>
      </w:r>
      <w:r w:rsidRPr="001E3EBC">
        <w:rPr>
          <w:rFonts w:ascii="Cambria" w:eastAsia="Cambria" w:hAnsi="Cambria" w:cs="Cambria"/>
          <w:color w:val="00000A"/>
          <w:sz w:val="18"/>
          <w:szCs w:val="18"/>
        </w:rPr>
        <w:t>___hor</w:t>
      </w:r>
      <w:r>
        <w:rPr>
          <w:rFonts w:ascii="Cambria" w:eastAsia="Cambria" w:hAnsi="Cambria" w:cs="Cambria"/>
          <w:color w:val="00000A"/>
          <w:sz w:val="18"/>
          <w:szCs w:val="18"/>
        </w:rPr>
        <w:t>ário</w:t>
      </w:r>
    </w:p>
    <w:p w:rsidR="00D969CA" w:rsidRDefault="001E3EBC" w:rsidP="00D969CA">
      <w:pPr>
        <w:suppressAutoHyphens/>
        <w:spacing w:after="0" w:line="264" w:lineRule="auto"/>
        <w:jc w:val="both"/>
        <w:rPr>
          <w:rFonts w:ascii="Cambria" w:eastAsia="Cambria" w:hAnsi="Cambria" w:cs="Cambria"/>
          <w:b/>
          <w:color w:val="00000A"/>
          <w:sz w:val="18"/>
          <w:szCs w:val="18"/>
        </w:rPr>
      </w:pPr>
      <w:r w:rsidRPr="001E3EBC">
        <w:rPr>
          <w:rFonts w:ascii="Cambria" w:eastAsia="Cambria" w:hAnsi="Cambria" w:cs="Cambria"/>
          <w:b/>
          <w:color w:val="00000A"/>
          <w:sz w:val="18"/>
          <w:szCs w:val="18"/>
        </w:rPr>
        <w:t xml:space="preserve">   (ASSINATURA/CARIMBO MÉDICO)</w:t>
      </w:r>
    </w:p>
    <w:p w:rsidR="00D969CA" w:rsidRPr="00D969CA" w:rsidRDefault="00D969CA" w:rsidP="00D969CA">
      <w:pPr>
        <w:suppressAutoHyphens/>
        <w:spacing w:after="0" w:line="240" w:lineRule="auto"/>
        <w:rPr>
          <w:rFonts w:ascii="Times New Roman" w:eastAsia="Times New Roman" w:hAnsi="Times New Roman" w:cs="Times New Roman"/>
          <w:sz w:val="24"/>
          <w:szCs w:val="24"/>
        </w:rPr>
      </w:pPr>
      <w:r w:rsidRPr="00D969CA">
        <w:rPr>
          <w:rFonts w:ascii="Times New Roman" w:eastAsia="Times New Roman" w:hAnsi="Times New Roman" w:cs="Times New Roman"/>
          <w:noProof/>
          <w:sz w:val="24"/>
          <w:szCs w:val="24"/>
        </w:rPr>
        <w:lastRenderedPageBreak/>
        <w:drawing>
          <wp:anchor distT="0" distB="0" distL="114935" distR="114935" simplePos="0" relativeHeight="251668480" behindDoc="0" locked="0" layoutInCell="1" allowOverlap="1">
            <wp:simplePos x="0" y="0"/>
            <wp:positionH relativeFrom="column">
              <wp:posOffset>-666750</wp:posOffset>
            </wp:positionH>
            <wp:positionV relativeFrom="paragraph">
              <wp:posOffset>-46355</wp:posOffset>
            </wp:positionV>
            <wp:extent cx="612140" cy="675005"/>
            <wp:effectExtent l="0" t="0" r="0" b="0"/>
            <wp:wrapNone/>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00" t="-2551" r="-2800" b="-2551"/>
                    <a:stretch>
                      <a:fillRect/>
                    </a:stretch>
                  </pic:blipFill>
                  <pic:spPr bwMode="auto">
                    <a:xfrm>
                      <a:off x="0" y="0"/>
                      <a:ext cx="612140" cy="675005"/>
                    </a:xfrm>
                    <a:prstGeom prst="rect">
                      <a:avLst/>
                    </a:prstGeom>
                    <a:solidFill>
                      <a:srgbClr val="FFFFFF"/>
                    </a:solidFill>
                    <a:ln>
                      <a:noFill/>
                    </a:ln>
                  </pic:spPr>
                </pic:pic>
              </a:graphicData>
            </a:graphic>
          </wp:anchor>
        </w:drawing>
      </w:r>
      <w:r w:rsidRPr="00D969CA">
        <w:rPr>
          <w:rFonts w:ascii="Times New Roman" w:eastAsia="Times New Roman" w:hAnsi="Times New Roman" w:cs="Times New Roman"/>
          <w:sz w:val="24"/>
          <w:szCs w:val="24"/>
        </w:rPr>
        <w:t>ESTADO DE SANTA CATARINA</w:t>
      </w:r>
    </w:p>
    <w:p w:rsidR="00D969CA" w:rsidRPr="00D969CA" w:rsidRDefault="00D969CA" w:rsidP="00D969CA">
      <w:pPr>
        <w:suppressAutoHyphens/>
        <w:spacing w:after="0" w:line="240" w:lineRule="auto"/>
        <w:rPr>
          <w:rFonts w:ascii="Times New Roman" w:eastAsia="Times New Roman" w:hAnsi="Times New Roman" w:cs="Times New Roman"/>
          <w:sz w:val="24"/>
          <w:szCs w:val="24"/>
        </w:rPr>
      </w:pPr>
      <w:r w:rsidRPr="00D969CA">
        <w:rPr>
          <w:rFonts w:ascii="Times New Roman" w:eastAsia="Times New Roman" w:hAnsi="Times New Roman" w:cs="Times New Roman"/>
          <w:sz w:val="24"/>
          <w:szCs w:val="24"/>
        </w:rPr>
        <w:t>SECRETARIA DE ESTADO DA SAÚDE</w:t>
      </w:r>
    </w:p>
    <w:p w:rsidR="00D969CA" w:rsidRPr="00A8190F" w:rsidRDefault="00D969CA" w:rsidP="00D969CA">
      <w:pPr>
        <w:suppressAutoHyphens/>
        <w:spacing w:after="0" w:line="240" w:lineRule="auto"/>
        <w:rPr>
          <w:rFonts w:ascii="Times New Roman" w:eastAsia="Times New Roman" w:hAnsi="Times New Roman" w:cs="Times New Roman"/>
          <w:sz w:val="24"/>
          <w:szCs w:val="24"/>
        </w:rPr>
      </w:pPr>
      <w:r w:rsidRPr="00D969CA">
        <w:rPr>
          <w:rFonts w:ascii="Times New Roman" w:eastAsia="Times New Roman" w:hAnsi="Times New Roman" w:cs="Times New Roman"/>
          <w:sz w:val="24"/>
          <w:szCs w:val="24"/>
        </w:rPr>
        <w:t>SUPERINTENDÊNCIA DE SERVIÇOS ESPECIALIZADOS E REGULAÇÃO</w:t>
      </w:r>
    </w:p>
    <w:p w:rsidR="00D969CA" w:rsidRDefault="00D969CA">
      <w:pPr>
        <w:suppressAutoHyphens/>
        <w:spacing w:after="192" w:line="264" w:lineRule="auto"/>
        <w:ind w:right="690"/>
        <w:jc w:val="both"/>
        <w:rPr>
          <w:rFonts w:ascii="Times New Roman" w:eastAsia="Times New Roman" w:hAnsi="Times New Roman" w:cs="Times New Roman"/>
          <w:noProof/>
          <w:sz w:val="24"/>
          <w:szCs w:val="24"/>
        </w:rPr>
      </w:pPr>
    </w:p>
    <w:p w:rsidR="00D969CA" w:rsidRDefault="00D969CA">
      <w:pPr>
        <w:suppressAutoHyphens/>
        <w:spacing w:after="192" w:line="264" w:lineRule="auto"/>
        <w:ind w:right="690"/>
        <w:jc w:val="both"/>
        <w:rPr>
          <w:rFonts w:ascii="Times New Roman" w:eastAsia="Cambria" w:hAnsi="Times New Roman" w:cs="Times New Roman"/>
          <w:b/>
          <w:color w:val="00000A"/>
          <w:sz w:val="24"/>
          <w:szCs w:val="24"/>
        </w:rPr>
      </w:pPr>
    </w:p>
    <w:p w:rsidR="006E17D8" w:rsidRPr="00FE0777" w:rsidRDefault="001E3EBC">
      <w:pPr>
        <w:suppressAutoHyphens/>
        <w:spacing w:after="192" w:line="264" w:lineRule="auto"/>
        <w:ind w:right="690"/>
        <w:jc w:val="both"/>
        <w:rPr>
          <w:rFonts w:ascii="Times New Roman" w:eastAsia="Cambria" w:hAnsi="Times New Roman" w:cs="Times New Roman"/>
          <w:b/>
          <w:color w:val="000000"/>
          <w:sz w:val="24"/>
          <w:szCs w:val="24"/>
        </w:rPr>
      </w:pPr>
      <w:r w:rsidRPr="00FE0777">
        <w:rPr>
          <w:rFonts w:ascii="Times New Roman" w:eastAsia="Cambria" w:hAnsi="Times New Roman" w:cs="Times New Roman"/>
          <w:b/>
          <w:color w:val="00000A"/>
          <w:sz w:val="24"/>
          <w:szCs w:val="24"/>
        </w:rPr>
        <w:t>ANEXO II</w:t>
      </w:r>
      <w:r w:rsidRPr="00FE0777">
        <w:rPr>
          <w:rFonts w:ascii="Times New Roman" w:eastAsia="Cambria" w:hAnsi="Times New Roman" w:cs="Times New Roman"/>
          <w:color w:val="00000A"/>
          <w:sz w:val="24"/>
          <w:szCs w:val="24"/>
        </w:rPr>
        <w:t xml:space="preserve">– </w:t>
      </w:r>
      <w:r w:rsidRPr="00FE0777">
        <w:rPr>
          <w:rFonts w:ascii="Times New Roman" w:eastAsia="Cambria" w:hAnsi="Times New Roman" w:cs="Times New Roman"/>
          <w:color w:val="000000"/>
          <w:sz w:val="24"/>
          <w:szCs w:val="24"/>
        </w:rPr>
        <w:t xml:space="preserve">Formulário de </w:t>
      </w:r>
      <w:r w:rsidRPr="00FE0777">
        <w:rPr>
          <w:rFonts w:ascii="Times New Roman" w:eastAsia="Cambria" w:hAnsi="Times New Roman" w:cs="Times New Roman"/>
          <w:b/>
          <w:color w:val="000000"/>
          <w:sz w:val="24"/>
          <w:szCs w:val="24"/>
        </w:rPr>
        <w:t>Consentimento (FAMILIAR)</w:t>
      </w:r>
      <w:r w:rsidRPr="00FE0777">
        <w:rPr>
          <w:rFonts w:ascii="Times New Roman" w:eastAsia="Cambria" w:hAnsi="Times New Roman" w:cs="Times New Roman"/>
          <w:color w:val="000000"/>
          <w:sz w:val="24"/>
          <w:szCs w:val="24"/>
        </w:rPr>
        <w:t xml:space="preserve"> para transferência de paciente para Hospital com Leito Clínico de Retaguarda </w:t>
      </w:r>
    </w:p>
    <w:p w:rsidR="006E17D8" w:rsidRPr="00FE0777" w:rsidRDefault="001E3EBC">
      <w:pPr>
        <w:suppressAutoHyphens/>
        <w:spacing w:after="0" w:line="240" w:lineRule="auto"/>
        <w:jc w:val="both"/>
        <w:rPr>
          <w:rFonts w:ascii="Times New Roman" w:eastAsia="Cambria" w:hAnsi="Times New Roman" w:cs="Times New Roman"/>
          <w:color w:val="00000A"/>
          <w:sz w:val="24"/>
          <w:szCs w:val="24"/>
        </w:rPr>
      </w:pPr>
      <w:r w:rsidRPr="00FE0777">
        <w:rPr>
          <w:rFonts w:ascii="Times New Roman" w:eastAsia="Cambria" w:hAnsi="Times New Roman" w:cs="Times New Roman"/>
          <w:color w:val="00000A"/>
          <w:sz w:val="24"/>
          <w:szCs w:val="24"/>
        </w:rPr>
        <w:t>O paciente __________________________________________possui indicação para dar sequência a seu tratamento na Unidade Hospitalar____________________________________ _______________________________________</w:t>
      </w:r>
      <w:proofErr w:type="gramStart"/>
      <w:r w:rsidRPr="00FE0777">
        <w:rPr>
          <w:rFonts w:ascii="Times New Roman" w:eastAsia="Cambria" w:hAnsi="Times New Roman" w:cs="Times New Roman"/>
          <w:color w:val="00000A"/>
          <w:sz w:val="24"/>
          <w:szCs w:val="24"/>
        </w:rPr>
        <w:t>,</w:t>
      </w:r>
      <w:proofErr w:type="gramEnd"/>
      <w:r w:rsidRPr="00FE0777">
        <w:rPr>
          <w:rFonts w:ascii="Times New Roman" w:eastAsia="Cambria" w:hAnsi="Times New Roman" w:cs="Times New Roman"/>
          <w:color w:val="00000A"/>
          <w:sz w:val="24"/>
          <w:szCs w:val="24"/>
        </w:rPr>
        <w:t xml:space="preserve">no município de ______________________ Habilitada pelo Ministério </w:t>
      </w:r>
      <w:r w:rsidRPr="00FE0777">
        <w:rPr>
          <w:rFonts w:ascii="Times New Roman" w:eastAsia="Cambria" w:hAnsi="Times New Roman" w:cs="Times New Roman"/>
          <w:color w:val="00000A"/>
          <w:sz w:val="24"/>
          <w:szCs w:val="24"/>
        </w:rPr>
        <w:tab/>
        <w:t>da Saúde como  Hospital de Retaguarda Clínica.</w:t>
      </w:r>
    </w:p>
    <w:p w:rsidR="006E17D8" w:rsidRPr="00FE0777" w:rsidRDefault="006E17D8">
      <w:pPr>
        <w:suppressAutoHyphens/>
        <w:spacing w:after="0" w:line="240" w:lineRule="auto"/>
        <w:jc w:val="both"/>
        <w:rPr>
          <w:rFonts w:ascii="Times New Roman" w:eastAsia="Cambria" w:hAnsi="Times New Roman" w:cs="Times New Roman"/>
          <w:color w:val="00000A"/>
          <w:sz w:val="24"/>
          <w:szCs w:val="24"/>
        </w:rPr>
      </w:pPr>
    </w:p>
    <w:p w:rsidR="006E17D8" w:rsidRPr="00FE0777" w:rsidRDefault="001E3EBC">
      <w:pPr>
        <w:suppressAutoHyphens/>
        <w:spacing w:after="0" w:line="240" w:lineRule="auto"/>
        <w:jc w:val="both"/>
        <w:rPr>
          <w:rFonts w:ascii="Times New Roman" w:eastAsia="Cambria" w:hAnsi="Times New Roman" w:cs="Times New Roman"/>
          <w:color w:val="00000A"/>
          <w:sz w:val="24"/>
          <w:szCs w:val="24"/>
        </w:rPr>
      </w:pPr>
      <w:r w:rsidRPr="00FE0777">
        <w:rPr>
          <w:rFonts w:ascii="Times New Roman" w:eastAsia="Cambria" w:hAnsi="Times New Roman" w:cs="Times New Roman"/>
          <w:color w:val="00000A"/>
          <w:sz w:val="24"/>
          <w:szCs w:val="24"/>
        </w:rPr>
        <w:t xml:space="preserve"> Declaro que fui orientado (a) pela equipe multiprofissional, quanto ao quadro clínico do paciente e prosseguimento do tratamento. </w:t>
      </w:r>
    </w:p>
    <w:p w:rsidR="006E17D8" w:rsidRPr="00FE0777" w:rsidRDefault="006E17D8">
      <w:pPr>
        <w:suppressAutoHyphens/>
        <w:spacing w:after="0" w:line="240" w:lineRule="auto"/>
        <w:jc w:val="both"/>
        <w:rPr>
          <w:rFonts w:ascii="Times New Roman" w:eastAsia="Cambria" w:hAnsi="Times New Roman" w:cs="Times New Roman"/>
          <w:color w:val="00000A"/>
          <w:sz w:val="24"/>
          <w:szCs w:val="24"/>
        </w:rPr>
      </w:pPr>
    </w:p>
    <w:p w:rsidR="006E17D8" w:rsidRPr="00FE0777" w:rsidRDefault="001E3EBC">
      <w:pPr>
        <w:suppressAutoHyphens/>
        <w:spacing w:after="0" w:line="240" w:lineRule="auto"/>
        <w:jc w:val="both"/>
        <w:rPr>
          <w:rFonts w:ascii="Times New Roman" w:eastAsia="Calibri" w:hAnsi="Times New Roman" w:cs="Times New Roman"/>
          <w:color w:val="00000A"/>
          <w:sz w:val="24"/>
          <w:szCs w:val="24"/>
        </w:rPr>
      </w:pPr>
      <w:r w:rsidRPr="00FE0777">
        <w:rPr>
          <w:rFonts w:ascii="Times New Roman" w:eastAsia="Cambria" w:hAnsi="Times New Roman" w:cs="Times New Roman"/>
          <w:color w:val="00000A"/>
          <w:sz w:val="24"/>
          <w:szCs w:val="24"/>
        </w:rPr>
        <w:t xml:space="preserve">Declaro estar ciente da condição clínica do paciente, que pode ocorrer intercorrência médica (como em qualquer outro caso), dando autonomia para equipe prestar assistência, inclusive a critério do médico </w:t>
      </w:r>
      <w:r w:rsidRPr="00FE0777">
        <w:rPr>
          <w:rFonts w:ascii="Times New Roman" w:hAnsi="Times New Roman" w:cs="Times New Roman"/>
          <w:sz w:val="24"/>
          <w:szCs w:val="24"/>
        </w:rPr>
        <w:object w:dxaOrig="22" w:dyaOrig="22">
          <v:rect id="rectole0000000007" o:spid="_x0000_i1027" style="width:.75pt;height:.75pt" o:ole="" o:preferrelative="t" stroked="f">
            <v:imagedata r:id="rId7" o:title=""/>
          </v:rect>
          <o:OLEObject Type="Embed" ProgID="StaticMetafile" ShapeID="rectole0000000007" DrawAspect="Content" ObjectID="_1630146155" r:id="rId11"/>
        </w:object>
      </w:r>
      <w:r w:rsidRPr="00FE0777">
        <w:rPr>
          <w:rFonts w:ascii="Times New Roman" w:eastAsia="Cambria" w:hAnsi="Times New Roman" w:cs="Times New Roman"/>
          <w:color w:val="00000A"/>
          <w:sz w:val="24"/>
          <w:szCs w:val="24"/>
        </w:rPr>
        <w:t xml:space="preserve">assistente, retornar ao Hospital de origem. </w:t>
      </w:r>
    </w:p>
    <w:p w:rsidR="006E17D8" w:rsidRPr="00FE0777" w:rsidRDefault="006E17D8">
      <w:pPr>
        <w:suppressAutoHyphens/>
        <w:spacing w:after="0" w:line="240" w:lineRule="auto"/>
        <w:jc w:val="both"/>
        <w:rPr>
          <w:rFonts w:ascii="Times New Roman" w:eastAsia="Cambria" w:hAnsi="Times New Roman" w:cs="Times New Roman"/>
          <w:color w:val="00000A"/>
          <w:sz w:val="24"/>
          <w:szCs w:val="24"/>
        </w:rPr>
      </w:pPr>
    </w:p>
    <w:p w:rsidR="006E17D8" w:rsidRPr="00FE0777" w:rsidRDefault="001E3EBC">
      <w:pPr>
        <w:suppressAutoHyphens/>
        <w:spacing w:after="0" w:line="240" w:lineRule="auto"/>
        <w:jc w:val="both"/>
        <w:rPr>
          <w:rFonts w:ascii="Times New Roman" w:eastAsia="Cambria" w:hAnsi="Times New Roman" w:cs="Times New Roman"/>
          <w:color w:val="00000A"/>
          <w:sz w:val="24"/>
          <w:szCs w:val="24"/>
        </w:rPr>
      </w:pPr>
      <w:r w:rsidRPr="00FE0777">
        <w:rPr>
          <w:rFonts w:ascii="Times New Roman" w:eastAsia="Cambria" w:hAnsi="Times New Roman" w:cs="Times New Roman"/>
          <w:color w:val="00000A"/>
          <w:sz w:val="24"/>
          <w:szCs w:val="24"/>
        </w:rPr>
        <w:t>Declaro também que recebi a orientação quanto à condição de acompanhante/responsável pelo paciente, ter sanado minhas dúvidas e estar ciente dos meus deveres e direitos.</w:t>
      </w:r>
    </w:p>
    <w:p w:rsidR="006E17D8" w:rsidRPr="00FE0777" w:rsidRDefault="006E17D8">
      <w:pPr>
        <w:suppressAutoHyphens/>
        <w:spacing w:after="0" w:line="240" w:lineRule="auto"/>
        <w:jc w:val="both"/>
        <w:rPr>
          <w:rFonts w:ascii="Times New Roman" w:eastAsia="Cambria" w:hAnsi="Times New Roman" w:cs="Times New Roman"/>
          <w:color w:val="00000A"/>
          <w:sz w:val="24"/>
          <w:szCs w:val="24"/>
        </w:rPr>
      </w:pPr>
    </w:p>
    <w:p w:rsidR="006E17D8" w:rsidRPr="00FE0777" w:rsidRDefault="006E17D8">
      <w:pPr>
        <w:suppressAutoHyphens/>
        <w:spacing w:after="0" w:line="240" w:lineRule="auto"/>
        <w:jc w:val="both"/>
        <w:rPr>
          <w:rFonts w:ascii="Times New Roman" w:eastAsia="Cambria" w:hAnsi="Times New Roman" w:cs="Times New Roman"/>
          <w:color w:val="00000A"/>
          <w:sz w:val="24"/>
          <w:szCs w:val="24"/>
        </w:rPr>
      </w:pPr>
    </w:p>
    <w:p w:rsidR="006E17D8" w:rsidRPr="00FE0777" w:rsidRDefault="001E3EBC">
      <w:pPr>
        <w:suppressAutoHyphens/>
        <w:spacing w:after="0" w:line="240" w:lineRule="auto"/>
        <w:jc w:val="both"/>
        <w:rPr>
          <w:rFonts w:ascii="Times New Roman" w:eastAsia="Cambria" w:hAnsi="Times New Roman" w:cs="Times New Roman"/>
          <w:color w:val="00000A"/>
          <w:sz w:val="24"/>
          <w:szCs w:val="24"/>
        </w:rPr>
      </w:pPr>
      <w:r w:rsidRPr="00FE0777">
        <w:rPr>
          <w:rFonts w:ascii="Times New Roman" w:eastAsia="Cambria" w:hAnsi="Times New Roman" w:cs="Times New Roman"/>
          <w:color w:val="00000A"/>
          <w:sz w:val="24"/>
          <w:szCs w:val="24"/>
        </w:rPr>
        <w:t>Nome do Paciente ou Responsável:__________________________________________________________</w:t>
      </w:r>
    </w:p>
    <w:p w:rsidR="006E17D8" w:rsidRPr="00FE0777" w:rsidRDefault="006E17D8">
      <w:pPr>
        <w:suppressAutoHyphens/>
        <w:spacing w:after="0" w:line="240" w:lineRule="auto"/>
        <w:jc w:val="both"/>
        <w:rPr>
          <w:rFonts w:ascii="Times New Roman" w:eastAsia="Cambria" w:hAnsi="Times New Roman" w:cs="Times New Roman"/>
          <w:color w:val="00000A"/>
          <w:sz w:val="24"/>
          <w:szCs w:val="24"/>
        </w:rPr>
      </w:pPr>
    </w:p>
    <w:p w:rsidR="006E17D8" w:rsidRPr="00FE0777" w:rsidRDefault="001E3EBC">
      <w:pPr>
        <w:suppressAutoHyphens/>
        <w:spacing w:after="0" w:line="240" w:lineRule="auto"/>
        <w:jc w:val="both"/>
        <w:rPr>
          <w:rFonts w:ascii="Times New Roman" w:eastAsia="Cambria" w:hAnsi="Times New Roman" w:cs="Times New Roman"/>
          <w:color w:val="00000A"/>
          <w:sz w:val="24"/>
          <w:szCs w:val="24"/>
        </w:rPr>
      </w:pPr>
      <w:r w:rsidRPr="00FE0777">
        <w:rPr>
          <w:rFonts w:ascii="Times New Roman" w:eastAsia="Cambria" w:hAnsi="Times New Roman" w:cs="Times New Roman"/>
          <w:color w:val="00000A"/>
          <w:sz w:val="24"/>
          <w:szCs w:val="24"/>
        </w:rPr>
        <w:t>Endereço: __________________________________________________________ Bairro_______________________ Município _________________________ UF _________</w:t>
      </w:r>
    </w:p>
    <w:p w:rsidR="006E17D8" w:rsidRPr="00FE0777" w:rsidRDefault="001E3EBC">
      <w:pPr>
        <w:suppressAutoHyphens/>
        <w:spacing w:after="0" w:line="240" w:lineRule="auto"/>
        <w:jc w:val="both"/>
        <w:rPr>
          <w:rFonts w:ascii="Times New Roman" w:eastAsia="Cambria" w:hAnsi="Times New Roman" w:cs="Times New Roman"/>
          <w:color w:val="00000A"/>
          <w:sz w:val="24"/>
          <w:szCs w:val="24"/>
        </w:rPr>
      </w:pPr>
      <w:r w:rsidRPr="00FE0777">
        <w:rPr>
          <w:rFonts w:ascii="Times New Roman" w:eastAsia="Cambria" w:hAnsi="Times New Roman" w:cs="Times New Roman"/>
          <w:color w:val="00000A"/>
          <w:sz w:val="24"/>
          <w:szCs w:val="24"/>
        </w:rPr>
        <w:t>Documentos: n° RG _________________________CPF:______________________________</w:t>
      </w:r>
    </w:p>
    <w:p w:rsidR="006E17D8" w:rsidRPr="00FE0777" w:rsidRDefault="006E17D8">
      <w:pPr>
        <w:suppressAutoHyphens/>
        <w:spacing w:after="0" w:line="254" w:lineRule="auto"/>
        <w:ind w:left="9" w:hanging="10"/>
        <w:jc w:val="both"/>
        <w:rPr>
          <w:rFonts w:ascii="Times New Roman" w:eastAsia="Cambria" w:hAnsi="Times New Roman" w:cs="Times New Roman"/>
          <w:color w:val="00000A"/>
          <w:sz w:val="24"/>
          <w:szCs w:val="24"/>
        </w:rPr>
      </w:pPr>
    </w:p>
    <w:p w:rsidR="006E17D8" w:rsidRPr="00FE0777" w:rsidRDefault="006E17D8">
      <w:pPr>
        <w:suppressAutoHyphens/>
        <w:spacing w:after="0" w:line="254" w:lineRule="auto"/>
        <w:ind w:left="9" w:hanging="10"/>
        <w:jc w:val="both"/>
        <w:rPr>
          <w:rFonts w:ascii="Times New Roman" w:eastAsia="Cambria" w:hAnsi="Times New Roman" w:cs="Times New Roman"/>
          <w:color w:val="00000A"/>
          <w:sz w:val="24"/>
          <w:szCs w:val="24"/>
        </w:rPr>
      </w:pPr>
    </w:p>
    <w:p w:rsidR="006E17D8" w:rsidRPr="00FE0777" w:rsidRDefault="001E3EBC">
      <w:pPr>
        <w:suppressAutoHyphens/>
        <w:spacing w:after="0" w:line="240" w:lineRule="auto"/>
        <w:jc w:val="both"/>
        <w:rPr>
          <w:rFonts w:ascii="Times New Roman" w:eastAsia="Cambria" w:hAnsi="Times New Roman" w:cs="Times New Roman"/>
          <w:color w:val="00000A"/>
          <w:sz w:val="24"/>
          <w:szCs w:val="24"/>
        </w:rPr>
      </w:pPr>
      <w:r w:rsidRPr="00FE0777">
        <w:rPr>
          <w:rFonts w:ascii="Times New Roman" w:eastAsia="Cambria" w:hAnsi="Times New Roman" w:cs="Times New Roman"/>
          <w:color w:val="00000A"/>
          <w:sz w:val="24"/>
          <w:szCs w:val="24"/>
        </w:rPr>
        <w:t>___________________________________, de _________2018. ____ horas</w:t>
      </w:r>
    </w:p>
    <w:p w:rsidR="006E17D8" w:rsidRPr="00FE0777" w:rsidRDefault="006E17D8">
      <w:pPr>
        <w:suppressAutoHyphens/>
        <w:spacing w:after="0" w:line="240" w:lineRule="auto"/>
        <w:jc w:val="both"/>
        <w:rPr>
          <w:rFonts w:ascii="Times New Roman" w:eastAsia="Cambria" w:hAnsi="Times New Roman" w:cs="Times New Roman"/>
          <w:color w:val="00000A"/>
          <w:sz w:val="24"/>
          <w:szCs w:val="24"/>
        </w:rPr>
      </w:pPr>
    </w:p>
    <w:p w:rsidR="006E17D8" w:rsidRPr="00FE0777" w:rsidRDefault="006E17D8">
      <w:pPr>
        <w:suppressAutoHyphens/>
        <w:spacing w:after="0" w:line="240" w:lineRule="auto"/>
        <w:jc w:val="both"/>
        <w:rPr>
          <w:rFonts w:ascii="Times New Roman" w:eastAsia="Cambria" w:hAnsi="Times New Roman" w:cs="Times New Roman"/>
          <w:color w:val="00000A"/>
          <w:sz w:val="24"/>
          <w:szCs w:val="24"/>
        </w:rPr>
      </w:pPr>
    </w:p>
    <w:p w:rsidR="006E17D8" w:rsidRPr="00FE0777" w:rsidRDefault="006E17D8">
      <w:pPr>
        <w:suppressAutoHyphens/>
        <w:spacing w:after="0" w:line="240" w:lineRule="auto"/>
        <w:jc w:val="both"/>
        <w:rPr>
          <w:rFonts w:ascii="Times New Roman" w:eastAsia="Cambria" w:hAnsi="Times New Roman" w:cs="Times New Roman"/>
          <w:color w:val="00000A"/>
          <w:sz w:val="24"/>
          <w:szCs w:val="24"/>
        </w:rPr>
      </w:pPr>
    </w:p>
    <w:p w:rsidR="006E17D8" w:rsidRPr="00FE0777" w:rsidRDefault="001E3EBC">
      <w:pPr>
        <w:suppressAutoHyphens/>
        <w:spacing w:after="7" w:line="254" w:lineRule="auto"/>
        <w:ind w:left="1293"/>
        <w:jc w:val="both"/>
        <w:rPr>
          <w:rFonts w:ascii="Times New Roman" w:eastAsia="Cambria" w:hAnsi="Times New Roman" w:cs="Times New Roman"/>
          <w:color w:val="00000A"/>
          <w:sz w:val="24"/>
          <w:szCs w:val="24"/>
        </w:rPr>
      </w:pPr>
      <w:r w:rsidRPr="00FE0777">
        <w:rPr>
          <w:rFonts w:ascii="Times New Roman" w:eastAsia="Cambria" w:hAnsi="Times New Roman" w:cs="Times New Roman"/>
          <w:color w:val="00000A"/>
          <w:sz w:val="24"/>
          <w:szCs w:val="24"/>
        </w:rPr>
        <w:t>______________________________________________________________________________</w:t>
      </w:r>
    </w:p>
    <w:p w:rsidR="006E17D8" w:rsidRPr="00FE0777" w:rsidRDefault="001E3EBC">
      <w:pPr>
        <w:suppressAutoHyphens/>
        <w:spacing w:after="84" w:line="264" w:lineRule="auto"/>
        <w:ind w:left="800" w:right="682" w:hanging="10"/>
        <w:jc w:val="center"/>
        <w:rPr>
          <w:rFonts w:ascii="Times New Roman" w:eastAsia="Cambria" w:hAnsi="Times New Roman" w:cs="Times New Roman"/>
          <w:color w:val="00000A"/>
          <w:sz w:val="24"/>
          <w:szCs w:val="24"/>
        </w:rPr>
      </w:pPr>
      <w:r w:rsidRPr="00FE0777">
        <w:rPr>
          <w:rFonts w:ascii="Times New Roman" w:eastAsia="Cambria" w:hAnsi="Times New Roman" w:cs="Times New Roman"/>
          <w:color w:val="00000A"/>
          <w:sz w:val="24"/>
          <w:szCs w:val="24"/>
        </w:rPr>
        <w:t>(ASSINATURA PACIENTE/RESPONSÁVEL)</w:t>
      </w:r>
    </w:p>
    <w:p w:rsidR="006E17D8" w:rsidRDefault="006E17D8">
      <w:pPr>
        <w:suppressAutoHyphens/>
        <w:spacing w:after="84" w:line="264" w:lineRule="auto"/>
        <w:ind w:left="800" w:right="682" w:hanging="10"/>
        <w:jc w:val="both"/>
        <w:rPr>
          <w:rFonts w:ascii="Times New Roman" w:eastAsia="Calibri" w:hAnsi="Times New Roman" w:cs="Times New Roman"/>
          <w:color w:val="00000A"/>
          <w:sz w:val="24"/>
          <w:szCs w:val="24"/>
        </w:rPr>
      </w:pPr>
    </w:p>
    <w:p w:rsidR="00DD7CD5" w:rsidRDefault="00DD7CD5" w:rsidP="004874BA">
      <w:pPr>
        <w:autoSpaceDE w:val="0"/>
        <w:autoSpaceDN w:val="0"/>
        <w:adjustRightInd w:val="0"/>
        <w:spacing w:after="0" w:line="240" w:lineRule="auto"/>
        <w:rPr>
          <w:rFonts w:ascii="Times New Roman" w:eastAsia="Calibri" w:hAnsi="Times New Roman" w:cs="Times New Roman"/>
          <w:color w:val="00000A"/>
          <w:sz w:val="24"/>
          <w:szCs w:val="24"/>
        </w:rPr>
      </w:pPr>
    </w:p>
    <w:p w:rsidR="00DD7CD5" w:rsidRDefault="00DD7CD5" w:rsidP="004874BA">
      <w:pPr>
        <w:autoSpaceDE w:val="0"/>
        <w:autoSpaceDN w:val="0"/>
        <w:adjustRightInd w:val="0"/>
        <w:spacing w:after="0" w:line="240" w:lineRule="auto"/>
        <w:rPr>
          <w:rFonts w:ascii="TimesNewRomanPSMT" w:hAnsi="TimesNewRomanPSMT" w:cs="TimesNewRomanPSMT"/>
          <w:sz w:val="20"/>
          <w:szCs w:val="20"/>
        </w:rPr>
      </w:pPr>
    </w:p>
    <w:p w:rsidR="004874BA" w:rsidRDefault="004874BA" w:rsidP="004874BA">
      <w:pPr>
        <w:autoSpaceDE w:val="0"/>
        <w:autoSpaceDN w:val="0"/>
        <w:adjustRightInd w:val="0"/>
        <w:spacing w:after="0" w:line="240" w:lineRule="auto"/>
        <w:rPr>
          <w:rFonts w:ascii="TimesNewRomanPSMT" w:hAnsi="TimesNewRomanPSMT" w:cs="TimesNewRomanPSMT"/>
          <w:sz w:val="20"/>
          <w:szCs w:val="20"/>
        </w:rPr>
      </w:pPr>
    </w:p>
    <w:sectPr w:rsidR="004874BA" w:rsidSect="00C85187">
      <w:pgSz w:w="11906" w:h="16838"/>
      <w:pgMar w:top="1417" w:right="1558"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panose1 w:val="00000000000000000000"/>
    <w:charset w:val="00"/>
    <w:family w:val="auto"/>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202A7"/>
    <w:multiLevelType w:val="hybridMultilevel"/>
    <w:tmpl w:val="13482540"/>
    <w:lvl w:ilvl="0" w:tplc="2F5C4470">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1C17F5A"/>
    <w:multiLevelType w:val="multilevel"/>
    <w:tmpl w:val="DE5E397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75D3704"/>
    <w:multiLevelType w:val="multilevel"/>
    <w:tmpl w:val="B90446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B5D1D0C"/>
    <w:multiLevelType w:val="hybridMultilevel"/>
    <w:tmpl w:val="89285518"/>
    <w:lvl w:ilvl="0" w:tplc="E1786CCC">
      <w:start w:val="1"/>
      <w:numFmt w:val="decimal"/>
      <w:lvlText w:val="%1."/>
      <w:lvlJc w:val="left"/>
      <w:pPr>
        <w:ind w:left="360" w:hanging="360"/>
      </w:pPr>
      <w:rPr>
        <w:rFonts w:ascii="Times New Roman" w:eastAsia="Cambria" w:hAnsi="Times New Roman" w:cs="Times New Roman" w:hint="default"/>
        <w:b/>
        <w:sz w:val="28"/>
        <w:szCs w:val="28"/>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4">
    <w:nsid w:val="0C7B0B68"/>
    <w:multiLevelType w:val="multilevel"/>
    <w:tmpl w:val="88302B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9754C8B"/>
    <w:multiLevelType w:val="multilevel"/>
    <w:tmpl w:val="4B1C091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2F481BAC"/>
    <w:multiLevelType w:val="multilevel"/>
    <w:tmpl w:val="96E44F5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3C1B05F1"/>
    <w:multiLevelType w:val="multilevel"/>
    <w:tmpl w:val="26CEFAB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D5F18E3"/>
    <w:multiLevelType w:val="multilevel"/>
    <w:tmpl w:val="04CC654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4C26074E"/>
    <w:multiLevelType w:val="multilevel"/>
    <w:tmpl w:val="C70471E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54115D01"/>
    <w:multiLevelType w:val="hybridMultilevel"/>
    <w:tmpl w:val="7FBA79D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587846C1"/>
    <w:multiLevelType w:val="multilevel"/>
    <w:tmpl w:val="33DAAC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5A6647F3"/>
    <w:multiLevelType w:val="multilevel"/>
    <w:tmpl w:val="B666ED8A"/>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647C3BAF"/>
    <w:multiLevelType w:val="multilevel"/>
    <w:tmpl w:val="E82ECD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74B810B6"/>
    <w:multiLevelType w:val="multilevel"/>
    <w:tmpl w:val="A39AB4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772E7FE8"/>
    <w:multiLevelType w:val="multilevel"/>
    <w:tmpl w:val="6846CA7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7CF17D43"/>
    <w:multiLevelType w:val="hybridMultilevel"/>
    <w:tmpl w:val="6F0A65BC"/>
    <w:lvl w:ilvl="0" w:tplc="D284CB00">
      <w:start w:val="1"/>
      <w:numFmt w:val="decimal"/>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7">
    <w:nsid w:val="7D0F0BDC"/>
    <w:multiLevelType w:val="multilevel"/>
    <w:tmpl w:val="40B4A9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1"/>
  </w:num>
  <w:num w:numId="3">
    <w:abstractNumId w:val="13"/>
  </w:num>
  <w:num w:numId="4">
    <w:abstractNumId w:val="12"/>
  </w:num>
  <w:num w:numId="5">
    <w:abstractNumId w:val="2"/>
  </w:num>
  <w:num w:numId="6">
    <w:abstractNumId w:val="6"/>
  </w:num>
  <w:num w:numId="7">
    <w:abstractNumId w:val="17"/>
  </w:num>
  <w:num w:numId="8">
    <w:abstractNumId w:val="14"/>
  </w:num>
  <w:num w:numId="9">
    <w:abstractNumId w:val="5"/>
  </w:num>
  <w:num w:numId="10">
    <w:abstractNumId w:val="9"/>
  </w:num>
  <w:num w:numId="11">
    <w:abstractNumId w:val="15"/>
  </w:num>
  <w:num w:numId="12">
    <w:abstractNumId w:val="4"/>
  </w:num>
  <w:num w:numId="13">
    <w:abstractNumId w:val="7"/>
  </w:num>
  <w:num w:numId="14">
    <w:abstractNumId w:val="3"/>
  </w:num>
  <w:num w:numId="15">
    <w:abstractNumId w:val="0"/>
  </w:num>
  <w:num w:numId="16">
    <w:abstractNumId w:val="10"/>
  </w:num>
  <w:num w:numId="17">
    <w:abstractNumId w:val="1"/>
  </w:num>
  <w:num w:numId="1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6E17D8"/>
    <w:rsid w:val="000D1A08"/>
    <w:rsid w:val="00137D63"/>
    <w:rsid w:val="00144AA8"/>
    <w:rsid w:val="00163D23"/>
    <w:rsid w:val="001C1B5A"/>
    <w:rsid w:val="001E3EBC"/>
    <w:rsid w:val="002A6776"/>
    <w:rsid w:val="00340641"/>
    <w:rsid w:val="003773A6"/>
    <w:rsid w:val="003B5B1E"/>
    <w:rsid w:val="00444E81"/>
    <w:rsid w:val="004874BA"/>
    <w:rsid w:val="00515672"/>
    <w:rsid w:val="005A5422"/>
    <w:rsid w:val="005E3653"/>
    <w:rsid w:val="006018AD"/>
    <w:rsid w:val="0067095E"/>
    <w:rsid w:val="00697A7A"/>
    <w:rsid w:val="006E17D8"/>
    <w:rsid w:val="00740AFC"/>
    <w:rsid w:val="00843367"/>
    <w:rsid w:val="008D369C"/>
    <w:rsid w:val="00944A4C"/>
    <w:rsid w:val="009459E4"/>
    <w:rsid w:val="009720B5"/>
    <w:rsid w:val="00A062A0"/>
    <w:rsid w:val="00A20EC3"/>
    <w:rsid w:val="00A25C95"/>
    <w:rsid w:val="00A47055"/>
    <w:rsid w:val="00A77F65"/>
    <w:rsid w:val="00A8190F"/>
    <w:rsid w:val="00AD5049"/>
    <w:rsid w:val="00AF3402"/>
    <w:rsid w:val="00B32523"/>
    <w:rsid w:val="00B33E2E"/>
    <w:rsid w:val="00B946BC"/>
    <w:rsid w:val="00BA45AA"/>
    <w:rsid w:val="00BE1F29"/>
    <w:rsid w:val="00C264B7"/>
    <w:rsid w:val="00C85187"/>
    <w:rsid w:val="00C91F76"/>
    <w:rsid w:val="00C95979"/>
    <w:rsid w:val="00CC4B54"/>
    <w:rsid w:val="00CF25FE"/>
    <w:rsid w:val="00D03259"/>
    <w:rsid w:val="00D2520B"/>
    <w:rsid w:val="00D969CA"/>
    <w:rsid w:val="00D9750B"/>
    <w:rsid w:val="00DC5F7D"/>
    <w:rsid w:val="00DD7CD5"/>
    <w:rsid w:val="00DF0C31"/>
    <w:rsid w:val="00E12BAF"/>
    <w:rsid w:val="00E5275A"/>
    <w:rsid w:val="00EB5A8D"/>
    <w:rsid w:val="00ED3D49"/>
    <w:rsid w:val="00EF7327"/>
    <w:rsid w:val="00F55504"/>
    <w:rsid w:val="00F5719A"/>
    <w:rsid w:val="00FE0777"/>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369C"/>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44E81"/>
    <w:pPr>
      <w:ind w:left="720"/>
      <w:contextualSpacing/>
    </w:pPr>
  </w:style>
  <w:style w:type="paragraph" w:styleId="NormalWeb">
    <w:name w:val="Normal (Web)"/>
    <w:basedOn w:val="Normal"/>
    <w:uiPriority w:val="99"/>
    <w:semiHidden/>
    <w:unhideWhenUsed/>
    <w:rsid w:val="00E12BA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s">
    <w:name w:val="alineas"/>
    <w:basedOn w:val="Normal"/>
    <w:rsid w:val="00E12BAF"/>
    <w:pPr>
      <w:spacing w:before="100" w:beforeAutospacing="1" w:after="100" w:afterAutospacing="1" w:line="240" w:lineRule="auto"/>
    </w:pPr>
    <w:rPr>
      <w:rFonts w:ascii="Times New Roman" w:eastAsia="Times New Roman" w:hAnsi="Times New Roman" w:cs="Times New Roman"/>
      <w:sz w:val="24"/>
      <w:szCs w:val="24"/>
    </w:rPr>
  </w:style>
  <w:style w:type="paragraph" w:styleId="Textodebalo">
    <w:name w:val="Balloon Text"/>
    <w:basedOn w:val="Normal"/>
    <w:link w:val="TextodebaloChar"/>
    <w:uiPriority w:val="99"/>
    <w:semiHidden/>
    <w:unhideWhenUsed/>
    <w:rsid w:val="002A677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A677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44E81"/>
    <w:pPr>
      <w:ind w:left="720"/>
      <w:contextualSpacing/>
    </w:pPr>
  </w:style>
  <w:style w:type="paragraph" w:styleId="NormalWeb">
    <w:name w:val="Normal (Web)"/>
    <w:basedOn w:val="Normal"/>
    <w:uiPriority w:val="99"/>
    <w:semiHidden/>
    <w:unhideWhenUsed/>
    <w:rsid w:val="00E12BA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s">
    <w:name w:val="alineas"/>
    <w:basedOn w:val="Normal"/>
    <w:rsid w:val="00E12BAF"/>
    <w:pPr>
      <w:spacing w:before="100" w:beforeAutospacing="1" w:after="100" w:afterAutospacing="1" w:line="240" w:lineRule="auto"/>
    </w:pPr>
    <w:rPr>
      <w:rFonts w:ascii="Times New Roman" w:eastAsia="Times New Roman" w:hAnsi="Times New Roman" w:cs="Times New Roman"/>
      <w:sz w:val="24"/>
      <w:szCs w:val="24"/>
    </w:rPr>
  </w:style>
  <w:style w:type="paragraph" w:styleId="Textodebalo">
    <w:name w:val="Balloon Text"/>
    <w:basedOn w:val="Normal"/>
    <w:link w:val="TextodebaloChar"/>
    <w:uiPriority w:val="99"/>
    <w:semiHidden/>
    <w:unhideWhenUsed/>
    <w:rsid w:val="002A677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A677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447132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oleObject" Target="embeddings/oleObject3.bin"/><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oleObject" Target="embeddings/oleObject2.bin"/><Relationship Id="rId14" Type="http://schemas.microsoft.com/office/2007/relationships/stylesWithEffects" Target="stylesWithEffect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AD9FAF-6A3A-475C-9ECA-EB775B629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2567</Words>
  <Characters>13864</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16399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Ivaldina Libardo</dc:creator>
  <cp:lastModifiedBy>remorlc</cp:lastModifiedBy>
  <cp:revision>4</cp:revision>
  <cp:lastPrinted>2019-08-07T15:38:00Z</cp:lastPrinted>
  <dcterms:created xsi:type="dcterms:W3CDTF">2019-09-16T16:15:00Z</dcterms:created>
  <dcterms:modified xsi:type="dcterms:W3CDTF">2019-09-16T16:36:00Z</dcterms:modified>
</cp:coreProperties>
</file>