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5DF" w:rsidRDefault="00D455DF">
      <w:pPr>
        <w:jc w:val="both"/>
      </w:pPr>
    </w:p>
    <w:p w:rsidR="00D455DF" w:rsidRDefault="001B7477">
      <w:pPr>
        <w:jc w:val="both"/>
      </w:pPr>
      <w:r>
        <w:pict>
          <v:rect id="Figura1" o:spid="_x0000_s1026" style="position:absolute;left:0;text-align:left;margin-left:36pt;margin-top:-32pt;width:369.1pt;height:59.1pt;z-index:251658240" filled="f" stroked="f" strokecolor="#3465a4">
            <v:fill o:detectmouseclick="t"/>
            <v:stroke joinstyle="round"/>
            <v:textbox>
              <w:txbxContent>
                <w:p w:rsidR="00D455DF" w:rsidRDefault="001A50D8">
                  <w:pPr>
                    <w:pStyle w:val="Contedodoquadro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ESTADO DE SANTA CATARINA</w:t>
                  </w:r>
                </w:p>
                <w:p w:rsidR="00D455DF" w:rsidRDefault="001A50D8">
                  <w:pPr>
                    <w:pStyle w:val="Contedodoquadro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SECRETARIA DE ESTADO DA SAÚDE</w:t>
                  </w:r>
                </w:p>
                <w:p w:rsidR="00D455DF" w:rsidRDefault="001A50D8">
                  <w:pPr>
                    <w:pStyle w:val="Contedodoquadro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SUPERINTENDÊNCIA DE PLANEJAMENTO E GESTÃO</w:t>
                  </w:r>
                </w:p>
                <w:p w:rsidR="00D455DF" w:rsidRDefault="001A50D8">
                  <w:pPr>
                    <w:pStyle w:val="Contedodoquadro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DIRETORIA DE PLANEJAMENTO, CONTROLE E AVALIAÇÃO DO SUS</w:t>
                  </w:r>
                </w:p>
                <w:p w:rsidR="00D455DF" w:rsidRDefault="001A50D8">
                  <w:pPr>
                    <w:pStyle w:val="Contedodoquadro"/>
                  </w:pPr>
                  <w:r>
                    <w:rPr>
                      <w:sz w:val="18"/>
                      <w:szCs w:val="18"/>
                    </w:rPr>
                    <w:t>GERÊNCIA DE COORDENAÇÃO DA ATENÇÃO BÁSICA</w:t>
                  </w:r>
                </w:p>
              </w:txbxContent>
            </v:textbox>
            <w10:wrap type="square"/>
          </v:rect>
        </w:pict>
      </w:r>
      <w:r w:rsidR="001A50D8">
        <w:rPr>
          <w:noProof/>
        </w:rPr>
        <w:drawing>
          <wp:anchor distT="0" distB="0" distL="0" distR="0" simplePos="0" relativeHeight="251657216" behindDoc="1" locked="0" layoutInCell="1" allowOverlap="1">
            <wp:simplePos x="0" y="0"/>
            <wp:positionH relativeFrom="column">
              <wp:posOffset>-227965</wp:posOffset>
            </wp:positionH>
            <wp:positionV relativeFrom="paragraph">
              <wp:posOffset>-415290</wp:posOffset>
            </wp:positionV>
            <wp:extent cx="587375" cy="645160"/>
            <wp:effectExtent l="0" t="0" r="0" b="0"/>
            <wp:wrapNone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75" cy="645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A50D8">
        <w:t>+</w:t>
      </w: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E67C22" w:rsidRPr="00E67C22" w:rsidRDefault="00E67C22" w:rsidP="00E67C22">
      <w:pPr>
        <w:jc w:val="center"/>
        <w:rPr>
          <w:b/>
        </w:rPr>
      </w:pPr>
      <w:proofErr w:type="gramStart"/>
      <w:r w:rsidRPr="00E67C22">
        <w:rPr>
          <w:b/>
        </w:rPr>
        <w:t>PROJETO REPELENTES</w:t>
      </w:r>
      <w:proofErr w:type="gramEnd"/>
    </w:p>
    <w:p w:rsidR="00D455DF" w:rsidRDefault="00D455DF">
      <w:pPr>
        <w:jc w:val="both"/>
      </w:pPr>
    </w:p>
    <w:p w:rsidR="00D455DF" w:rsidRDefault="001A50D8">
      <w:pPr>
        <w:spacing w:line="360" w:lineRule="auto"/>
        <w:ind w:firstLine="540"/>
      </w:pPr>
      <w:r>
        <w:rPr>
          <w:rFonts w:ascii="Arial" w:hAnsi="Arial" w:cs="Arial"/>
          <w:b/>
          <w:bCs/>
        </w:rPr>
        <w:t xml:space="preserve">TÍTULO </w:t>
      </w:r>
    </w:p>
    <w:p w:rsidR="00D455DF" w:rsidRDefault="00D455DF">
      <w:pPr>
        <w:spacing w:line="360" w:lineRule="auto"/>
        <w:ind w:firstLine="540"/>
        <w:rPr>
          <w:rFonts w:ascii="Arial" w:hAnsi="Arial" w:cs="Arial"/>
          <w:b/>
          <w:bCs/>
        </w:rPr>
      </w:pPr>
    </w:p>
    <w:p w:rsidR="00D455DF" w:rsidRDefault="001A50D8">
      <w:pPr>
        <w:spacing w:line="360" w:lineRule="auto"/>
        <w:ind w:firstLine="540"/>
        <w:jc w:val="both"/>
      </w:pPr>
      <w:r>
        <w:rPr>
          <w:rFonts w:ascii="Arial" w:hAnsi="Arial" w:cs="Arial"/>
        </w:rPr>
        <w:t>Distribuição d</w:t>
      </w:r>
      <w:r>
        <w:rPr>
          <w:rFonts w:ascii="Arial" w:hAnsi="Arial" w:cs="Arial"/>
          <w:color w:val="000000"/>
        </w:rPr>
        <w:t>e</w:t>
      </w:r>
      <w:r>
        <w:rPr>
          <w:rFonts w:ascii="Arial" w:hAnsi="Arial" w:cs="Arial"/>
        </w:rPr>
        <w:t xml:space="preserve"> frascos de repelentes </w:t>
      </w:r>
      <w:r>
        <w:rPr>
          <w:rFonts w:ascii="Arial" w:hAnsi="Arial" w:cs="Arial"/>
          <w:color w:val="000000"/>
        </w:rPr>
        <w:t>destinados às gestantes beneficiárias do Programa Bolsa Família</w:t>
      </w:r>
      <w:r>
        <w:rPr>
          <w:rFonts w:ascii="Arial" w:hAnsi="Arial" w:cs="Arial"/>
        </w:rPr>
        <w:t xml:space="preserve"> e que estão excedentes nos municípios. </w:t>
      </w:r>
    </w:p>
    <w:p w:rsidR="00D455DF" w:rsidRDefault="00D455DF">
      <w:pPr>
        <w:spacing w:line="360" w:lineRule="auto"/>
        <w:ind w:firstLine="540"/>
        <w:rPr>
          <w:rFonts w:ascii="Arial" w:hAnsi="Arial" w:cs="Arial"/>
        </w:rPr>
      </w:pPr>
    </w:p>
    <w:p w:rsidR="00D455DF" w:rsidRDefault="001A50D8">
      <w:pPr>
        <w:spacing w:line="360" w:lineRule="auto"/>
        <w:ind w:firstLine="540"/>
      </w:pPr>
      <w:r>
        <w:rPr>
          <w:rFonts w:ascii="Arial" w:hAnsi="Arial" w:cs="Arial"/>
          <w:b/>
          <w:bCs/>
        </w:rPr>
        <w:t>INTRODUÇÃO</w:t>
      </w:r>
    </w:p>
    <w:p w:rsidR="00D455DF" w:rsidRDefault="00D455DF">
      <w:pPr>
        <w:spacing w:line="360" w:lineRule="auto"/>
        <w:ind w:firstLine="540"/>
        <w:rPr>
          <w:rFonts w:ascii="Arial" w:hAnsi="Arial" w:cs="Arial"/>
          <w:b/>
          <w:bCs/>
        </w:rPr>
      </w:pPr>
    </w:p>
    <w:p w:rsidR="00D455DF" w:rsidRDefault="001A50D8">
      <w:pPr>
        <w:spacing w:line="360" w:lineRule="auto"/>
        <w:ind w:firstLine="708"/>
        <w:jc w:val="both"/>
      </w:pPr>
      <w:r>
        <w:rPr>
          <w:rFonts w:ascii="Arial" w:hAnsi="Arial" w:cs="Arial"/>
          <w:color w:val="000000"/>
        </w:rPr>
        <w:t xml:space="preserve">No início de 2017, o Governo Federal iniciou a distribuição de frascos de repelente </w:t>
      </w:r>
      <w:proofErr w:type="spellStart"/>
      <w:r>
        <w:rPr>
          <w:rFonts w:ascii="Arial" w:hAnsi="Arial" w:cs="Arial"/>
          <w:color w:val="000000"/>
        </w:rPr>
        <w:t>paragestantes</w:t>
      </w:r>
      <w:proofErr w:type="spellEnd"/>
      <w:r>
        <w:rPr>
          <w:rFonts w:ascii="Arial" w:hAnsi="Arial" w:cs="Arial"/>
          <w:color w:val="000000"/>
        </w:rPr>
        <w:t xml:space="preserve"> beneficiárias do Programa Bolsa Família, com o objetivo de reduzir os índices de doenças relacionadas ao mosquito </w:t>
      </w:r>
      <w:proofErr w:type="spellStart"/>
      <w:r>
        <w:rPr>
          <w:rFonts w:ascii="Arial" w:hAnsi="Arial" w:cs="Arial"/>
          <w:i/>
          <w:color w:val="000000"/>
        </w:rPr>
        <w:t>aedes</w:t>
      </w:r>
      <w:proofErr w:type="spellEnd"/>
      <w:r>
        <w:rPr>
          <w:rFonts w:ascii="Arial" w:hAnsi="Arial" w:cs="Arial"/>
          <w:i/>
          <w:color w:val="000000"/>
        </w:rPr>
        <w:t xml:space="preserve"> </w:t>
      </w:r>
      <w:proofErr w:type="spellStart"/>
      <w:r>
        <w:rPr>
          <w:rFonts w:ascii="Arial" w:hAnsi="Arial" w:cs="Arial"/>
          <w:i/>
          <w:color w:val="000000"/>
        </w:rPr>
        <w:t>aegypty</w:t>
      </w:r>
      <w:proofErr w:type="spellEnd"/>
      <w:r>
        <w:rPr>
          <w:rFonts w:ascii="Arial" w:hAnsi="Arial" w:cs="Arial"/>
          <w:color w:val="000000"/>
        </w:rPr>
        <w:t xml:space="preserve">, tais como dengue, </w:t>
      </w:r>
      <w:proofErr w:type="spellStart"/>
      <w:r>
        <w:rPr>
          <w:rFonts w:ascii="Arial" w:hAnsi="Arial" w:cs="Arial"/>
          <w:i/>
          <w:color w:val="000000"/>
        </w:rPr>
        <w:t>chikungunya</w:t>
      </w:r>
      <w:proofErr w:type="spellEnd"/>
      <w:r>
        <w:rPr>
          <w:rFonts w:ascii="Arial" w:hAnsi="Arial" w:cs="Arial"/>
          <w:i/>
          <w:color w:val="000000"/>
        </w:rPr>
        <w:t xml:space="preserve"> e </w:t>
      </w:r>
      <w:proofErr w:type="spellStart"/>
      <w:r>
        <w:rPr>
          <w:rFonts w:ascii="Arial" w:hAnsi="Arial" w:cs="Arial"/>
          <w:i/>
          <w:color w:val="000000"/>
        </w:rPr>
        <w:t>zika</w:t>
      </w:r>
      <w:proofErr w:type="spellEnd"/>
      <w:r>
        <w:rPr>
          <w:rFonts w:ascii="Arial" w:hAnsi="Arial" w:cs="Arial"/>
          <w:i/>
          <w:color w:val="000000"/>
        </w:rPr>
        <w:t xml:space="preserve">, </w:t>
      </w:r>
      <w:r>
        <w:rPr>
          <w:rFonts w:ascii="Arial" w:hAnsi="Arial" w:cs="Arial"/>
          <w:color w:val="000000"/>
        </w:rPr>
        <w:t xml:space="preserve">este último relacionado com os casos de </w:t>
      </w:r>
      <w:proofErr w:type="gramStart"/>
      <w:r>
        <w:rPr>
          <w:rFonts w:ascii="Arial" w:hAnsi="Arial" w:cs="Arial"/>
          <w:color w:val="000000"/>
        </w:rPr>
        <w:t>microcefalia.</w:t>
      </w:r>
      <w:proofErr w:type="gramEnd"/>
      <w:r>
        <w:rPr>
          <w:rFonts w:ascii="Arial" w:hAnsi="Arial" w:cs="Arial"/>
          <w:color w:val="000000"/>
        </w:rPr>
        <w:t xml:space="preserve">Santa Catarina receberá um total de 133.500 repelentes, distribuídos em sete lotes, o último está previsto para ser entregue em dezembro deste ano. O recebimento, armazenamento e distribuição dos repelentes </w:t>
      </w:r>
      <w:proofErr w:type="gramStart"/>
      <w:r>
        <w:rPr>
          <w:rFonts w:ascii="Arial" w:hAnsi="Arial" w:cs="Arial"/>
          <w:color w:val="000000"/>
        </w:rPr>
        <w:t>está</w:t>
      </w:r>
      <w:proofErr w:type="gramEnd"/>
      <w:r>
        <w:rPr>
          <w:rFonts w:ascii="Arial" w:hAnsi="Arial" w:cs="Arial"/>
          <w:color w:val="000000"/>
        </w:rPr>
        <w:t xml:space="preserve"> sob os cuidados da Secretaria da Saúde por meio da Assistência Farmacêutica e da rede de Assistência Social do Estado. A distribuição dos repelentes deve ocorrer no momento da identificação das gestantes para concessão do Benefício Variável à Gestante que os municípios fazem em todas as vigências, de acordo com o acompanhamento obrigatório das mulheres em idade fértil. Segundo a Lei Nº 13.130 de07 de julho de 2016devem ser disponibilizados 02 </w:t>
      </w:r>
      <w:proofErr w:type="spellStart"/>
      <w:r>
        <w:rPr>
          <w:rFonts w:ascii="Arial" w:hAnsi="Arial" w:cs="Arial"/>
          <w:color w:val="000000"/>
        </w:rPr>
        <w:t>frascospor</w:t>
      </w:r>
      <w:proofErr w:type="spellEnd"/>
      <w:r>
        <w:rPr>
          <w:rFonts w:ascii="Arial" w:hAnsi="Arial" w:cs="Arial"/>
          <w:color w:val="000000"/>
        </w:rPr>
        <w:t xml:space="preserve"> gestantes estimadas em cada município.</w:t>
      </w:r>
    </w:p>
    <w:p w:rsidR="00D455DF" w:rsidRDefault="00D455DF">
      <w:pPr>
        <w:pStyle w:val="Default"/>
        <w:spacing w:line="360" w:lineRule="auto"/>
        <w:ind w:firstLine="540"/>
        <w:rPr>
          <w:rFonts w:ascii="Arial" w:hAnsi="Arial" w:cs="Arial"/>
        </w:rPr>
      </w:pPr>
    </w:p>
    <w:p w:rsidR="00D455DF" w:rsidRDefault="00D455DF">
      <w:pPr>
        <w:pStyle w:val="Default"/>
        <w:spacing w:line="360" w:lineRule="auto"/>
        <w:rPr>
          <w:rFonts w:ascii="Arial" w:eastAsia="Arial" w:hAnsi="Arial" w:cs="Arial"/>
        </w:rPr>
      </w:pPr>
    </w:p>
    <w:p w:rsidR="00D455DF" w:rsidRDefault="001A50D8">
      <w:pPr>
        <w:spacing w:line="360" w:lineRule="auto"/>
        <w:ind w:firstLine="54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OBJETIVO</w:t>
      </w:r>
    </w:p>
    <w:p w:rsidR="00D455DF" w:rsidRDefault="00D455DF">
      <w:pPr>
        <w:spacing w:line="360" w:lineRule="auto"/>
        <w:ind w:firstLine="540"/>
        <w:jc w:val="both"/>
        <w:rPr>
          <w:rFonts w:ascii="Arial" w:hAnsi="Arial" w:cs="Arial"/>
          <w:color w:val="800000"/>
        </w:rPr>
      </w:pPr>
    </w:p>
    <w:p w:rsidR="00D455DF" w:rsidRDefault="001A50D8">
      <w:pPr>
        <w:spacing w:line="360" w:lineRule="auto"/>
        <w:ind w:firstLine="54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Distribuir os frascos de repelentes para gestantes que não </w:t>
      </w:r>
      <w:proofErr w:type="gramStart"/>
      <w:r>
        <w:rPr>
          <w:rFonts w:ascii="Arial" w:hAnsi="Arial" w:cs="Arial"/>
        </w:rPr>
        <w:t>fazem</w:t>
      </w:r>
      <w:proofErr w:type="gramEnd"/>
      <w:r>
        <w:rPr>
          <w:rFonts w:ascii="Arial" w:hAnsi="Arial" w:cs="Arial"/>
        </w:rPr>
        <w:t xml:space="preserve"> parte do Programa Bolsa Família, mas que se encontram em situação de vulnerabilidade social. </w:t>
      </w:r>
    </w:p>
    <w:p w:rsidR="00D455DF" w:rsidRDefault="00D455DF">
      <w:pPr>
        <w:spacing w:line="360" w:lineRule="auto"/>
        <w:ind w:firstLine="540"/>
        <w:rPr>
          <w:rFonts w:ascii="Arial" w:hAnsi="Arial" w:cs="Arial"/>
        </w:rPr>
      </w:pPr>
    </w:p>
    <w:p w:rsidR="00D455DF" w:rsidRDefault="001A50D8">
      <w:pPr>
        <w:pStyle w:val="Heading1"/>
        <w:numPr>
          <w:ilvl w:val="0"/>
          <w:numId w:val="2"/>
        </w:numPr>
        <w:spacing w:line="360" w:lineRule="auto"/>
        <w:ind w:firstLine="540"/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JUSTIFICATIVA</w:t>
      </w:r>
    </w:p>
    <w:p w:rsidR="00D455DF" w:rsidRDefault="00D455DF">
      <w:pPr>
        <w:spacing w:line="360" w:lineRule="auto"/>
        <w:ind w:firstLine="540"/>
        <w:rPr>
          <w:rFonts w:ascii="Arial" w:hAnsi="Arial" w:cs="Arial"/>
        </w:rPr>
      </w:pPr>
    </w:p>
    <w:p w:rsidR="00D455DF" w:rsidRDefault="00D455DF">
      <w:pPr>
        <w:spacing w:line="360" w:lineRule="auto"/>
        <w:ind w:left="720"/>
        <w:rPr>
          <w:rFonts w:ascii="Arial" w:hAnsi="Arial" w:cs="Arial"/>
          <w:highlight w:val="yellow"/>
        </w:rPr>
      </w:pPr>
    </w:p>
    <w:p w:rsidR="00D455DF" w:rsidRDefault="001A50D8">
      <w:pPr>
        <w:spacing w:line="36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Sazonalidade climática da região sul;</w:t>
      </w:r>
    </w:p>
    <w:p w:rsidR="00D455DF" w:rsidRDefault="001A50D8">
      <w:pPr>
        <w:spacing w:line="36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Redução do vetor;</w:t>
      </w:r>
    </w:p>
    <w:p w:rsidR="00D455DF" w:rsidRDefault="001A50D8">
      <w:pPr>
        <w:spacing w:line="360" w:lineRule="auto"/>
        <w:ind w:left="72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Uso de agasalhos no inverno que servem de proteção contra o mosquito;</w:t>
      </w:r>
    </w:p>
    <w:p w:rsidR="00D455DF" w:rsidRDefault="00D455DF">
      <w:pPr>
        <w:spacing w:line="360" w:lineRule="auto"/>
        <w:ind w:firstLine="540"/>
        <w:jc w:val="both"/>
        <w:rPr>
          <w:rFonts w:ascii="Arial" w:hAnsi="Arial" w:cs="Arial"/>
          <w:color w:val="800000"/>
        </w:rPr>
      </w:pPr>
    </w:p>
    <w:p w:rsidR="00D455DF" w:rsidRDefault="00D455DF">
      <w:pPr>
        <w:spacing w:line="360" w:lineRule="auto"/>
        <w:ind w:firstLine="540"/>
        <w:rPr>
          <w:rFonts w:ascii="Arial" w:hAnsi="Arial" w:cs="Arial"/>
          <w:color w:val="800000"/>
        </w:rPr>
      </w:pPr>
    </w:p>
    <w:p w:rsidR="00D455DF" w:rsidRDefault="001A50D8">
      <w:pPr>
        <w:spacing w:line="360" w:lineRule="auto"/>
        <w:ind w:firstLine="54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CRITÉRIOS</w:t>
      </w:r>
    </w:p>
    <w:p w:rsidR="00D455DF" w:rsidRDefault="00D455DF">
      <w:pPr>
        <w:spacing w:line="360" w:lineRule="auto"/>
        <w:ind w:firstLine="540"/>
        <w:rPr>
          <w:rFonts w:ascii="Arial" w:hAnsi="Arial" w:cs="Arial"/>
        </w:rPr>
      </w:pPr>
    </w:p>
    <w:p w:rsidR="00D455DF" w:rsidRDefault="001A50D8">
      <w:pPr>
        <w:numPr>
          <w:ilvl w:val="0"/>
          <w:numId w:val="3"/>
        </w:numPr>
        <w:spacing w:line="360" w:lineRule="auto"/>
      </w:pPr>
      <w:r>
        <w:rPr>
          <w:rFonts w:ascii="Arial" w:hAnsi="Arial" w:cs="Arial"/>
        </w:rPr>
        <w:t xml:space="preserve">Este projeto é válido para municípios que tenham frascos de repelentes excedentes; </w:t>
      </w:r>
    </w:p>
    <w:p w:rsidR="00D455DF" w:rsidRDefault="001A50D8">
      <w:pPr>
        <w:numPr>
          <w:ilvl w:val="0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O remanejamento dos insumos não deve deixar as gestantes beneficiárias do PBF sem acesso aos repelentes:</w:t>
      </w:r>
    </w:p>
    <w:p w:rsidR="00D455DF" w:rsidRDefault="001A50D8">
      <w:pPr>
        <w:numPr>
          <w:ilvl w:val="0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Poderá ser realizado repasse de frascos de repelentes excedentes para outros municípios, conforme a estimativa de gestantes realizada pelo Ministério da Saúde;</w:t>
      </w:r>
    </w:p>
    <w:p w:rsidR="00D455DF" w:rsidRDefault="001A50D8">
      <w:pPr>
        <w:numPr>
          <w:ilvl w:val="0"/>
          <w:numId w:val="3"/>
        </w:numPr>
        <w:spacing w:line="360" w:lineRule="auto"/>
      </w:pPr>
      <w:r>
        <w:rPr>
          <w:rFonts w:ascii="Arial" w:hAnsi="Arial" w:cs="Arial"/>
        </w:rPr>
        <w:t xml:space="preserve">O Município deverá registrar em planilha o processo de distribuição </w:t>
      </w:r>
      <w:r>
        <w:rPr>
          <w:rFonts w:ascii="Arial" w:hAnsi="Arial" w:cs="Arial"/>
          <w:color w:val="000000"/>
        </w:rPr>
        <w:t xml:space="preserve">com </w:t>
      </w:r>
      <w:r>
        <w:rPr>
          <w:rFonts w:ascii="Arial" w:hAnsi="Arial" w:cs="Arial"/>
        </w:rPr>
        <w:t xml:space="preserve">os dados </w:t>
      </w:r>
      <w:r>
        <w:rPr>
          <w:rFonts w:ascii="Arial" w:hAnsi="Arial" w:cs="Arial"/>
          <w:color w:val="000000"/>
        </w:rPr>
        <w:t>pessoais da gestante incluindo a data da última menstruação, número do Cartão Nacional do SUS, número do NIS (se possuir);</w:t>
      </w:r>
    </w:p>
    <w:p w:rsidR="00D455DF" w:rsidRDefault="001A50D8">
      <w:pPr>
        <w:numPr>
          <w:ilvl w:val="0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Este projeto deve ser pactuado e aprovado pelo Conselho Municipal de Saúde e Conselho de Assistência Social;</w:t>
      </w:r>
    </w:p>
    <w:p w:rsidR="00D455DF" w:rsidRDefault="001A50D8">
      <w:pPr>
        <w:numPr>
          <w:ilvl w:val="0"/>
          <w:numId w:val="3"/>
        </w:numPr>
        <w:spacing w:after="283" w:line="360" w:lineRule="auto"/>
      </w:pPr>
      <w:r>
        <w:rPr>
          <w:rFonts w:ascii="verdana;sans-serif" w:hAnsi="verdana;sans-serif" w:cs="verdana;sans-serif"/>
        </w:rPr>
        <w:t>A</w:t>
      </w:r>
      <w:r>
        <w:rPr>
          <w:rFonts w:ascii="Arial" w:hAnsi="Arial" w:cs="Arial"/>
        </w:rPr>
        <w:t>s Secretarias Municipais da Saúde e Assistência Social deverão monitorar essa ação com o objetivo de compartilhar as responsabilidades;</w:t>
      </w:r>
    </w:p>
    <w:p w:rsidR="00D455DF" w:rsidRDefault="001A50D8">
      <w:pPr>
        <w:numPr>
          <w:ilvl w:val="0"/>
          <w:numId w:val="3"/>
        </w:numPr>
        <w:spacing w:after="283" w:line="360" w:lineRule="auto"/>
      </w:pPr>
      <w:r>
        <w:rPr>
          <w:rFonts w:ascii="Arial" w:hAnsi="Arial" w:cs="Arial"/>
          <w:color w:val="000000"/>
        </w:rPr>
        <w:t xml:space="preserve">A redistribuição dos repelentes </w:t>
      </w:r>
      <w:r>
        <w:rPr>
          <w:rFonts w:ascii="Arial" w:hAnsi="Arial" w:cs="Arial"/>
        </w:rPr>
        <w:t>deverá ser prioridade para os 58 municípios infestados, que tenham insumos excedentes.</w:t>
      </w:r>
    </w:p>
    <w:p w:rsidR="00D455DF" w:rsidRDefault="001A50D8">
      <w:pPr>
        <w:numPr>
          <w:ilvl w:val="0"/>
          <w:numId w:val="3"/>
        </w:numPr>
        <w:spacing w:after="283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Essas informações devem ser repassadas a todos os profissionais da Atenção Básica e Assistência Social que se envolvem com a gestão do PBF. </w:t>
      </w:r>
    </w:p>
    <w:p w:rsidR="00D455DF" w:rsidRDefault="00D455DF">
      <w:pPr>
        <w:spacing w:after="283" w:line="360" w:lineRule="auto"/>
        <w:ind w:left="720"/>
        <w:rPr>
          <w:rFonts w:ascii="Arial" w:hAnsi="Arial" w:cs="Arial"/>
        </w:rPr>
      </w:pPr>
    </w:p>
    <w:p w:rsidR="00D455DF" w:rsidRDefault="00D455DF">
      <w:pPr>
        <w:spacing w:after="283" w:line="360" w:lineRule="auto"/>
        <w:ind w:left="720"/>
        <w:rPr>
          <w:rFonts w:ascii="Arial" w:hAnsi="Arial" w:cs="Arial"/>
        </w:rPr>
      </w:pPr>
    </w:p>
    <w:p w:rsidR="00D455DF" w:rsidRDefault="001A50D8">
      <w:pPr>
        <w:spacing w:after="283" w:line="360" w:lineRule="auto"/>
        <w:ind w:left="720"/>
        <w:rPr>
          <w:rFonts w:ascii="Arial" w:hAnsi="Arial" w:cs="Arial"/>
          <w:color w:val="800000"/>
        </w:rPr>
      </w:pPr>
      <w:r>
        <w:rPr>
          <w:rFonts w:ascii="Arial" w:hAnsi="Arial" w:cs="Arial"/>
        </w:rPr>
        <w:lastRenderedPageBreak/>
        <w:br/>
      </w:r>
      <w:r>
        <w:rPr>
          <w:rStyle w:val="nfaseforte"/>
          <w:rFonts w:ascii="Arial" w:hAnsi="Arial" w:cs="Arial"/>
        </w:rPr>
        <w:t xml:space="preserve">Municípios considerados infestados pelo mosquito </w:t>
      </w:r>
      <w:proofErr w:type="spellStart"/>
      <w:r>
        <w:rPr>
          <w:rStyle w:val="nfase"/>
          <w:rFonts w:ascii="Arial" w:hAnsi="Arial" w:cs="Arial"/>
        </w:rPr>
        <w:t>Aedes</w:t>
      </w:r>
      <w:proofErr w:type="spellEnd"/>
      <w:r>
        <w:rPr>
          <w:rStyle w:val="nfase"/>
          <w:rFonts w:ascii="Arial" w:hAnsi="Arial" w:cs="Arial"/>
        </w:rPr>
        <w:t xml:space="preserve"> </w:t>
      </w:r>
      <w:proofErr w:type="spellStart"/>
      <w:r>
        <w:rPr>
          <w:rStyle w:val="nfase"/>
          <w:rFonts w:ascii="Arial" w:hAnsi="Arial" w:cs="Arial"/>
        </w:rPr>
        <w:t>aegypti</w:t>
      </w:r>
      <w:proofErr w:type="spellEnd"/>
      <w:r>
        <w:rPr>
          <w:rStyle w:val="nfaseforte"/>
          <w:rFonts w:ascii="Arial" w:hAnsi="Arial" w:cs="Arial"/>
        </w:rPr>
        <w:t>. Santa Catarina, 2017.</w:t>
      </w:r>
    </w:p>
    <w:p w:rsidR="00D455DF" w:rsidRDefault="00D455DF">
      <w:pPr>
        <w:spacing w:line="360" w:lineRule="auto"/>
        <w:ind w:firstLine="540"/>
        <w:rPr>
          <w:rFonts w:ascii="Arial" w:hAnsi="Arial" w:cs="Arial"/>
          <w:color w:val="800000"/>
        </w:rPr>
      </w:pPr>
    </w:p>
    <w:p w:rsidR="00D455DF" w:rsidRDefault="00D455DF">
      <w:pPr>
        <w:spacing w:line="360" w:lineRule="auto"/>
        <w:ind w:firstLine="540"/>
        <w:rPr>
          <w:rFonts w:ascii="Arial" w:hAnsi="Arial" w:cs="Arial"/>
        </w:rPr>
      </w:pPr>
    </w:p>
    <w:p w:rsidR="00D455DF" w:rsidRDefault="001A50D8">
      <w:pPr>
        <w:spacing w:after="283" w:line="360" w:lineRule="auto"/>
        <w:ind w:left="720"/>
        <w:rPr>
          <w:rFonts w:ascii="Arial" w:hAnsi="Arial" w:cs="Arial"/>
        </w:rPr>
      </w:pPr>
      <w:r>
        <w:rPr>
          <w:noProof/>
        </w:rPr>
        <w:drawing>
          <wp:inline distT="0" distB="0" distL="0" distR="0">
            <wp:extent cx="6353175" cy="2962910"/>
            <wp:effectExtent l="0" t="0" r="0" b="0"/>
            <wp:docPr id="4" name="Figur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igura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3175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55DF" w:rsidRDefault="001A50D8">
      <w:pPr>
        <w:spacing w:after="283" w:line="360" w:lineRule="auto"/>
        <w:ind w:left="720"/>
      </w:pPr>
      <w:r>
        <w:rPr>
          <w:rFonts w:ascii="Arial" w:hAnsi="Arial" w:cs="Arial"/>
        </w:rPr>
        <w:t>Fonte: DIVE/SES/SC (Atualizado em 03/06/2017</w:t>
      </w:r>
      <w:proofErr w:type="gramStart"/>
      <w:r>
        <w:rPr>
          <w:rFonts w:ascii="Arial" w:hAnsi="Arial" w:cs="Arial"/>
        </w:rPr>
        <w:t>)</w:t>
      </w:r>
      <w:proofErr w:type="gramEnd"/>
      <w:r>
        <w:rPr>
          <w:rFonts w:ascii="Arial" w:hAnsi="Arial" w:cs="Arial"/>
        </w:rPr>
        <w:br/>
      </w: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/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>
      <w:pPr>
        <w:jc w:val="both"/>
      </w:pPr>
    </w:p>
    <w:p w:rsidR="00D455DF" w:rsidRDefault="00D455DF"/>
    <w:sectPr w:rsidR="00D455DF" w:rsidSect="00D455DF">
      <w:footerReference w:type="default" r:id="rId9"/>
      <w:pgSz w:w="11906" w:h="16838"/>
      <w:pgMar w:top="1417" w:right="1706" w:bottom="1417" w:left="900" w:header="708" w:footer="708" w:gutter="0"/>
      <w:cols w:space="720"/>
      <w:formProt w:val="0"/>
      <w:docGrid w:linePitch="360" w:charSpace="-61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50D8" w:rsidRDefault="001A50D8" w:rsidP="00D455DF">
      <w:r>
        <w:separator/>
      </w:r>
    </w:p>
  </w:endnote>
  <w:endnote w:type="continuationSeparator" w:id="1">
    <w:p w:rsidR="001A50D8" w:rsidRDefault="001A50D8" w:rsidP="00D455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;Arial Unicode M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Open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;sans-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55DF" w:rsidRDefault="00D455DF">
    <w:pPr>
      <w:pStyle w:val="Footer"/>
      <w:jc w:val="center"/>
      <w:rPr>
        <w:sz w:val="22"/>
        <w:szCs w:val="2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50D8" w:rsidRDefault="001A50D8" w:rsidP="00D455DF">
      <w:r>
        <w:separator/>
      </w:r>
    </w:p>
  </w:footnote>
  <w:footnote w:type="continuationSeparator" w:id="1">
    <w:p w:rsidR="001A50D8" w:rsidRDefault="001A50D8" w:rsidP="00D455D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F08B7"/>
    <w:multiLevelType w:val="multilevel"/>
    <w:tmpl w:val="30A6977E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25E87620"/>
    <w:multiLevelType w:val="multilevel"/>
    <w:tmpl w:val="F730703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C403DF0"/>
    <w:multiLevelType w:val="multilevel"/>
    <w:tmpl w:val="9D707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;Arial Unicode MS" w:hint="default"/>
        <w:b w:val="0"/>
        <w:color w:val="00000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;Arial Unicode MS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;Arial Unicode M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;Arial Unicode MS" w:hint="default"/>
        <w:color w:val="00000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;Arial Unicode MS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;Arial Unicode MS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;Arial Unicode MS" w:hint="default"/>
        <w:color w:val="00000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;Arial Unicode MS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;Arial Unicode M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455DF"/>
    <w:rsid w:val="001A50D8"/>
    <w:rsid w:val="001B7477"/>
    <w:rsid w:val="0035290B"/>
    <w:rsid w:val="00872C83"/>
    <w:rsid w:val="00953DD3"/>
    <w:rsid w:val="00D455DF"/>
    <w:rsid w:val="00E6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02EF"/>
    <w:rPr>
      <w:color w:val="00000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D455DF"/>
    <w:pPr>
      <w:keepNext/>
      <w:numPr>
        <w:numId w:val="1"/>
      </w:numPr>
      <w:outlineLvl w:val="0"/>
    </w:pPr>
    <w:rPr>
      <w:sz w:val="28"/>
    </w:rPr>
  </w:style>
  <w:style w:type="character" w:customStyle="1" w:styleId="HeaderChar">
    <w:name w:val="Header Char"/>
    <w:basedOn w:val="Fontepargpadro"/>
    <w:link w:val="Header"/>
    <w:uiPriority w:val="99"/>
    <w:semiHidden/>
    <w:qFormat/>
    <w:locked/>
    <w:rsid w:val="00AD02EF"/>
    <w:rPr>
      <w:rFonts w:cs="Times New Roman"/>
      <w:sz w:val="24"/>
      <w:szCs w:val="2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locked/>
    <w:rsid w:val="00AD02EF"/>
    <w:rPr>
      <w:rFonts w:ascii="Tahoma" w:hAnsi="Tahoma" w:cs="Tahoma"/>
      <w:sz w:val="16"/>
      <w:szCs w:val="16"/>
    </w:rPr>
  </w:style>
  <w:style w:type="character" w:styleId="Forte">
    <w:name w:val="Strong"/>
    <w:basedOn w:val="Fontepargpadro"/>
    <w:uiPriority w:val="99"/>
    <w:qFormat/>
    <w:rsid w:val="002A6E87"/>
    <w:rPr>
      <w:rFonts w:cs="Times New Roman"/>
      <w:b/>
      <w:bCs/>
    </w:rPr>
  </w:style>
  <w:style w:type="character" w:customStyle="1" w:styleId="FooterChar">
    <w:name w:val="Footer Char"/>
    <w:basedOn w:val="Fontepargpadro"/>
    <w:link w:val="Footer"/>
    <w:uiPriority w:val="99"/>
    <w:semiHidden/>
    <w:qFormat/>
    <w:locked/>
    <w:rsid w:val="00AD02EF"/>
    <w:rPr>
      <w:rFonts w:cs="Times New Roman"/>
      <w:sz w:val="24"/>
      <w:szCs w:val="24"/>
    </w:rPr>
  </w:style>
  <w:style w:type="character" w:customStyle="1" w:styleId="TtuloChar">
    <w:name w:val="Título Char"/>
    <w:basedOn w:val="Fontepargpadro"/>
    <w:link w:val="Ttulo"/>
    <w:uiPriority w:val="99"/>
    <w:qFormat/>
    <w:locked/>
    <w:rsid w:val="00AD02EF"/>
    <w:rPr>
      <w:rFonts w:ascii="Cambria" w:hAnsi="Cambria" w:cs="Times New Roman"/>
      <w:b/>
      <w:bCs/>
      <w:sz w:val="32"/>
      <w:szCs w:val="32"/>
    </w:rPr>
  </w:style>
  <w:style w:type="character" w:customStyle="1" w:styleId="LinkdaInternet">
    <w:name w:val="Link da Internet"/>
    <w:basedOn w:val="Fontepargpadro"/>
    <w:uiPriority w:val="99"/>
    <w:rsid w:val="00CF2359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455DF"/>
    <w:rPr>
      <w:rFonts w:cs="Times New Roman"/>
    </w:rPr>
  </w:style>
  <w:style w:type="character" w:customStyle="1" w:styleId="ListLabel2">
    <w:name w:val="ListLabel 2"/>
    <w:qFormat/>
    <w:rsid w:val="00D455DF"/>
    <w:rPr>
      <w:rFonts w:cs="Times New Roman"/>
    </w:rPr>
  </w:style>
  <w:style w:type="character" w:customStyle="1" w:styleId="ListLabel3">
    <w:name w:val="ListLabel 3"/>
    <w:qFormat/>
    <w:rsid w:val="00D455DF"/>
    <w:rPr>
      <w:rFonts w:cs="Times New Roman"/>
    </w:rPr>
  </w:style>
  <w:style w:type="character" w:customStyle="1" w:styleId="ListLabel4">
    <w:name w:val="ListLabel 4"/>
    <w:qFormat/>
    <w:rsid w:val="00D455DF"/>
    <w:rPr>
      <w:rFonts w:cs="Times New Roman"/>
    </w:rPr>
  </w:style>
  <w:style w:type="character" w:customStyle="1" w:styleId="ListLabel5">
    <w:name w:val="ListLabel 5"/>
    <w:qFormat/>
    <w:rsid w:val="00D455DF"/>
    <w:rPr>
      <w:rFonts w:cs="Times New Roman"/>
    </w:rPr>
  </w:style>
  <w:style w:type="character" w:customStyle="1" w:styleId="ListLabel6">
    <w:name w:val="ListLabel 6"/>
    <w:qFormat/>
    <w:rsid w:val="00D455DF"/>
    <w:rPr>
      <w:rFonts w:cs="Times New Roman"/>
    </w:rPr>
  </w:style>
  <w:style w:type="character" w:customStyle="1" w:styleId="ListLabel7">
    <w:name w:val="ListLabel 7"/>
    <w:qFormat/>
    <w:rsid w:val="00D455DF"/>
    <w:rPr>
      <w:rFonts w:cs="Times New Roman"/>
    </w:rPr>
  </w:style>
  <w:style w:type="character" w:customStyle="1" w:styleId="ListLabel8">
    <w:name w:val="ListLabel 8"/>
    <w:qFormat/>
    <w:rsid w:val="00D455DF"/>
    <w:rPr>
      <w:rFonts w:cs="Times New Roman"/>
    </w:rPr>
  </w:style>
  <w:style w:type="character" w:customStyle="1" w:styleId="ListLabel9">
    <w:name w:val="ListLabel 9"/>
    <w:qFormat/>
    <w:rsid w:val="00D455DF"/>
    <w:rPr>
      <w:rFonts w:cs="Times New Roman"/>
    </w:rPr>
  </w:style>
  <w:style w:type="character" w:customStyle="1" w:styleId="nfaseforte">
    <w:name w:val="Ênfase forte"/>
    <w:qFormat/>
    <w:rsid w:val="00D455DF"/>
    <w:rPr>
      <w:b/>
      <w:bCs/>
    </w:rPr>
  </w:style>
  <w:style w:type="character" w:styleId="nfase">
    <w:name w:val="Emphasis"/>
    <w:qFormat/>
    <w:rsid w:val="00D455DF"/>
    <w:rPr>
      <w:i/>
      <w:iCs/>
    </w:rPr>
  </w:style>
  <w:style w:type="character" w:customStyle="1" w:styleId="WW8Num2z0">
    <w:name w:val="WW8Num2z0"/>
    <w:qFormat/>
    <w:rsid w:val="00D455DF"/>
    <w:rPr>
      <w:rFonts w:ascii="Symbol" w:hAnsi="Symbol" w:cs="OpenSymbol;Arial Unicode MS"/>
      <w:color w:val="000000"/>
      <w:sz w:val="24"/>
      <w:szCs w:val="24"/>
    </w:rPr>
  </w:style>
  <w:style w:type="character" w:customStyle="1" w:styleId="WW8Num2z1">
    <w:name w:val="WW8Num2z1"/>
    <w:qFormat/>
    <w:rsid w:val="00D455DF"/>
    <w:rPr>
      <w:rFonts w:ascii="OpenSymbol;Arial Unicode MS" w:hAnsi="OpenSymbol;Arial Unicode MS" w:cs="OpenSymbol;Arial Unicode MS"/>
    </w:rPr>
  </w:style>
  <w:style w:type="character" w:customStyle="1" w:styleId="WW8Num3z0">
    <w:name w:val="WW8Num3z0"/>
    <w:qFormat/>
    <w:rsid w:val="00D455DF"/>
    <w:rPr>
      <w:rFonts w:ascii="Symbol" w:hAnsi="Symbol" w:cs="OpenSymbol;Arial Unicode MS"/>
      <w:color w:val="800000"/>
      <w:sz w:val="24"/>
      <w:highlight w:val="yellow"/>
    </w:rPr>
  </w:style>
  <w:style w:type="character" w:customStyle="1" w:styleId="WW8Num3z1">
    <w:name w:val="WW8Num3z1"/>
    <w:qFormat/>
    <w:rsid w:val="00D455DF"/>
    <w:rPr>
      <w:rFonts w:ascii="OpenSymbol;Arial Unicode MS" w:hAnsi="OpenSymbol;Arial Unicode MS" w:cs="OpenSymbol;Arial Unicode MS"/>
    </w:rPr>
  </w:style>
  <w:style w:type="character" w:customStyle="1" w:styleId="ListLabel10">
    <w:name w:val="ListLabel 10"/>
    <w:qFormat/>
    <w:rsid w:val="00D455DF"/>
    <w:rPr>
      <w:rFonts w:ascii="Arial" w:hAnsi="Arial" w:cs="OpenSymbol;Arial Unicode MS"/>
      <w:b w:val="0"/>
      <w:color w:val="000000"/>
      <w:sz w:val="24"/>
      <w:szCs w:val="24"/>
    </w:rPr>
  </w:style>
  <w:style w:type="character" w:customStyle="1" w:styleId="ListLabel11">
    <w:name w:val="ListLabel 11"/>
    <w:qFormat/>
    <w:rsid w:val="00D455DF"/>
    <w:rPr>
      <w:rFonts w:cs="OpenSymbol;Arial Unicode MS"/>
    </w:rPr>
  </w:style>
  <w:style w:type="character" w:customStyle="1" w:styleId="ListLabel12">
    <w:name w:val="ListLabel 12"/>
    <w:qFormat/>
    <w:rsid w:val="00D455DF"/>
    <w:rPr>
      <w:rFonts w:cs="OpenSymbol;Arial Unicode MS"/>
    </w:rPr>
  </w:style>
  <w:style w:type="character" w:customStyle="1" w:styleId="ListLabel13">
    <w:name w:val="ListLabel 13"/>
    <w:qFormat/>
    <w:rsid w:val="00D455DF"/>
    <w:rPr>
      <w:rFonts w:cs="OpenSymbol;Arial Unicode MS"/>
      <w:color w:val="000000"/>
      <w:sz w:val="24"/>
      <w:szCs w:val="24"/>
    </w:rPr>
  </w:style>
  <w:style w:type="character" w:customStyle="1" w:styleId="ListLabel14">
    <w:name w:val="ListLabel 14"/>
    <w:qFormat/>
    <w:rsid w:val="00D455DF"/>
    <w:rPr>
      <w:rFonts w:cs="OpenSymbol;Arial Unicode MS"/>
    </w:rPr>
  </w:style>
  <w:style w:type="character" w:customStyle="1" w:styleId="ListLabel15">
    <w:name w:val="ListLabel 15"/>
    <w:qFormat/>
    <w:rsid w:val="00D455DF"/>
    <w:rPr>
      <w:rFonts w:cs="OpenSymbol;Arial Unicode MS"/>
    </w:rPr>
  </w:style>
  <w:style w:type="character" w:customStyle="1" w:styleId="ListLabel16">
    <w:name w:val="ListLabel 16"/>
    <w:qFormat/>
    <w:rsid w:val="00D455DF"/>
    <w:rPr>
      <w:rFonts w:cs="OpenSymbol;Arial Unicode MS"/>
      <w:color w:val="000000"/>
      <w:sz w:val="24"/>
      <w:szCs w:val="24"/>
    </w:rPr>
  </w:style>
  <w:style w:type="character" w:customStyle="1" w:styleId="ListLabel17">
    <w:name w:val="ListLabel 17"/>
    <w:qFormat/>
    <w:rsid w:val="00D455DF"/>
    <w:rPr>
      <w:rFonts w:cs="OpenSymbol;Arial Unicode MS"/>
    </w:rPr>
  </w:style>
  <w:style w:type="character" w:customStyle="1" w:styleId="ListLabel18">
    <w:name w:val="ListLabel 18"/>
    <w:qFormat/>
    <w:rsid w:val="00D455DF"/>
    <w:rPr>
      <w:rFonts w:cs="OpenSymbol;Arial Unicode MS"/>
    </w:rPr>
  </w:style>
  <w:style w:type="character" w:customStyle="1" w:styleId="ListLabel19">
    <w:name w:val="ListLabel 19"/>
    <w:qFormat/>
    <w:rsid w:val="00D455DF"/>
    <w:rPr>
      <w:rFonts w:cs="OpenSymbol;Arial Unicode MS"/>
      <w:color w:val="800000"/>
      <w:sz w:val="24"/>
      <w:highlight w:val="yellow"/>
    </w:rPr>
  </w:style>
  <w:style w:type="character" w:customStyle="1" w:styleId="ListLabel20">
    <w:name w:val="ListLabel 20"/>
    <w:qFormat/>
    <w:rsid w:val="00D455DF"/>
    <w:rPr>
      <w:rFonts w:cs="OpenSymbol;Arial Unicode MS"/>
    </w:rPr>
  </w:style>
  <w:style w:type="character" w:customStyle="1" w:styleId="ListLabel21">
    <w:name w:val="ListLabel 21"/>
    <w:qFormat/>
    <w:rsid w:val="00D455DF"/>
    <w:rPr>
      <w:rFonts w:cs="OpenSymbol;Arial Unicode MS"/>
    </w:rPr>
  </w:style>
  <w:style w:type="character" w:customStyle="1" w:styleId="ListLabel22">
    <w:name w:val="ListLabel 22"/>
    <w:qFormat/>
    <w:rsid w:val="00D455DF"/>
    <w:rPr>
      <w:rFonts w:cs="OpenSymbol;Arial Unicode MS"/>
      <w:color w:val="800000"/>
      <w:sz w:val="24"/>
      <w:highlight w:val="yellow"/>
    </w:rPr>
  </w:style>
  <w:style w:type="character" w:customStyle="1" w:styleId="ListLabel23">
    <w:name w:val="ListLabel 23"/>
    <w:qFormat/>
    <w:rsid w:val="00D455DF"/>
    <w:rPr>
      <w:rFonts w:cs="OpenSymbol;Arial Unicode MS"/>
    </w:rPr>
  </w:style>
  <w:style w:type="character" w:customStyle="1" w:styleId="ListLabel24">
    <w:name w:val="ListLabel 24"/>
    <w:qFormat/>
    <w:rsid w:val="00D455DF"/>
    <w:rPr>
      <w:rFonts w:cs="OpenSymbol;Arial Unicode MS"/>
    </w:rPr>
  </w:style>
  <w:style w:type="character" w:customStyle="1" w:styleId="ListLabel25">
    <w:name w:val="ListLabel 25"/>
    <w:qFormat/>
    <w:rsid w:val="00D455DF"/>
    <w:rPr>
      <w:rFonts w:cs="OpenSymbol;Arial Unicode MS"/>
      <w:color w:val="800000"/>
      <w:sz w:val="24"/>
      <w:highlight w:val="yellow"/>
    </w:rPr>
  </w:style>
  <w:style w:type="character" w:customStyle="1" w:styleId="ListLabel26">
    <w:name w:val="ListLabel 26"/>
    <w:qFormat/>
    <w:rsid w:val="00D455DF"/>
    <w:rPr>
      <w:rFonts w:cs="OpenSymbol;Arial Unicode MS"/>
    </w:rPr>
  </w:style>
  <w:style w:type="character" w:customStyle="1" w:styleId="ListLabel27">
    <w:name w:val="ListLabel 27"/>
    <w:qFormat/>
    <w:rsid w:val="00D455DF"/>
    <w:rPr>
      <w:rFonts w:cs="OpenSymbol;Arial Unicode MS"/>
    </w:rPr>
  </w:style>
  <w:style w:type="character" w:customStyle="1" w:styleId="ListLabel28">
    <w:name w:val="ListLabel 28"/>
    <w:qFormat/>
    <w:rsid w:val="00D455DF"/>
    <w:rPr>
      <w:rFonts w:ascii="Arial" w:hAnsi="Arial" w:cs="OpenSymbol;Arial Unicode MS"/>
      <w:b w:val="0"/>
      <w:color w:val="000000"/>
      <w:sz w:val="24"/>
      <w:szCs w:val="24"/>
    </w:rPr>
  </w:style>
  <w:style w:type="character" w:customStyle="1" w:styleId="ListLabel29">
    <w:name w:val="ListLabel 29"/>
    <w:qFormat/>
    <w:rsid w:val="00D455DF"/>
    <w:rPr>
      <w:rFonts w:cs="OpenSymbol;Arial Unicode MS"/>
    </w:rPr>
  </w:style>
  <w:style w:type="character" w:customStyle="1" w:styleId="ListLabel30">
    <w:name w:val="ListLabel 30"/>
    <w:qFormat/>
    <w:rsid w:val="00D455DF"/>
    <w:rPr>
      <w:rFonts w:cs="OpenSymbol;Arial Unicode MS"/>
    </w:rPr>
  </w:style>
  <w:style w:type="character" w:customStyle="1" w:styleId="ListLabel31">
    <w:name w:val="ListLabel 31"/>
    <w:qFormat/>
    <w:rsid w:val="00D455DF"/>
    <w:rPr>
      <w:rFonts w:cs="OpenSymbol;Arial Unicode MS"/>
      <w:color w:val="000000"/>
      <w:sz w:val="24"/>
      <w:szCs w:val="24"/>
    </w:rPr>
  </w:style>
  <w:style w:type="character" w:customStyle="1" w:styleId="ListLabel32">
    <w:name w:val="ListLabel 32"/>
    <w:qFormat/>
    <w:rsid w:val="00D455DF"/>
    <w:rPr>
      <w:rFonts w:cs="OpenSymbol;Arial Unicode MS"/>
    </w:rPr>
  </w:style>
  <w:style w:type="character" w:customStyle="1" w:styleId="ListLabel33">
    <w:name w:val="ListLabel 33"/>
    <w:qFormat/>
    <w:rsid w:val="00D455DF"/>
    <w:rPr>
      <w:rFonts w:cs="OpenSymbol;Arial Unicode MS"/>
    </w:rPr>
  </w:style>
  <w:style w:type="character" w:customStyle="1" w:styleId="ListLabel34">
    <w:name w:val="ListLabel 34"/>
    <w:qFormat/>
    <w:rsid w:val="00D455DF"/>
    <w:rPr>
      <w:rFonts w:cs="OpenSymbol;Arial Unicode MS"/>
      <w:color w:val="000000"/>
      <w:sz w:val="24"/>
      <w:szCs w:val="24"/>
    </w:rPr>
  </w:style>
  <w:style w:type="character" w:customStyle="1" w:styleId="ListLabel35">
    <w:name w:val="ListLabel 35"/>
    <w:qFormat/>
    <w:rsid w:val="00D455DF"/>
    <w:rPr>
      <w:rFonts w:cs="OpenSymbol;Arial Unicode MS"/>
    </w:rPr>
  </w:style>
  <w:style w:type="character" w:customStyle="1" w:styleId="ListLabel36">
    <w:name w:val="ListLabel 36"/>
    <w:qFormat/>
    <w:rsid w:val="00D455DF"/>
    <w:rPr>
      <w:rFonts w:cs="OpenSymbol;Arial Unicode MS"/>
    </w:rPr>
  </w:style>
  <w:style w:type="character" w:customStyle="1" w:styleId="ListLabel37">
    <w:name w:val="ListLabel 37"/>
    <w:qFormat/>
    <w:rsid w:val="00D455DF"/>
    <w:rPr>
      <w:rFonts w:ascii="Arial" w:hAnsi="Arial" w:cs="OpenSymbol;Arial Unicode MS"/>
      <w:b w:val="0"/>
      <w:color w:val="000000"/>
      <w:sz w:val="24"/>
      <w:szCs w:val="24"/>
    </w:rPr>
  </w:style>
  <w:style w:type="character" w:customStyle="1" w:styleId="ListLabel38">
    <w:name w:val="ListLabel 38"/>
    <w:qFormat/>
    <w:rsid w:val="00D455DF"/>
    <w:rPr>
      <w:rFonts w:cs="OpenSymbol;Arial Unicode MS"/>
    </w:rPr>
  </w:style>
  <w:style w:type="character" w:customStyle="1" w:styleId="ListLabel39">
    <w:name w:val="ListLabel 39"/>
    <w:qFormat/>
    <w:rsid w:val="00D455DF"/>
    <w:rPr>
      <w:rFonts w:cs="OpenSymbol;Arial Unicode MS"/>
    </w:rPr>
  </w:style>
  <w:style w:type="character" w:customStyle="1" w:styleId="ListLabel40">
    <w:name w:val="ListLabel 40"/>
    <w:qFormat/>
    <w:rsid w:val="00D455DF"/>
    <w:rPr>
      <w:rFonts w:cs="OpenSymbol;Arial Unicode MS"/>
      <w:color w:val="000000"/>
      <w:sz w:val="24"/>
      <w:szCs w:val="24"/>
    </w:rPr>
  </w:style>
  <w:style w:type="character" w:customStyle="1" w:styleId="ListLabel41">
    <w:name w:val="ListLabel 41"/>
    <w:qFormat/>
    <w:rsid w:val="00D455DF"/>
    <w:rPr>
      <w:rFonts w:cs="OpenSymbol;Arial Unicode MS"/>
    </w:rPr>
  </w:style>
  <w:style w:type="character" w:customStyle="1" w:styleId="ListLabel42">
    <w:name w:val="ListLabel 42"/>
    <w:qFormat/>
    <w:rsid w:val="00D455DF"/>
    <w:rPr>
      <w:rFonts w:cs="OpenSymbol;Arial Unicode MS"/>
    </w:rPr>
  </w:style>
  <w:style w:type="character" w:customStyle="1" w:styleId="ListLabel43">
    <w:name w:val="ListLabel 43"/>
    <w:qFormat/>
    <w:rsid w:val="00D455DF"/>
    <w:rPr>
      <w:rFonts w:cs="OpenSymbol;Arial Unicode MS"/>
      <w:color w:val="000000"/>
      <w:sz w:val="24"/>
      <w:szCs w:val="24"/>
    </w:rPr>
  </w:style>
  <w:style w:type="character" w:customStyle="1" w:styleId="ListLabel44">
    <w:name w:val="ListLabel 44"/>
    <w:qFormat/>
    <w:rsid w:val="00D455DF"/>
    <w:rPr>
      <w:rFonts w:cs="OpenSymbol;Arial Unicode MS"/>
    </w:rPr>
  </w:style>
  <w:style w:type="character" w:customStyle="1" w:styleId="ListLabel45">
    <w:name w:val="ListLabel 45"/>
    <w:qFormat/>
    <w:rsid w:val="00D455DF"/>
    <w:rPr>
      <w:rFonts w:cs="OpenSymbol;Arial Unicode MS"/>
    </w:rPr>
  </w:style>
  <w:style w:type="paragraph" w:styleId="Ttulo">
    <w:name w:val="Title"/>
    <w:basedOn w:val="Normal"/>
    <w:next w:val="Corpodetexto"/>
    <w:link w:val="TtuloChar"/>
    <w:uiPriority w:val="99"/>
    <w:qFormat/>
    <w:locked/>
    <w:rsid w:val="00360293"/>
    <w:pPr>
      <w:jc w:val="center"/>
    </w:pPr>
    <w:rPr>
      <w:b/>
      <w:bCs/>
    </w:rPr>
  </w:style>
  <w:style w:type="paragraph" w:styleId="Corpodetexto">
    <w:name w:val="Body Text"/>
    <w:basedOn w:val="Normal"/>
    <w:rsid w:val="00D455DF"/>
    <w:pPr>
      <w:spacing w:after="140" w:line="288" w:lineRule="auto"/>
    </w:pPr>
  </w:style>
  <w:style w:type="paragraph" w:styleId="Lista">
    <w:name w:val="List"/>
    <w:basedOn w:val="Corpodetexto"/>
    <w:rsid w:val="00D455DF"/>
    <w:rPr>
      <w:rFonts w:cs="Mangal"/>
    </w:rPr>
  </w:style>
  <w:style w:type="paragraph" w:customStyle="1" w:styleId="Caption">
    <w:name w:val="Caption"/>
    <w:basedOn w:val="Normal"/>
    <w:qFormat/>
    <w:rsid w:val="00D455DF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D455DF"/>
    <w:pPr>
      <w:suppressLineNumbers/>
    </w:pPr>
    <w:rPr>
      <w:rFonts w:cs="Mangal"/>
    </w:rPr>
  </w:style>
  <w:style w:type="paragraph" w:customStyle="1" w:styleId="Header">
    <w:name w:val="Header"/>
    <w:basedOn w:val="Normal"/>
    <w:link w:val="HeaderChar"/>
    <w:uiPriority w:val="99"/>
    <w:rsid w:val="007849D2"/>
    <w:pPr>
      <w:tabs>
        <w:tab w:val="center" w:pos="4419"/>
        <w:tab w:val="right" w:pos="8838"/>
      </w:tabs>
    </w:pPr>
    <w:rPr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qFormat/>
    <w:rsid w:val="0052054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99"/>
    <w:qFormat/>
    <w:rsid w:val="00C97502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Footer">
    <w:name w:val="Footer"/>
    <w:basedOn w:val="Normal"/>
    <w:link w:val="FooterChar"/>
    <w:uiPriority w:val="99"/>
    <w:rsid w:val="000A652D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D455DF"/>
  </w:style>
  <w:style w:type="paragraph" w:customStyle="1" w:styleId="Default">
    <w:name w:val="Default"/>
    <w:qFormat/>
    <w:rsid w:val="00D455DF"/>
    <w:pPr>
      <w:suppressAutoHyphens/>
    </w:pPr>
    <w:rPr>
      <w:rFonts w:ascii="Symbol" w:eastAsia="SimSun" w:hAnsi="Symbol" w:cs="Mangal"/>
      <w:color w:val="000000"/>
      <w:sz w:val="24"/>
      <w:szCs w:val="24"/>
      <w:lang w:eastAsia="zh-CN" w:bidi="hi-IN"/>
    </w:rPr>
  </w:style>
  <w:style w:type="numbering" w:customStyle="1" w:styleId="WW8Num2">
    <w:name w:val="WW8Num2"/>
    <w:qFormat/>
    <w:rsid w:val="00D455DF"/>
  </w:style>
  <w:style w:type="numbering" w:customStyle="1" w:styleId="WW8Num3">
    <w:name w:val="WW8Num3"/>
    <w:qFormat/>
    <w:rsid w:val="00D455D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433</Words>
  <Characters>2342</Characters>
  <Application>Microsoft Office Word</Application>
  <DocSecurity>0</DocSecurity>
  <Lines>19</Lines>
  <Paragraphs>5</Paragraphs>
  <ScaleCrop>false</ScaleCrop>
  <Company>ses</Company>
  <LinksUpToDate>false</LinksUpToDate>
  <CharactersWithSpaces>2770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 Secretaria de Estado da Saúde, em parceria com a Universidade Federal de Santa Catarina, iniciou em  2007 a implantação do Sistema de Telediagnóstico no Estado de Santa Catarina</dc:title>
  <dc:creator>SUPER7098</dc:creator>
  <cp:lastModifiedBy>remorlc</cp:lastModifiedBy>
  <cp:revision>2</cp:revision>
  <cp:lastPrinted>2012-04-03T17:14:00Z</cp:lastPrinted>
  <dcterms:created xsi:type="dcterms:W3CDTF">2017-07-31T17:40:00Z</dcterms:created>
  <dcterms:modified xsi:type="dcterms:W3CDTF">2017-07-31T17:40:00Z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ses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