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79759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797599">
        <w:rPr>
          <w:b/>
        </w:rPr>
        <w:t>DELIBERAÇÃO</w:t>
      </w:r>
      <w:proofErr w:type="gramStart"/>
      <w:r w:rsidRPr="00797599">
        <w:rPr>
          <w:b/>
        </w:rPr>
        <w:t xml:space="preserve">  </w:t>
      </w:r>
      <w:proofErr w:type="gramEnd"/>
      <w:r w:rsidR="00AE54F1">
        <w:rPr>
          <w:b/>
        </w:rPr>
        <w:t>056</w:t>
      </w:r>
      <w:r w:rsidR="00087E97" w:rsidRPr="00797599">
        <w:rPr>
          <w:b/>
        </w:rPr>
        <w:t>/CIB/2016</w:t>
      </w:r>
    </w:p>
    <w:p w:rsidR="00797599" w:rsidRPr="00797599" w:rsidRDefault="00797599" w:rsidP="00797599">
      <w:pPr>
        <w:ind w:left="-142" w:right="-41"/>
        <w:jc w:val="both"/>
      </w:pPr>
      <w:r w:rsidRPr="00797599">
        <w:t>A Comissão Intergestores Bipartite, no uso de suas atribuições, em sua 200ª reunião ordinária do dia 31 de março de 2016,</w:t>
      </w:r>
    </w:p>
    <w:p w:rsidR="00797599" w:rsidRPr="00797599" w:rsidRDefault="00797599" w:rsidP="00777425">
      <w:pPr>
        <w:jc w:val="both"/>
        <w:rPr>
          <w:b/>
        </w:rPr>
      </w:pPr>
    </w:p>
    <w:p w:rsidR="00777425" w:rsidRPr="00CE4137" w:rsidRDefault="00777425" w:rsidP="00CE4137">
      <w:pPr>
        <w:ind w:firstLine="708"/>
        <w:jc w:val="both"/>
        <w:rPr>
          <w:sz w:val="28"/>
          <w:szCs w:val="28"/>
        </w:rPr>
      </w:pPr>
      <w:r w:rsidRPr="00CE4137">
        <w:rPr>
          <w:b/>
          <w:sz w:val="28"/>
          <w:szCs w:val="28"/>
        </w:rPr>
        <w:t>APROVA</w:t>
      </w:r>
    </w:p>
    <w:p w:rsidR="00777425" w:rsidRPr="00797599" w:rsidRDefault="00777425" w:rsidP="00777425">
      <w:pPr>
        <w:ind w:firstLine="567"/>
        <w:jc w:val="both"/>
      </w:pPr>
    </w:p>
    <w:p w:rsidR="00777425" w:rsidRPr="00797599" w:rsidRDefault="00161205" w:rsidP="00161205">
      <w:pPr>
        <w:pStyle w:val="SemEspaamento"/>
        <w:jc w:val="both"/>
        <w:rPr>
          <w:b/>
        </w:rPr>
      </w:pPr>
      <w:bookmarkStart w:id="0" w:name="26"/>
      <w:bookmarkEnd w:id="0"/>
      <w:r w:rsidRPr="00797599">
        <w:rPr>
          <w:b/>
        </w:rPr>
        <w:t>1</w:t>
      </w:r>
      <w:r w:rsidR="00777425" w:rsidRPr="00797599">
        <w:rPr>
          <w:b/>
        </w:rPr>
        <w:t>- TRANSFERÊNCIA DE GESTÃO</w:t>
      </w:r>
    </w:p>
    <w:p w:rsidR="00777425" w:rsidRPr="00797599" w:rsidRDefault="00777425" w:rsidP="00777425">
      <w:pPr>
        <w:pStyle w:val="SemEspaamento"/>
        <w:jc w:val="both"/>
        <w:rPr>
          <w:b/>
        </w:rPr>
      </w:pPr>
    </w:p>
    <w:p w:rsidR="00777425" w:rsidRPr="00797599" w:rsidRDefault="00161205" w:rsidP="00CE4137">
      <w:pPr>
        <w:spacing w:line="276" w:lineRule="auto"/>
        <w:jc w:val="both"/>
      </w:pPr>
      <w:r w:rsidRPr="00797599">
        <w:rPr>
          <w:b/>
        </w:rPr>
        <w:t xml:space="preserve">1.1 </w:t>
      </w:r>
      <w:r w:rsidR="007D7490" w:rsidRPr="00797599">
        <w:rPr>
          <w:b/>
        </w:rPr>
        <w:t>–</w:t>
      </w:r>
      <w:r w:rsidRPr="00797599">
        <w:rPr>
          <w:b/>
        </w:rPr>
        <w:t xml:space="preserve"> </w:t>
      </w:r>
      <w:r w:rsidR="007D7490" w:rsidRPr="00797599">
        <w:rPr>
          <w:b/>
        </w:rPr>
        <w:t>Benedito Novo</w:t>
      </w:r>
      <w:r w:rsidR="004D3EE4">
        <w:rPr>
          <w:b/>
        </w:rPr>
        <w:t xml:space="preserve"> </w:t>
      </w:r>
      <w:r w:rsidR="004D3EE4">
        <w:t>–</w:t>
      </w:r>
      <w:r w:rsidR="00777425" w:rsidRPr="00797599">
        <w:t xml:space="preserve"> A partir da competência </w:t>
      </w:r>
      <w:r w:rsidR="00F525DC" w:rsidRPr="00797599">
        <w:rPr>
          <w:b/>
        </w:rPr>
        <w:t>abril</w:t>
      </w:r>
      <w:r w:rsidR="00777425" w:rsidRPr="00797599">
        <w:rPr>
          <w:b/>
        </w:rPr>
        <w:t>/2016</w:t>
      </w:r>
      <w:r w:rsidR="00777425" w:rsidRPr="00797599">
        <w:t xml:space="preserve"> o município</w:t>
      </w:r>
      <w:r w:rsidR="00912090">
        <w:t xml:space="preserve"> </w:t>
      </w:r>
      <w:r w:rsidR="00777425" w:rsidRPr="00797599">
        <w:t>assumirá a</w:t>
      </w:r>
      <w:r w:rsidR="00777425" w:rsidRPr="00797599">
        <w:rPr>
          <w:b/>
        </w:rPr>
        <w:t xml:space="preserve"> </w:t>
      </w:r>
      <w:r w:rsidR="00777425" w:rsidRPr="00797599">
        <w:t>gestão do</w:t>
      </w:r>
      <w:r w:rsidR="007D7490" w:rsidRPr="00797599">
        <w:t>s</w:t>
      </w:r>
      <w:r w:rsidR="00777425" w:rsidRPr="00797599">
        <w:t xml:space="preserve"> prestador</w:t>
      </w:r>
      <w:r w:rsidR="007D7490" w:rsidRPr="00797599">
        <w:t>es</w:t>
      </w:r>
      <w:r w:rsidR="00777425" w:rsidRPr="00797599">
        <w:t xml:space="preserve"> elencado</w:t>
      </w:r>
      <w:r w:rsidR="007D7490" w:rsidRPr="00797599">
        <w:t>s</w:t>
      </w:r>
      <w:r w:rsidR="00777425" w:rsidRPr="00797599">
        <w:t xml:space="preserve"> abaixo</w:t>
      </w:r>
      <w:r w:rsidR="00777425" w:rsidRPr="00797599">
        <w:rPr>
          <w:b/>
        </w:rPr>
        <w:t xml:space="preserve"> </w:t>
      </w:r>
      <w:r w:rsidR="00777425" w:rsidRPr="00797599">
        <w:t>e</w:t>
      </w:r>
      <w:r w:rsidR="00777425" w:rsidRPr="00797599">
        <w:rPr>
          <w:b/>
        </w:rPr>
        <w:t xml:space="preserve"> </w:t>
      </w:r>
      <w:r w:rsidR="00777425" w:rsidRPr="00797599">
        <w:t xml:space="preserve"> será responsável pela contratação, processamento, pagamento, controle e  avaliação dos serviços.</w:t>
      </w:r>
    </w:p>
    <w:p w:rsidR="00777425" w:rsidRPr="00797599" w:rsidRDefault="00777425" w:rsidP="00777425">
      <w:pPr>
        <w:spacing w:line="276" w:lineRule="auto"/>
        <w:jc w:val="both"/>
        <w:rPr>
          <w:b/>
          <w:shd w:val="clear" w:color="auto" w:fill="C0C0C0"/>
        </w:rPr>
      </w:pPr>
    </w:p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777425" w:rsidRPr="00797599" w:rsidTr="00481DD5">
        <w:tc>
          <w:tcPr>
            <w:tcW w:w="6799" w:type="dxa"/>
            <w:shd w:val="pct15" w:color="auto" w:fill="auto"/>
          </w:tcPr>
          <w:p w:rsidR="00777425" w:rsidRPr="00797599" w:rsidRDefault="00777425" w:rsidP="00F12431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797599">
              <w:rPr>
                <w:b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777425" w:rsidRPr="00797599" w:rsidRDefault="00777425" w:rsidP="00A37DC6">
            <w:r w:rsidRPr="00797599">
              <w:t xml:space="preserve">          CNES</w:t>
            </w:r>
          </w:p>
        </w:tc>
      </w:tr>
      <w:tr w:rsidR="00777425" w:rsidRPr="00797599" w:rsidTr="00481DD5">
        <w:tc>
          <w:tcPr>
            <w:tcW w:w="6799" w:type="dxa"/>
            <w:shd w:val="pct15" w:color="auto" w:fill="auto"/>
            <w:vAlign w:val="bottom"/>
          </w:tcPr>
          <w:p w:rsidR="00777425" w:rsidRPr="00797599" w:rsidRDefault="00777425" w:rsidP="00F12431">
            <w:r w:rsidRPr="00797599">
              <w:t xml:space="preserve"> </w:t>
            </w:r>
            <w:r w:rsidR="007D7490" w:rsidRPr="00797599">
              <w:t>Renato da Silva Laboratório Análise</w:t>
            </w:r>
          </w:p>
        </w:tc>
        <w:tc>
          <w:tcPr>
            <w:tcW w:w="1883" w:type="dxa"/>
            <w:shd w:val="pct15" w:color="auto" w:fill="auto"/>
          </w:tcPr>
          <w:p w:rsidR="00777425" w:rsidRPr="00797599" w:rsidRDefault="00777425" w:rsidP="00F12431">
            <w:pPr>
              <w:ind w:left="-142"/>
              <w:jc w:val="both"/>
            </w:pPr>
            <w:r w:rsidRPr="00797599">
              <w:t xml:space="preserve">        </w:t>
            </w:r>
            <w:r w:rsidR="007D7490" w:rsidRPr="00797599">
              <w:t>2567008</w:t>
            </w:r>
          </w:p>
        </w:tc>
      </w:tr>
      <w:tr w:rsidR="00777425" w:rsidRPr="00797599" w:rsidTr="00481DD5">
        <w:tc>
          <w:tcPr>
            <w:tcW w:w="6799" w:type="dxa"/>
            <w:shd w:val="pct15" w:color="auto" w:fill="auto"/>
            <w:vAlign w:val="bottom"/>
          </w:tcPr>
          <w:p w:rsidR="00777425" w:rsidRPr="00797599" w:rsidRDefault="00777425" w:rsidP="00F12431">
            <w:r w:rsidRPr="00797599">
              <w:t xml:space="preserve"> </w:t>
            </w:r>
            <w:r w:rsidR="007D7490" w:rsidRPr="00797599">
              <w:t>Unidade Municipal de Média e Alta Complexidade</w:t>
            </w:r>
          </w:p>
        </w:tc>
        <w:tc>
          <w:tcPr>
            <w:tcW w:w="1883" w:type="dxa"/>
            <w:shd w:val="pct15" w:color="auto" w:fill="auto"/>
          </w:tcPr>
          <w:p w:rsidR="00777425" w:rsidRPr="00797599" w:rsidRDefault="00777425" w:rsidP="00F12431">
            <w:pPr>
              <w:ind w:left="-142"/>
              <w:jc w:val="both"/>
            </w:pPr>
            <w:r w:rsidRPr="00797599">
              <w:t xml:space="preserve">        </w:t>
            </w:r>
            <w:r w:rsidR="007D7490" w:rsidRPr="00797599">
              <w:t>7691750</w:t>
            </w:r>
          </w:p>
        </w:tc>
      </w:tr>
    </w:tbl>
    <w:p w:rsidR="00777425" w:rsidRPr="00797599" w:rsidRDefault="00777425" w:rsidP="00777425">
      <w:pPr>
        <w:pStyle w:val="SemEspaamento"/>
        <w:jc w:val="both"/>
        <w:rPr>
          <w:b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2"/>
        <w:gridCol w:w="1560"/>
        <w:gridCol w:w="1250"/>
      </w:tblGrid>
      <w:tr w:rsidR="00777425" w:rsidRPr="004D3EE4" w:rsidTr="008E3FE4">
        <w:trPr>
          <w:gridAfter w:val="1"/>
          <w:wAfter w:w="1250" w:type="dxa"/>
          <w:trHeight w:val="330"/>
        </w:trPr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pct12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777425" w:rsidRPr="004D3EE4" w:rsidTr="00B03346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4F50DE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  <w:r w:rsidRPr="004D3EE4">
              <w:rPr>
                <w:sz w:val="22"/>
                <w:szCs w:val="22"/>
              </w:rPr>
              <w:t>100</w:t>
            </w:r>
            <w:r w:rsidR="002B501D" w:rsidRPr="004D3EE4">
              <w:rPr>
                <w:sz w:val="22"/>
                <w:szCs w:val="22"/>
              </w:rPr>
              <w:t>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777425" w:rsidRPr="004D3EE4" w:rsidRDefault="00FC13AD" w:rsidP="00F12431">
            <w:pPr>
              <w:jc w:val="center"/>
            </w:pPr>
            <w:r w:rsidRPr="004D3EE4">
              <w:rPr>
                <w:sz w:val="22"/>
                <w:szCs w:val="22"/>
              </w:rPr>
              <w:t>5.626,12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777425" w:rsidRPr="004D3EE4" w:rsidRDefault="00777425" w:rsidP="00F12431">
            <w:pPr>
              <w:snapToGrid w:val="0"/>
              <w:rPr>
                <w:b/>
                <w:bCs/>
              </w:rPr>
            </w:pPr>
          </w:p>
        </w:tc>
      </w:tr>
      <w:tr w:rsidR="00777425" w:rsidRPr="004D3EE4" w:rsidTr="00B03346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4F50DE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  <w:r w:rsidRPr="004D3EE4">
              <w:rPr>
                <w:sz w:val="22"/>
                <w:szCs w:val="22"/>
              </w:rPr>
              <w:t>100</w:t>
            </w:r>
            <w:r w:rsidR="002B501D" w:rsidRPr="004D3EE4">
              <w:rPr>
                <w:sz w:val="22"/>
                <w:szCs w:val="22"/>
              </w:rPr>
              <w:t>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777425" w:rsidRPr="004D3EE4" w:rsidRDefault="00FC13AD" w:rsidP="00F12431">
            <w:pPr>
              <w:jc w:val="center"/>
            </w:pPr>
            <w:r w:rsidRPr="004D3EE4">
              <w:rPr>
                <w:sz w:val="22"/>
                <w:szCs w:val="22"/>
              </w:rPr>
              <w:t>2.897,92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777425" w:rsidRPr="004D3EE4" w:rsidRDefault="00777425" w:rsidP="00F12431">
            <w:pPr>
              <w:snapToGrid w:val="0"/>
              <w:rPr>
                <w:b/>
                <w:bCs/>
              </w:rPr>
            </w:pPr>
          </w:p>
        </w:tc>
      </w:tr>
      <w:tr w:rsidR="00777425" w:rsidRPr="004D3EE4" w:rsidTr="00B03346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4F50DE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777425" w:rsidRPr="004D3EE4" w:rsidRDefault="00777425" w:rsidP="00F12431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777425" w:rsidRPr="004D3EE4" w:rsidRDefault="00FC13AD" w:rsidP="00AB2850">
            <w:pPr>
              <w:jc w:val="center"/>
            </w:pPr>
            <w:r w:rsidRPr="004D3EE4">
              <w:rPr>
                <w:sz w:val="22"/>
                <w:szCs w:val="22"/>
              </w:rPr>
              <w:t>8.524,04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777425" w:rsidRPr="004D3EE4" w:rsidRDefault="00777425" w:rsidP="00F12431">
            <w:pPr>
              <w:snapToGrid w:val="0"/>
              <w:rPr>
                <w:b/>
                <w:bCs/>
              </w:rPr>
            </w:pPr>
          </w:p>
        </w:tc>
      </w:tr>
    </w:tbl>
    <w:p w:rsidR="00777425" w:rsidRPr="00797599" w:rsidRDefault="00777425" w:rsidP="00777425">
      <w:pPr>
        <w:pStyle w:val="SemEspaamento"/>
        <w:jc w:val="both"/>
        <w:rPr>
          <w:b/>
        </w:rPr>
      </w:pPr>
    </w:p>
    <w:p w:rsidR="00777425" w:rsidRPr="00797599" w:rsidRDefault="00777425" w:rsidP="00CE4137">
      <w:pPr>
        <w:jc w:val="both"/>
      </w:pPr>
      <w:r w:rsidRPr="00797599">
        <w:rPr>
          <w:b/>
        </w:rPr>
        <w:t>1.2</w:t>
      </w:r>
      <w:r w:rsidRPr="00797599">
        <w:t xml:space="preserve">  </w:t>
      </w:r>
      <w:r w:rsidR="00912090">
        <w:t>–</w:t>
      </w:r>
      <w:r w:rsidRPr="00797599">
        <w:t xml:space="preserve">   </w:t>
      </w:r>
      <w:r w:rsidR="00471EA0" w:rsidRPr="00797599">
        <w:rPr>
          <w:b/>
        </w:rPr>
        <w:t>Descanso</w:t>
      </w:r>
      <w:r w:rsidRPr="00797599">
        <w:t xml:space="preserve"> </w:t>
      </w:r>
      <w:r w:rsidRPr="00797599">
        <w:rPr>
          <w:b/>
        </w:rPr>
        <w:t xml:space="preserve"> </w:t>
      </w:r>
      <w:r w:rsidR="00912090">
        <w:t>–</w:t>
      </w:r>
      <w:r w:rsidRPr="00797599">
        <w:t xml:space="preserve">   A partir da competência </w:t>
      </w:r>
      <w:r w:rsidR="00F525DC" w:rsidRPr="00797599">
        <w:rPr>
          <w:b/>
        </w:rPr>
        <w:t>abril</w:t>
      </w:r>
      <w:r w:rsidRPr="00797599">
        <w:rPr>
          <w:b/>
        </w:rPr>
        <w:t>/2016</w:t>
      </w:r>
      <w:r w:rsidRPr="00797599">
        <w:t xml:space="preserve"> o município assumirá a gestão do prestador elencado</w:t>
      </w:r>
      <w:r w:rsidR="00912090">
        <w:t xml:space="preserve"> abaixo e será responsável pela </w:t>
      </w:r>
      <w:r w:rsidRPr="00797599">
        <w:t>contratação, processamento, pagamento, controle e  avaliação dos serviços.</w:t>
      </w:r>
    </w:p>
    <w:p w:rsidR="00777425" w:rsidRPr="00797599" w:rsidRDefault="00777425" w:rsidP="00777425">
      <w:pPr>
        <w:spacing w:line="360" w:lineRule="auto"/>
        <w:ind w:left="360"/>
        <w:jc w:val="both"/>
      </w:pPr>
    </w:p>
    <w:tbl>
      <w:tblPr>
        <w:tblW w:w="14752" w:type="dxa"/>
        <w:tblInd w:w="-1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6"/>
        <w:gridCol w:w="6912"/>
        <w:gridCol w:w="1843"/>
        <w:gridCol w:w="5821"/>
      </w:tblGrid>
      <w:tr w:rsidR="00777425" w:rsidRPr="00797599" w:rsidTr="00FD3A36">
        <w:tc>
          <w:tcPr>
            <w:tcW w:w="176" w:type="dxa"/>
            <w:shd w:val="clear" w:color="auto" w:fill="auto"/>
          </w:tcPr>
          <w:p w:rsidR="00777425" w:rsidRPr="00797599" w:rsidRDefault="00777425" w:rsidP="00F12431">
            <w:pPr>
              <w:pStyle w:val="Ttulodetabela"/>
            </w:pPr>
          </w:p>
        </w:tc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2" w:color="auto" w:fill="auto"/>
          </w:tcPr>
          <w:p w:rsidR="00777425" w:rsidRPr="00797599" w:rsidRDefault="00A37DC6" w:rsidP="000A0665">
            <w:pPr>
              <w:rPr>
                <w:b/>
              </w:rPr>
            </w:pPr>
            <w:r w:rsidRPr="00797599">
              <w:t xml:space="preserve"> </w:t>
            </w:r>
            <w:r w:rsidR="00777425" w:rsidRPr="00797599">
              <w:rPr>
                <w:b/>
              </w:rPr>
              <w:t>UNIDADE DE SAÚDE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2" w:color="auto" w:fill="auto"/>
          </w:tcPr>
          <w:p w:rsidR="00777425" w:rsidRPr="00797599" w:rsidRDefault="00777425" w:rsidP="000A0665">
            <w:r w:rsidRPr="00797599">
              <w:t xml:space="preserve">         CNES</w:t>
            </w:r>
          </w:p>
        </w:tc>
        <w:tc>
          <w:tcPr>
            <w:tcW w:w="5821" w:type="dxa"/>
            <w:tcBorders>
              <w:left w:val="single" w:sz="4" w:space="0" w:color="000000"/>
            </w:tcBorders>
            <w:shd w:val="clear" w:color="auto" w:fill="auto"/>
          </w:tcPr>
          <w:p w:rsidR="00777425" w:rsidRPr="00797599" w:rsidRDefault="00777425" w:rsidP="00F12431">
            <w:pPr>
              <w:snapToGrid w:val="0"/>
              <w:rPr>
                <w:b/>
                <w:shd w:val="clear" w:color="auto" w:fill="C0C0C0"/>
              </w:rPr>
            </w:pPr>
          </w:p>
        </w:tc>
      </w:tr>
      <w:tr w:rsidR="00777425" w:rsidRPr="00797599" w:rsidTr="00FD3A36">
        <w:tc>
          <w:tcPr>
            <w:tcW w:w="176" w:type="dxa"/>
            <w:shd w:val="clear" w:color="auto" w:fill="auto"/>
          </w:tcPr>
          <w:p w:rsidR="00777425" w:rsidRPr="00797599" w:rsidRDefault="00777425" w:rsidP="00F12431">
            <w:pPr>
              <w:pStyle w:val="Contedodetabela"/>
            </w:pPr>
          </w:p>
        </w:tc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2" w:color="auto" w:fill="auto"/>
          </w:tcPr>
          <w:p w:rsidR="00777425" w:rsidRPr="00797599" w:rsidRDefault="00A37DC6" w:rsidP="000A0665">
            <w:r w:rsidRPr="00797599">
              <w:t xml:space="preserve"> </w:t>
            </w:r>
            <w:r w:rsidR="00471EA0" w:rsidRPr="00797599">
              <w:t>Centro Municipal de Saúde de Descanso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2" w:color="auto" w:fill="auto"/>
          </w:tcPr>
          <w:p w:rsidR="00777425" w:rsidRPr="00797599" w:rsidRDefault="00777425" w:rsidP="000A0665">
            <w:r w:rsidRPr="00797599">
              <w:t xml:space="preserve">      </w:t>
            </w:r>
            <w:r w:rsidR="00EE7860" w:rsidRPr="00797599">
              <w:t>2378922</w:t>
            </w:r>
          </w:p>
        </w:tc>
        <w:tc>
          <w:tcPr>
            <w:tcW w:w="5821" w:type="dxa"/>
            <w:tcBorders>
              <w:left w:val="single" w:sz="4" w:space="0" w:color="000000"/>
            </w:tcBorders>
            <w:shd w:val="clear" w:color="auto" w:fill="auto"/>
          </w:tcPr>
          <w:p w:rsidR="00777425" w:rsidRPr="00797599" w:rsidRDefault="00777425" w:rsidP="00F12431">
            <w:pPr>
              <w:snapToGrid w:val="0"/>
              <w:rPr>
                <w:b/>
                <w:shd w:val="clear" w:color="auto" w:fill="C0C0C0"/>
              </w:rPr>
            </w:pPr>
          </w:p>
        </w:tc>
      </w:tr>
    </w:tbl>
    <w:p w:rsidR="00212E65" w:rsidRPr="00797599" w:rsidRDefault="00212E65"/>
    <w:p w:rsidR="00664B72" w:rsidRPr="00797599" w:rsidRDefault="00664B72"/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pct12" w:color="auto" w:fill="auto"/>
        <w:tblLayout w:type="fixed"/>
        <w:tblCellMar>
          <w:left w:w="70" w:type="dxa"/>
          <w:right w:w="70" w:type="dxa"/>
        </w:tblCellMar>
        <w:tblLook w:val="0000"/>
      </w:tblPr>
      <w:tblGrid>
        <w:gridCol w:w="1763"/>
        <w:gridCol w:w="1276"/>
        <w:gridCol w:w="1701"/>
      </w:tblGrid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TFD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1.405,94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03.01C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446,01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491491" w:rsidP="00F12431">
            <w:pPr>
              <w:jc w:val="center"/>
            </w:pPr>
            <w:r w:rsidRPr="004D3EE4">
              <w:rPr>
                <w:sz w:val="22"/>
                <w:szCs w:val="22"/>
              </w:rPr>
              <w:t>91%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0,00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491491" w:rsidP="00F12431">
            <w:pPr>
              <w:jc w:val="center"/>
            </w:pPr>
            <w:r w:rsidRPr="004D3EE4">
              <w:rPr>
                <w:sz w:val="22"/>
                <w:szCs w:val="22"/>
              </w:rPr>
              <w:t>98%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0,00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03.02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D10789" w:rsidP="00F12431">
            <w:pPr>
              <w:jc w:val="center"/>
            </w:pPr>
            <w:r w:rsidRPr="004D3EE4">
              <w:rPr>
                <w:sz w:val="22"/>
                <w:szCs w:val="22"/>
              </w:rPr>
              <w:t>892,28</w:t>
            </w:r>
          </w:p>
        </w:tc>
      </w:tr>
      <w:tr w:rsidR="00664B72" w:rsidRPr="004D3EE4" w:rsidTr="00FD3A36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64B72" w:rsidRPr="004D3EE4" w:rsidRDefault="00664B72" w:rsidP="00F12431">
            <w:pPr>
              <w:jc w:val="center"/>
            </w:pPr>
          </w:p>
        </w:tc>
        <w:tc>
          <w:tcPr>
            <w:tcW w:w="1701" w:type="dxa"/>
            <w:shd w:val="pct12" w:color="auto" w:fill="auto"/>
            <w:vAlign w:val="bottom"/>
          </w:tcPr>
          <w:p w:rsidR="00664B72" w:rsidRPr="004D3EE4" w:rsidRDefault="000E24D7" w:rsidP="00F12431">
            <w:pPr>
              <w:jc w:val="center"/>
            </w:pPr>
            <w:r w:rsidRPr="004D3EE4">
              <w:rPr>
                <w:sz w:val="22"/>
                <w:szCs w:val="22"/>
              </w:rPr>
              <w:t>2.744,23</w:t>
            </w:r>
          </w:p>
        </w:tc>
      </w:tr>
    </w:tbl>
    <w:p w:rsidR="00664B72" w:rsidRPr="00797599" w:rsidRDefault="00664B72"/>
    <w:p w:rsidR="00D526BE" w:rsidRPr="00797599" w:rsidRDefault="00D526BE" w:rsidP="00CE4137">
      <w:pPr>
        <w:jc w:val="both"/>
      </w:pPr>
      <w:r w:rsidRPr="00797599">
        <w:t xml:space="preserve">1.3 – </w:t>
      </w:r>
      <w:r w:rsidRPr="00797599">
        <w:rPr>
          <w:b/>
        </w:rPr>
        <w:t>São João do Sul</w:t>
      </w:r>
      <w:r w:rsidR="00912090">
        <w:t xml:space="preserve"> –</w:t>
      </w:r>
      <w:r w:rsidRPr="00797599">
        <w:t xml:space="preserve"> A partir da competência </w:t>
      </w:r>
      <w:r w:rsidRPr="00797599">
        <w:rPr>
          <w:b/>
        </w:rPr>
        <w:t>abril/2016</w:t>
      </w:r>
      <w:r w:rsidRPr="00797599">
        <w:t xml:space="preserve"> o município assumirá a gestão dos prestadores elencados abaixo e será responsável pela contratação, processamento, pagamento, controle e avaliação dos serviços.</w:t>
      </w:r>
    </w:p>
    <w:p w:rsidR="00D526BE" w:rsidRPr="00797599" w:rsidRDefault="00D526BE"/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D462E9" w:rsidRPr="00797599" w:rsidTr="000955A4">
        <w:tc>
          <w:tcPr>
            <w:tcW w:w="6799" w:type="dxa"/>
            <w:shd w:val="pct15" w:color="auto" w:fill="auto"/>
          </w:tcPr>
          <w:p w:rsidR="00D462E9" w:rsidRPr="00797599" w:rsidRDefault="00D462E9" w:rsidP="000955A4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797599">
              <w:rPr>
                <w:b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D462E9" w:rsidRPr="00797599" w:rsidRDefault="00D462E9" w:rsidP="000955A4">
            <w:r w:rsidRPr="00797599">
              <w:t xml:space="preserve">          CNES</w:t>
            </w:r>
          </w:p>
        </w:tc>
      </w:tr>
      <w:tr w:rsidR="00D462E9" w:rsidRPr="00797599" w:rsidTr="000955A4">
        <w:tc>
          <w:tcPr>
            <w:tcW w:w="6799" w:type="dxa"/>
            <w:shd w:val="pct15" w:color="auto" w:fill="auto"/>
            <w:vAlign w:val="bottom"/>
          </w:tcPr>
          <w:p w:rsidR="00D462E9" w:rsidRPr="00797599" w:rsidRDefault="00D462E9" w:rsidP="000955A4">
            <w:r w:rsidRPr="00797599">
              <w:t xml:space="preserve"> Laboratório São João do Sul</w:t>
            </w:r>
          </w:p>
        </w:tc>
        <w:tc>
          <w:tcPr>
            <w:tcW w:w="1883" w:type="dxa"/>
            <w:shd w:val="pct15" w:color="auto" w:fill="auto"/>
          </w:tcPr>
          <w:p w:rsidR="00D462E9" w:rsidRPr="00797599" w:rsidRDefault="00D462E9" w:rsidP="000955A4">
            <w:pPr>
              <w:ind w:left="-142"/>
              <w:jc w:val="both"/>
            </w:pPr>
            <w:r w:rsidRPr="00797599">
              <w:t xml:space="preserve">        2672820</w:t>
            </w:r>
          </w:p>
        </w:tc>
      </w:tr>
      <w:tr w:rsidR="00D462E9" w:rsidRPr="00797599" w:rsidTr="000955A4">
        <w:tc>
          <w:tcPr>
            <w:tcW w:w="6799" w:type="dxa"/>
            <w:shd w:val="pct15" w:color="auto" w:fill="auto"/>
            <w:vAlign w:val="bottom"/>
          </w:tcPr>
          <w:p w:rsidR="00D462E9" w:rsidRPr="00797599" w:rsidRDefault="00D462E9" w:rsidP="000955A4">
            <w:r w:rsidRPr="00797599">
              <w:lastRenderedPageBreak/>
              <w:t xml:space="preserve"> US Sede de São João do Sul</w:t>
            </w:r>
          </w:p>
        </w:tc>
        <w:tc>
          <w:tcPr>
            <w:tcW w:w="1883" w:type="dxa"/>
            <w:shd w:val="pct15" w:color="auto" w:fill="auto"/>
          </w:tcPr>
          <w:p w:rsidR="00D462E9" w:rsidRPr="00797599" w:rsidRDefault="00D462E9" w:rsidP="000955A4">
            <w:pPr>
              <w:ind w:left="-142"/>
              <w:jc w:val="both"/>
            </w:pPr>
            <w:r w:rsidRPr="00797599">
              <w:t xml:space="preserve">        2299941</w:t>
            </w:r>
          </w:p>
        </w:tc>
      </w:tr>
    </w:tbl>
    <w:p w:rsidR="00626CC8" w:rsidRPr="00797599" w:rsidRDefault="00626CC8" w:rsidP="00B52105">
      <w:pPr>
        <w:tabs>
          <w:tab w:val="left" w:pos="142"/>
        </w:tabs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pct12" w:color="auto" w:fill="auto"/>
        <w:tblLayout w:type="fixed"/>
        <w:tblCellMar>
          <w:left w:w="70" w:type="dxa"/>
          <w:right w:w="70" w:type="dxa"/>
        </w:tblCellMar>
        <w:tblLook w:val="0000"/>
      </w:tblPr>
      <w:tblGrid>
        <w:gridCol w:w="1763"/>
        <w:gridCol w:w="1276"/>
        <w:gridCol w:w="1701"/>
      </w:tblGrid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TFD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533,12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03.01C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356,88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2B501D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5.128,35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3.480,31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04.01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135,32</w:t>
            </w:r>
          </w:p>
        </w:tc>
      </w:tr>
      <w:tr w:rsidR="002B501D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2B501D" w:rsidRPr="004D3EE4" w:rsidRDefault="002B501D" w:rsidP="000955A4">
            <w:pPr>
              <w:jc w:val="center"/>
            </w:pPr>
          </w:p>
        </w:tc>
        <w:tc>
          <w:tcPr>
            <w:tcW w:w="1701" w:type="dxa"/>
            <w:shd w:val="pct12" w:color="auto" w:fill="auto"/>
            <w:vAlign w:val="bottom"/>
          </w:tcPr>
          <w:p w:rsidR="002B501D" w:rsidRPr="004D3EE4" w:rsidRDefault="002D0E75" w:rsidP="000955A4">
            <w:pPr>
              <w:jc w:val="center"/>
            </w:pPr>
            <w:r w:rsidRPr="004D3EE4">
              <w:rPr>
                <w:sz w:val="22"/>
                <w:szCs w:val="22"/>
              </w:rPr>
              <w:t>9.633,98</w:t>
            </w:r>
          </w:p>
        </w:tc>
      </w:tr>
    </w:tbl>
    <w:p w:rsidR="002B501D" w:rsidRPr="00797599" w:rsidRDefault="002B501D" w:rsidP="00B52105">
      <w:pPr>
        <w:tabs>
          <w:tab w:val="left" w:pos="142"/>
        </w:tabs>
      </w:pPr>
    </w:p>
    <w:p w:rsidR="00DD7F10" w:rsidRPr="00797599" w:rsidRDefault="00DD7F10" w:rsidP="00CE4137">
      <w:pPr>
        <w:jc w:val="both"/>
      </w:pPr>
      <w:r w:rsidRPr="00797599">
        <w:t xml:space="preserve">1.4 – </w:t>
      </w:r>
      <w:r w:rsidRPr="00797599">
        <w:rPr>
          <w:b/>
        </w:rPr>
        <w:t>Praia Grande</w:t>
      </w:r>
      <w:r w:rsidRPr="00797599">
        <w:t xml:space="preserve"> </w:t>
      </w:r>
      <w:r w:rsidR="00912090">
        <w:t>–</w:t>
      </w:r>
      <w:r w:rsidRPr="00797599">
        <w:t xml:space="preserve"> A partir da competência </w:t>
      </w:r>
      <w:r w:rsidRPr="00797599">
        <w:rPr>
          <w:b/>
        </w:rPr>
        <w:t>abril/2016</w:t>
      </w:r>
      <w:r w:rsidRPr="00797599">
        <w:t xml:space="preserve"> o município assumirá a gestão dos prestadores elencados abaixo e será responsável pela contratação, processamento, pagamento, controle e avaliação dos serviços.</w:t>
      </w:r>
    </w:p>
    <w:p w:rsidR="00DD7F10" w:rsidRPr="00797599" w:rsidRDefault="00DD7F10" w:rsidP="00B52105">
      <w:pPr>
        <w:tabs>
          <w:tab w:val="left" w:pos="142"/>
        </w:tabs>
      </w:pPr>
    </w:p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F25F24" w:rsidRPr="00797599" w:rsidTr="000955A4">
        <w:tc>
          <w:tcPr>
            <w:tcW w:w="6799" w:type="dxa"/>
            <w:shd w:val="pct15" w:color="auto" w:fill="auto"/>
          </w:tcPr>
          <w:p w:rsidR="00F25F24" w:rsidRPr="00797599" w:rsidRDefault="00F25F24" w:rsidP="000955A4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797599">
              <w:rPr>
                <w:b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F25F24" w:rsidRPr="00797599" w:rsidRDefault="00F25F24" w:rsidP="000955A4">
            <w:r w:rsidRPr="00797599">
              <w:t xml:space="preserve">          CNES</w:t>
            </w:r>
          </w:p>
        </w:tc>
      </w:tr>
      <w:tr w:rsidR="00F25F24" w:rsidRPr="00797599" w:rsidTr="000955A4">
        <w:tc>
          <w:tcPr>
            <w:tcW w:w="6799" w:type="dxa"/>
            <w:shd w:val="pct15" w:color="auto" w:fill="auto"/>
            <w:vAlign w:val="bottom"/>
          </w:tcPr>
          <w:p w:rsidR="00F25F24" w:rsidRPr="00797599" w:rsidRDefault="00F25F24" w:rsidP="000955A4">
            <w:r w:rsidRPr="00797599">
              <w:t>Laboratório Central do Exame</w:t>
            </w:r>
          </w:p>
        </w:tc>
        <w:tc>
          <w:tcPr>
            <w:tcW w:w="1883" w:type="dxa"/>
            <w:shd w:val="pct15" w:color="auto" w:fill="auto"/>
          </w:tcPr>
          <w:p w:rsidR="00F25F24" w:rsidRPr="00797599" w:rsidRDefault="00F25F24" w:rsidP="00F25F24">
            <w:pPr>
              <w:ind w:left="-142"/>
              <w:jc w:val="center"/>
            </w:pPr>
            <w:r w:rsidRPr="00797599">
              <w:t>5057167</w:t>
            </w:r>
          </w:p>
        </w:tc>
      </w:tr>
      <w:tr w:rsidR="00F25F24" w:rsidRPr="00797599" w:rsidTr="000955A4">
        <w:tc>
          <w:tcPr>
            <w:tcW w:w="6799" w:type="dxa"/>
            <w:shd w:val="pct15" w:color="auto" w:fill="auto"/>
            <w:vAlign w:val="bottom"/>
          </w:tcPr>
          <w:p w:rsidR="00F25F24" w:rsidRPr="00797599" w:rsidRDefault="00F25F24" w:rsidP="000955A4">
            <w:r w:rsidRPr="00797599">
              <w:t>Laboratório São Camilo</w:t>
            </w:r>
          </w:p>
        </w:tc>
        <w:tc>
          <w:tcPr>
            <w:tcW w:w="1883" w:type="dxa"/>
            <w:shd w:val="pct15" w:color="auto" w:fill="auto"/>
          </w:tcPr>
          <w:p w:rsidR="00F25F24" w:rsidRPr="00797599" w:rsidRDefault="00F25F24" w:rsidP="00F25F24">
            <w:pPr>
              <w:ind w:left="-142"/>
              <w:jc w:val="center"/>
            </w:pPr>
            <w:r w:rsidRPr="00797599">
              <w:t>2672685</w:t>
            </w:r>
          </w:p>
        </w:tc>
      </w:tr>
      <w:tr w:rsidR="00F25F24" w:rsidRPr="00797599" w:rsidTr="000955A4">
        <w:tc>
          <w:tcPr>
            <w:tcW w:w="6799" w:type="dxa"/>
            <w:shd w:val="pct15" w:color="auto" w:fill="auto"/>
            <w:vAlign w:val="bottom"/>
          </w:tcPr>
          <w:p w:rsidR="00F25F24" w:rsidRPr="00797599" w:rsidRDefault="00F25F24" w:rsidP="000955A4">
            <w:r w:rsidRPr="00797599">
              <w:t>US Central</w:t>
            </w:r>
          </w:p>
        </w:tc>
        <w:tc>
          <w:tcPr>
            <w:tcW w:w="1883" w:type="dxa"/>
            <w:shd w:val="pct15" w:color="auto" w:fill="auto"/>
          </w:tcPr>
          <w:p w:rsidR="00F25F24" w:rsidRPr="00797599" w:rsidRDefault="00F25F24" w:rsidP="00F25F24">
            <w:pPr>
              <w:ind w:left="-142"/>
              <w:jc w:val="center"/>
            </w:pPr>
            <w:r w:rsidRPr="00797599">
              <w:t>2305658</w:t>
            </w:r>
          </w:p>
        </w:tc>
      </w:tr>
    </w:tbl>
    <w:p w:rsidR="00F25F24" w:rsidRPr="00797599" w:rsidRDefault="00F25F24" w:rsidP="00B52105">
      <w:pPr>
        <w:tabs>
          <w:tab w:val="left" w:pos="142"/>
        </w:tabs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pct12" w:color="auto" w:fill="auto"/>
        <w:tblLayout w:type="fixed"/>
        <w:tblCellMar>
          <w:left w:w="70" w:type="dxa"/>
          <w:right w:w="70" w:type="dxa"/>
        </w:tblCellMar>
        <w:tblLook w:val="0000"/>
      </w:tblPr>
      <w:tblGrid>
        <w:gridCol w:w="1763"/>
        <w:gridCol w:w="1276"/>
        <w:gridCol w:w="1701"/>
      </w:tblGrid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TFD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597,25</w:t>
            </w:r>
          </w:p>
        </w:tc>
      </w:tr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03.01C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365,77</w:t>
            </w:r>
          </w:p>
        </w:tc>
      </w:tr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5.501,74</w:t>
            </w:r>
          </w:p>
        </w:tc>
      </w:tr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1.978,78</w:t>
            </w:r>
          </w:p>
        </w:tc>
      </w:tr>
      <w:tr w:rsidR="004C5B92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4C5B92" w:rsidRPr="004D3EE4" w:rsidRDefault="004C5B92" w:rsidP="000955A4">
            <w:pPr>
              <w:jc w:val="center"/>
            </w:pPr>
          </w:p>
        </w:tc>
        <w:tc>
          <w:tcPr>
            <w:tcW w:w="1701" w:type="dxa"/>
            <w:shd w:val="pct12" w:color="auto" w:fill="auto"/>
            <w:vAlign w:val="bottom"/>
          </w:tcPr>
          <w:p w:rsidR="004C5B92" w:rsidRPr="004D3EE4" w:rsidRDefault="00853B5B" w:rsidP="000955A4">
            <w:pPr>
              <w:jc w:val="center"/>
            </w:pPr>
            <w:r w:rsidRPr="004D3EE4">
              <w:rPr>
                <w:sz w:val="22"/>
                <w:szCs w:val="22"/>
              </w:rPr>
              <w:t>8.443,54</w:t>
            </w:r>
          </w:p>
        </w:tc>
      </w:tr>
    </w:tbl>
    <w:p w:rsidR="00DD7F10" w:rsidRPr="00797599" w:rsidRDefault="00DD7F10" w:rsidP="00B52105">
      <w:pPr>
        <w:tabs>
          <w:tab w:val="left" w:pos="142"/>
        </w:tabs>
      </w:pPr>
    </w:p>
    <w:p w:rsidR="00D36444" w:rsidRPr="00797599" w:rsidRDefault="00D36444" w:rsidP="00CE4137">
      <w:pPr>
        <w:jc w:val="both"/>
      </w:pPr>
      <w:r w:rsidRPr="00797599">
        <w:t xml:space="preserve">1.5 – </w:t>
      </w:r>
      <w:r w:rsidRPr="002119A3">
        <w:rPr>
          <w:b/>
        </w:rPr>
        <w:t>Braço do Norte</w:t>
      </w:r>
      <w:r w:rsidRPr="00797599">
        <w:t xml:space="preserve"> </w:t>
      </w:r>
      <w:r w:rsidR="00912090">
        <w:t>– A</w:t>
      </w:r>
      <w:r w:rsidRPr="00797599">
        <w:t xml:space="preserve"> partir da competência </w:t>
      </w:r>
      <w:r w:rsidRPr="00797599">
        <w:rPr>
          <w:b/>
        </w:rPr>
        <w:t>abril/2016</w:t>
      </w:r>
      <w:r w:rsidRPr="00797599">
        <w:t xml:space="preserve"> o município assumirá a gestão dos prestadores elencados abaixo e será responsável pela contratação, processamento, pagamento, controle e avaliação dos serviços.</w:t>
      </w:r>
    </w:p>
    <w:p w:rsidR="00DD7F10" w:rsidRPr="00797599" w:rsidRDefault="00DD7F10" w:rsidP="00B52105">
      <w:pPr>
        <w:tabs>
          <w:tab w:val="left" w:pos="142"/>
        </w:tabs>
      </w:pPr>
    </w:p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ED7868" w:rsidRPr="00797599" w:rsidTr="000955A4">
        <w:tc>
          <w:tcPr>
            <w:tcW w:w="6799" w:type="dxa"/>
            <w:shd w:val="pct15" w:color="auto" w:fill="auto"/>
          </w:tcPr>
          <w:p w:rsidR="00ED7868" w:rsidRPr="00797599" w:rsidRDefault="00ED7868" w:rsidP="000955A4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797599">
              <w:rPr>
                <w:b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ED7868" w:rsidRPr="00797599" w:rsidRDefault="00ED7868" w:rsidP="000955A4">
            <w:r w:rsidRPr="00797599">
              <w:t xml:space="preserve">          CNES</w:t>
            </w:r>
          </w:p>
        </w:tc>
      </w:tr>
      <w:tr w:rsidR="00ED7868" w:rsidRPr="00797599" w:rsidTr="000955A4">
        <w:tc>
          <w:tcPr>
            <w:tcW w:w="6799" w:type="dxa"/>
            <w:shd w:val="pct15" w:color="auto" w:fill="auto"/>
            <w:vAlign w:val="bottom"/>
          </w:tcPr>
          <w:p w:rsidR="00ED7868" w:rsidRPr="00797599" w:rsidRDefault="003A700A" w:rsidP="000955A4">
            <w:r w:rsidRPr="00797599">
              <w:t>Biovita Laboratório de Análises Clínicas</w:t>
            </w:r>
          </w:p>
        </w:tc>
        <w:tc>
          <w:tcPr>
            <w:tcW w:w="1883" w:type="dxa"/>
            <w:shd w:val="pct15" w:color="auto" w:fill="auto"/>
          </w:tcPr>
          <w:p w:rsidR="00ED7868" w:rsidRPr="00797599" w:rsidRDefault="003A700A" w:rsidP="000955A4">
            <w:pPr>
              <w:ind w:left="-142"/>
              <w:jc w:val="center"/>
            </w:pPr>
            <w:r w:rsidRPr="00797599">
              <w:t>3212181</w:t>
            </w:r>
          </w:p>
        </w:tc>
      </w:tr>
      <w:tr w:rsidR="00ED7868" w:rsidRPr="00797599" w:rsidTr="000955A4">
        <w:tc>
          <w:tcPr>
            <w:tcW w:w="6799" w:type="dxa"/>
            <w:shd w:val="pct15" w:color="auto" w:fill="auto"/>
            <w:vAlign w:val="bottom"/>
          </w:tcPr>
          <w:p w:rsidR="00ED7868" w:rsidRPr="00797599" w:rsidRDefault="003A700A" w:rsidP="000955A4">
            <w:r w:rsidRPr="00797599">
              <w:t>Laboratório Santa Augusta</w:t>
            </w:r>
          </w:p>
        </w:tc>
        <w:tc>
          <w:tcPr>
            <w:tcW w:w="1883" w:type="dxa"/>
            <w:shd w:val="pct15" w:color="auto" w:fill="auto"/>
          </w:tcPr>
          <w:p w:rsidR="00ED7868" w:rsidRPr="00797599" w:rsidRDefault="003A700A" w:rsidP="000955A4">
            <w:pPr>
              <w:ind w:left="-142"/>
              <w:jc w:val="center"/>
            </w:pPr>
            <w:r w:rsidRPr="00797599">
              <w:t>2385295</w:t>
            </w:r>
          </w:p>
        </w:tc>
      </w:tr>
      <w:tr w:rsidR="00ED7868" w:rsidRPr="00797599" w:rsidTr="000955A4">
        <w:tc>
          <w:tcPr>
            <w:tcW w:w="6799" w:type="dxa"/>
            <w:shd w:val="pct15" w:color="auto" w:fill="auto"/>
            <w:vAlign w:val="bottom"/>
          </w:tcPr>
          <w:p w:rsidR="00ED7868" w:rsidRPr="00797599" w:rsidRDefault="003A700A" w:rsidP="000955A4">
            <w:r w:rsidRPr="00797599">
              <w:t>Laboratório Santa isabel</w:t>
            </w:r>
          </w:p>
        </w:tc>
        <w:tc>
          <w:tcPr>
            <w:tcW w:w="1883" w:type="dxa"/>
            <w:shd w:val="pct15" w:color="auto" w:fill="auto"/>
          </w:tcPr>
          <w:p w:rsidR="00ED7868" w:rsidRPr="00797599" w:rsidRDefault="003A700A" w:rsidP="000955A4">
            <w:pPr>
              <w:ind w:left="-142"/>
              <w:jc w:val="center"/>
            </w:pPr>
            <w:r w:rsidRPr="00797599">
              <w:t>2385309</w:t>
            </w:r>
          </w:p>
        </w:tc>
      </w:tr>
    </w:tbl>
    <w:p w:rsidR="00ED7868" w:rsidRPr="00797599" w:rsidRDefault="00ED7868" w:rsidP="00B52105">
      <w:pPr>
        <w:tabs>
          <w:tab w:val="left" w:pos="142"/>
        </w:tabs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2"/>
        <w:gridCol w:w="1560"/>
        <w:gridCol w:w="1250"/>
      </w:tblGrid>
      <w:tr w:rsidR="00995038" w:rsidRPr="004D3EE4" w:rsidTr="000955A4">
        <w:trPr>
          <w:gridAfter w:val="1"/>
          <w:wAfter w:w="1250" w:type="dxa"/>
          <w:trHeight w:val="330"/>
        </w:trPr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pct12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995038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95%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15.109,84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995038" w:rsidRPr="004D3EE4" w:rsidRDefault="00995038" w:rsidP="000955A4">
            <w:pPr>
              <w:snapToGrid w:val="0"/>
              <w:rPr>
                <w:b/>
                <w:bCs/>
              </w:rPr>
            </w:pPr>
          </w:p>
        </w:tc>
      </w:tr>
      <w:tr w:rsidR="00995038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91%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7.909,12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995038" w:rsidRPr="004D3EE4" w:rsidRDefault="00995038" w:rsidP="000955A4">
            <w:pPr>
              <w:snapToGrid w:val="0"/>
              <w:rPr>
                <w:b/>
                <w:bCs/>
              </w:rPr>
            </w:pPr>
          </w:p>
        </w:tc>
      </w:tr>
      <w:tr w:rsidR="00995038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995038" w:rsidRPr="004D3EE4" w:rsidRDefault="00995038" w:rsidP="000955A4">
            <w:pPr>
              <w:jc w:val="center"/>
            </w:pPr>
            <w:r w:rsidRPr="004D3EE4">
              <w:rPr>
                <w:sz w:val="22"/>
                <w:szCs w:val="22"/>
              </w:rPr>
              <w:t>23.018,96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995038" w:rsidRPr="004D3EE4" w:rsidRDefault="00995038" w:rsidP="000955A4">
            <w:pPr>
              <w:snapToGrid w:val="0"/>
              <w:rPr>
                <w:b/>
                <w:bCs/>
              </w:rPr>
            </w:pPr>
          </w:p>
        </w:tc>
      </w:tr>
    </w:tbl>
    <w:p w:rsidR="00ED7868" w:rsidRPr="00797599" w:rsidRDefault="00ED7868" w:rsidP="00B52105">
      <w:pPr>
        <w:tabs>
          <w:tab w:val="left" w:pos="142"/>
        </w:tabs>
      </w:pPr>
    </w:p>
    <w:p w:rsidR="00277CC8" w:rsidRDefault="00277CC8" w:rsidP="00CE4137">
      <w:pPr>
        <w:jc w:val="both"/>
      </w:pPr>
      <w:r w:rsidRPr="00797599">
        <w:t xml:space="preserve">1.6 – </w:t>
      </w:r>
      <w:r w:rsidRPr="002119A3">
        <w:rPr>
          <w:b/>
        </w:rPr>
        <w:t>Balneário Barra do Sul</w:t>
      </w:r>
      <w:r w:rsidRPr="00797599">
        <w:t xml:space="preserve"> - A partir da competência </w:t>
      </w:r>
      <w:r w:rsidRPr="00797599">
        <w:rPr>
          <w:b/>
        </w:rPr>
        <w:t>abril/2016</w:t>
      </w:r>
      <w:r w:rsidR="00912090">
        <w:t xml:space="preserve"> o município</w:t>
      </w:r>
      <w:r w:rsidRPr="00797599">
        <w:t xml:space="preserve"> assumirá</w:t>
      </w:r>
      <w:r w:rsidRPr="00797599">
        <w:rPr>
          <w:color w:val="FF0000"/>
        </w:rPr>
        <w:t xml:space="preserve"> </w:t>
      </w:r>
      <w:r w:rsidRPr="00797599">
        <w:t>a gestão dos prestadores elencados abaixo e será responsável pela contratação, processamento, pagamento, controle e  avaliação dos serviços.</w:t>
      </w:r>
    </w:p>
    <w:p w:rsidR="00CE4137" w:rsidRPr="00797599" w:rsidRDefault="00CE4137" w:rsidP="00CE4137">
      <w:pPr>
        <w:jc w:val="both"/>
      </w:pPr>
    </w:p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277CC8" w:rsidRPr="00797599" w:rsidTr="000955A4">
        <w:tc>
          <w:tcPr>
            <w:tcW w:w="6799" w:type="dxa"/>
            <w:shd w:val="pct15" w:color="auto" w:fill="auto"/>
          </w:tcPr>
          <w:p w:rsidR="00277CC8" w:rsidRPr="00797599" w:rsidRDefault="00277CC8" w:rsidP="000955A4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797599">
              <w:rPr>
                <w:b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277CC8" w:rsidRPr="00797599" w:rsidRDefault="00277CC8" w:rsidP="000955A4">
            <w:r w:rsidRPr="00797599">
              <w:t xml:space="preserve">          CNES</w:t>
            </w:r>
          </w:p>
        </w:tc>
      </w:tr>
      <w:tr w:rsidR="00277CC8" w:rsidRPr="00797599" w:rsidTr="000955A4">
        <w:tc>
          <w:tcPr>
            <w:tcW w:w="6799" w:type="dxa"/>
            <w:shd w:val="pct15" w:color="auto" w:fill="auto"/>
            <w:vAlign w:val="bottom"/>
          </w:tcPr>
          <w:p w:rsidR="00277CC8" w:rsidRPr="00797599" w:rsidRDefault="000843EF" w:rsidP="000955A4">
            <w:r w:rsidRPr="00797599">
              <w:t>Unidade de Atenção Básica Getel Mendes</w:t>
            </w:r>
          </w:p>
        </w:tc>
        <w:tc>
          <w:tcPr>
            <w:tcW w:w="1883" w:type="dxa"/>
            <w:shd w:val="pct15" w:color="auto" w:fill="auto"/>
          </w:tcPr>
          <w:p w:rsidR="00277CC8" w:rsidRPr="00797599" w:rsidRDefault="000843EF" w:rsidP="000955A4">
            <w:pPr>
              <w:ind w:left="-142"/>
              <w:jc w:val="center"/>
            </w:pPr>
            <w:r w:rsidRPr="00797599">
              <w:t>2658054</w:t>
            </w:r>
          </w:p>
        </w:tc>
      </w:tr>
      <w:tr w:rsidR="00277CC8" w:rsidRPr="00797599" w:rsidTr="000955A4">
        <w:tc>
          <w:tcPr>
            <w:tcW w:w="6799" w:type="dxa"/>
            <w:shd w:val="pct15" w:color="auto" w:fill="auto"/>
            <w:vAlign w:val="bottom"/>
          </w:tcPr>
          <w:p w:rsidR="00277CC8" w:rsidRPr="00797599" w:rsidRDefault="000843EF" w:rsidP="000955A4">
            <w:r w:rsidRPr="00797599">
              <w:t>Laborkat</w:t>
            </w:r>
          </w:p>
        </w:tc>
        <w:tc>
          <w:tcPr>
            <w:tcW w:w="1883" w:type="dxa"/>
            <w:shd w:val="pct15" w:color="auto" w:fill="auto"/>
          </w:tcPr>
          <w:p w:rsidR="00277CC8" w:rsidRPr="00797599" w:rsidRDefault="000843EF" w:rsidP="000955A4">
            <w:pPr>
              <w:ind w:left="-142"/>
              <w:jc w:val="center"/>
            </w:pPr>
            <w:r w:rsidRPr="00797599">
              <w:t>2658046</w:t>
            </w:r>
          </w:p>
        </w:tc>
      </w:tr>
      <w:tr w:rsidR="00277CC8" w:rsidRPr="00797599" w:rsidTr="000955A4">
        <w:tc>
          <w:tcPr>
            <w:tcW w:w="6799" w:type="dxa"/>
            <w:shd w:val="pct15" w:color="auto" w:fill="auto"/>
            <w:vAlign w:val="bottom"/>
          </w:tcPr>
          <w:p w:rsidR="00277CC8" w:rsidRPr="00797599" w:rsidRDefault="000843EF" w:rsidP="000955A4">
            <w:r w:rsidRPr="00797599">
              <w:t>Secretaria Municipal de Balneário Barra do Sul</w:t>
            </w:r>
          </w:p>
        </w:tc>
        <w:tc>
          <w:tcPr>
            <w:tcW w:w="1883" w:type="dxa"/>
            <w:shd w:val="pct15" w:color="auto" w:fill="auto"/>
          </w:tcPr>
          <w:p w:rsidR="00277CC8" w:rsidRPr="00797599" w:rsidRDefault="000843EF" w:rsidP="000955A4">
            <w:pPr>
              <w:ind w:left="-142"/>
              <w:jc w:val="center"/>
            </w:pPr>
            <w:r w:rsidRPr="00797599">
              <w:t>5465893</w:t>
            </w:r>
          </w:p>
        </w:tc>
      </w:tr>
      <w:tr w:rsidR="000843EF" w:rsidRPr="00797599" w:rsidTr="000955A4">
        <w:tc>
          <w:tcPr>
            <w:tcW w:w="6799" w:type="dxa"/>
            <w:shd w:val="pct15" w:color="auto" w:fill="auto"/>
            <w:vAlign w:val="bottom"/>
          </w:tcPr>
          <w:p w:rsidR="000843EF" w:rsidRPr="00797599" w:rsidRDefault="000843EF" w:rsidP="000955A4">
            <w:r w:rsidRPr="00797599">
              <w:lastRenderedPageBreak/>
              <w:t>Clínica Minicipal de Fisioterapia Iara Maria rosa Rotermel</w:t>
            </w:r>
          </w:p>
        </w:tc>
        <w:tc>
          <w:tcPr>
            <w:tcW w:w="1883" w:type="dxa"/>
            <w:shd w:val="pct15" w:color="auto" w:fill="auto"/>
          </w:tcPr>
          <w:p w:rsidR="000843EF" w:rsidRPr="00797599" w:rsidRDefault="000843EF" w:rsidP="000955A4">
            <w:pPr>
              <w:ind w:left="-142"/>
              <w:jc w:val="center"/>
            </w:pPr>
            <w:r w:rsidRPr="00797599">
              <w:t>7278748</w:t>
            </w:r>
          </w:p>
        </w:tc>
      </w:tr>
    </w:tbl>
    <w:p w:rsidR="00D36444" w:rsidRPr="00797599" w:rsidRDefault="00D36444" w:rsidP="00B52105">
      <w:pPr>
        <w:tabs>
          <w:tab w:val="left" w:pos="142"/>
        </w:tabs>
      </w:pPr>
    </w:p>
    <w:tbl>
      <w:tblPr>
        <w:tblW w:w="0" w:type="auto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shd w:val="pct12" w:color="auto" w:fill="auto"/>
        <w:tblLayout w:type="fixed"/>
        <w:tblCellMar>
          <w:left w:w="70" w:type="dxa"/>
          <w:right w:w="70" w:type="dxa"/>
        </w:tblCellMar>
        <w:tblLook w:val="0000"/>
      </w:tblPr>
      <w:tblGrid>
        <w:gridCol w:w="1763"/>
        <w:gridCol w:w="1276"/>
        <w:gridCol w:w="1701"/>
      </w:tblGrid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TFD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286,13</w:t>
            </w:r>
          </w:p>
        </w:tc>
      </w:tr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03.01C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6B3F1C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381,41</w:t>
            </w:r>
          </w:p>
        </w:tc>
      </w:tr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02.02A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3.881,16</w:t>
            </w:r>
          </w:p>
        </w:tc>
      </w:tr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02.02C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5,75</w:t>
            </w:r>
          </w:p>
        </w:tc>
      </w:tr>
      <w:tr w:rsidR="006B3F1C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CONS. EM CARDIOLOGIA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B3F1C" w:rsidRPr="004D3EE4" w:rsidRDefault="00ED6331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701" w:type="dxa"/>
            <w:shd w:val="pct12" w:color="auto" w:fill="auto"/>
            <w:vAlign w:val="bottom"/>
          </w:tcPr>
          <w:p w:rsidR="006B3F1C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118,52</w:t>
            </w:r>
          </w:p>
        </w:tc>
      </w:tr>
      <w:tr w:rsidR="00633297" w:rsidRPr="004D3EE4" w:rsidTr="000955A4">
        <w:trPr>
          <w:trHeight w:val="330"/>
        </w:trPr>
        <w:tc>
          <w:tcPr>
            <w:tcW w:w="1763" w:type="dxa"/>
            <w:shd w:val="pct12" w:color="auto" w:fill="auto"/>
            <w:vAlign w:val="bottom"/>
          </w:tcPr>
          <w:p w:rsidR="00633297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1276" w:type="dxa"/>
            <w:shd w:val="pct12" w:color="auto" w:fill="auto"/>
            <w:vAlign w:val="bottom"/>
          </w:tcPr>
          <w:p w:rsidR="00633297" w:rsidRPr="004D3EE4" w:rsidRDefault="00633297" w:rsidP="000955A4">
            <w:pPr>
              <w:jc w:val="center"/>
            </w:pPr>
          </w:p>
        </w:tc>
        <w:tc>
          <w:tcPr>
            <w:tcW w:w="1701" w:type="dxa"/>
            <w:shd w:val="pct12" w:color="auto" w:fill="auto"/>
            <w:vAlign w:val="bottom"/>
          </w:tcPr>
          <w:p w:rsidR="00633297" w:rsidRPr="004D3EE4" w:rsidRDefault="00633297" w:rsidP="000955A4">
            <w:pPr>
              <w:jc w:val="center"/>
            </w:pPr>
            <w:r w:rsidRPr="004D3EE4">
              <w:rPr>
                <w:sz w:val="22"/>
                <w:szCs w:val="22"/>
              </w:rPr>
              <w:t>4.672,97</w:t>
            </w:r>
          </w:p>
        </w:tc>
      </w:tr>
    </w:tbl>
    <w:p w:rsidR="006B3F1C" w:rsidRPr="00797599" w:rsidRDefault="006B3F1C" w:rsidP="00B52105">
      <w:pPr>
        <w:tabs>
          <w:tab w:val="left" w:pos="142"/>
        </w:tabs>
      </w:pPr>
    </w:p>
    <w:p w:rsidR="00CE7411" w:rsidRPr="00797599" w:rsidRDefault="00CE7411" w:rsidP="00CE4137">
      <w:pPr>
        <w:jc w:val="both"/>
      </w:pPr>
      <w:r w:rsidRPr="004B1711">
        <w:rPr>
          <w:b/>
        </w:rPr>
        <w:t>1.7 – Bela Vista do Toldo</w:t>
      </w:r>
      <w:r w:rsidRPr="00797599">
        <w:t xml:space="preserve"> - A partir da competência </w:t>
      </w:r>
      <w:r w:rsidRPr="00797599">
        <w:rPr>
          <w:b/>
        </w:rPr>
        <w:t>abril/2016</w:t>
      </w:r>
      <w:r w:rsidR="00912090">
        <w:t xml:space="preserve"> o município </w:t>
      </w:r>
      <w:r w:rsidRPr="00797599">
        <w:t>assumirá a gestão do prestador elencado abaixo e será responsável pela contratação, processamento, pagamento, controle e avaliação dos serviços.</w:t>
      </w:r>
    </w:p>
    <w:p w:rsidR="00CE7411" w:rsidRPr="00797599" w:rsidRDefault="00CE7411" w:rsidP="00CE7411"/>
    <w:tbl>
      <w:tblPr>
        <w:tblW w:w="868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pct15" w:color="auto" w:fill="auto"/>
        <w:tblLayout w:type="fixed"/>
        <w:tblLook w:val="0000"/>
      </w:tblPr>
      <w:tblGrid>
        <w:gridCol w:w="6799"/>
        <w:gridCol w:w="1883"/>
      </w:tblGrid>
      <w:tr w:rsidR="00EF7F76" w:rsidRPr="004D3EE4" w:rsidTr="000955A4">
        <w:tc>
          <w:tcPr>
            <w:tcW w:w="6799" w:type="dxa"/>
            <w:shd w:val="pct15" w:color="auto" w:fill="auto"/>
          </w:tcPr>
          <w:p w:rsidR="00EF7F76" w:rsidRPr="004D3EE4" w:rsidRDefault="00EF7F76" w:rsidP="000955A4">
            <w:pPr>
              <w:ind w:left="-142"/>
              <w:jc w:val="both"/>
              <w:rPr>
                <w:b/>
                <w:shd w:val="clear" w:color="auto" w:fill="C0C0C0"/>
              </w:rPr>
            </w:pPr>
            <w:r w:rsidRPr="004D3EE4">
              <w:rPr>
                <w:b/>
                <w:sz w:val="22"/>
                <w:szCs w:val="22"/>
              </w:rPr>
              <w:t xml:space="preserve">   UNIDADE DE SAÚDE</w:t>
            </w:r>
          </w:p>
        </w:tc>
        <w:tc>
          <w:tcPr>
            <w:tcW w:w="1883" w:type="dxa"/>
            <w:shd w:val="pct12" w:color="auto" w:fill="auto"/>
          </w:tcPr>
          <w:p w:rsidR="00EF7F76" w:rsidRPr="004D3EE4" w:rsidRDefault="00EF7F76" w:rsidP="000955A4">
            <w:r w:rsidRPr="004D3EE4">
              <w:rPr>
                <w:sz w:val="22"/>
                <w:szCs w:val="22"/>
              </w:rPr>
              <w:t xml:space="preserve">          CNES</w:t>
            </w:r>
          </w:p>
        </w:tc>
      </w:tr>
      <w:tr w:rsidR="00EF7F76" w:rsidRPr="004D3EE4" w:rsidTr="000955A4">
        <w:tc>
          <w:tcPr>
            <w:tcW w:w="6799" w:type="dxa"/>
            <w:shd w:val="pct15" w:color="auto" w:fill="auto"/>
            <w:vAlign w:val="bottom"/>
          </w:tcPr>
          <w:p w:rsidR="00EF7F76" w:rsidRPr="004D3EE4" w:rsidRDefault="00EF7F76" w:rsidP="000955A4">
            <w:r w:rsidRPr="004D3EE4">
              <w:rPr>
                <w:sz w:val="22"/>
                <w:szCs w:val="22"/>
              </w:rPr>
              <w:t>Unidade Pública de Saúde de Bela Vista do Toldo</w:t>
            </w:r>
          </w:p>
        </w:tc>
        <w:tc>
          <w:tcPr>
            <w:tcW w:w="1883" w:type="dxa"/>
            <w:shd w:val="pct15" w:color="auto" w:fill="auto"/>
          </w:tcPr>
          <w:p w:rsidR="00EF7F76" w:rsidRPr="004D3EE4" w:rsidRDefault="00EF7F76" w:rsidP="000955A4">
            <w:pPr>
              <w:ind w:left="-142"/>
              <w:jc w:val="center"/>
            </w:pPr>
            <w:r w:rsidRPr="004D3EE4">
              <w:rPr>
                <w:sz w:val="22"/>
                <w:szCs w:val="22"/>
              </w:rPr>
              <w:t>2490811</w:t>
            </w:r>
          </w:p>
        </w:tc>
      </w:tr>
    </w:tbl>
    <w:p w:rsidR="00CE7411" w:rsidRPr="00797599" w:rsidRDefault="00CE7411" w:rsidP="00CE7411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992"/>
        <w:gridCol w:w="1560"/>
        <w:gridCol w:w="1250"/>
      </w:tblGrid>
      <w:tr w:rsidR="005363AC" w:rsidRPr="004D3EE4" w:rsidTr="000955A4">
        <w:trPr>
          <w:gridAfter w:val="1"/>
          <w:wAfter w:w="1250" w:type="dxa"/>
          <w:trHeight w:val="330"/>
        </w:trPr>
        <w:tc>
          <w:tcPr>
            <w:tcW w:w="18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pct12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pct12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5363AC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TFD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638,02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5363AC" w:rsidRPr="004D3EE4" w:rsidRDefault="005363AC" w:rsidP="000955A4">
            <w:pPr>
              <w:snapToGrid w:val="0"/>
              <w:rPr>
                <w:b/>
                <w:bCs/>
              </w:rPr>
            </w:pPr>
          </w:p>
        </w:tc>
      </w:tr>
      <w:tr w:rsidR="005363AC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03.01C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305,32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5363AC" w:rsidRPr="004D3EE4" w:rsidRDefault="005363AC" w:rsidP="000955A4">
            <w:pPr>
              <w:snapToGrid w:val="0"/>
              <w:rPr>
                <w:b/>
                <w:bCs/>
              </w:rPr>
            </w:pPr>
          </w:p>
        </w:tc>
      </w:tr>
      <w:tr w:rsidR="005363AC" w:rsidRPr="004D3EE4" w:rsidTr="000955A4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03.02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610,81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5363AC" w:rsidRPr="004D3EE4" w:rsidRDefault="005363AC" w:rsidP="000955A4">
            <w:pPr>
              <w:snapToGrid w:val="0"/>
              <w:rPr>
                <w:b/>
                <w:bCs/>
              </w:rPr>
            </w:pPr>
          </w:p>
        </w:tc>
      </w:tr>
      <w:tr w:rsidR="005363AC" w:rsidRPr="004D3EE4" w:rsidTr="005363AC">
        <w:trPr>
          <w:trHeight w:val="300"/>
        </w:trPr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15" w:color="auto" w:fill="auto"/>
            <w:vAlign w:val="bottom"/>
          </w:tcPr>
          <w:p w:rsidR="005363AC" w:rsidRPr="004D3EE4" w:rsidRDefault="005363AC" w:rsidP="000955A4">
            <w:pPr>
              <w:jc w:val="center"/>
            </w:pPr>
            <w:r w:rsidRPr="004D3EE4">
              <w:rPr>
                <w:sz w:val="22"/>
                <w:szCs w:val="22"/>
              </w:rPr>
              <w:t>1.554,15</w:t>
            </w:r>
          </w:p>
        </w:tc>
        <w:tc>
          <w:tcPr>
            <w:tcW w:w="12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5363AC" w:rsidRPr="004D3EE4" w:rsidRDefault="005363AC" w:rsidP="000955A4">
            <w:pPr>
              <w:snapToGrid w:val="0"/>
              <w:rPr>
                <w:b/>
                <w:bCs/>
              </w:rPr>
            </w:pPr>
          </w:p>
        </w:tc>
      </w:tr>
    </w:tbl>
    <w:p w:rsidR="005363AC" w:rsidRPr="00797599" w:rsidRDefault="005363AC" w:rsidP="00CE7411"/>
    <w:p w:rsidR="00196A70" w:rsidRPr="00797599" w:rsidRDefault="00196A70" w:rsidP="00CE7411">
      <w:pPr>
        <w:rPr>
          <w:color w:val="FF0000"/>
        </w:rPr>
      </w:pPr>
    </w:p>
    <w:p w:rsidR="007B692F" w:rsidRPr="00797599" w:rsidRDefault="007B692F" w:rsidP="007B692F">
      <w:pPr>
        <w:rPr>
          <w:b/>
        </w:rPr>
      </w:pPr>
      <w:r w:rsidRPr="00797599">
        <w:rPr>
          <w:b/>
        </w:rPr>
        <w:t>2 -  REVISÃO DA TRANSFERÊNCIA DE GESTÃO</w:t>
      </w:r>
    </w:p>
    <w:p w:rsidR="007B692F" w:rsidRPr="00797599" w:rsidRDefault="007B692F" w:rsidP="007B692F"/>
    <w:p w:rsidR="007B692F" w:rsidRPr="00797599" w:rsidRDefault="007B692F" w:rsidP="00CE4137">
      <w:pPr>
        <w:jc w:val="both"/>
      </w:pPr>
      <w:r w:rsidRPr="00797599">
        <w:t xml:space="preserve">2.1 - </w:t>
      </w:r>
      <w:proofErr w:type="spellStart"/>
      <w:r w:rsidRPr="00797599">
        <w:rPr>
          <w:b/>
        </w:rPr>
        <w:t>Garopaba</w:t>
      </w:r>
      <w:proofErr w:type="spellEnd"/>
      <w:r w:rsidRPr="00797599">
        <w:t xml:space="preserve"> – Estamos transferindo do teto da gestão estadual para a gestão municipal de Garopaba</w:t>
      </w:r>
      <w:proofErr w:type="gramStart"/>
      <w:r w:rsidRPr="00797599">
        <w:t xml:space="preserve">  </w:t>
      </w:r>
      <w:proofErr w:type="gramEnd"/>
      <w:r w:rsidRPr="00797599">
        <w:t>na competência abril/16, o valor de R$ 2.610,32( Dois mil, seiscentos e dez reais e trinta e dois centavos), em função da produção no município.</w:t>
      </w:r>
    </w:p>
    <w:p w:rsidR="007B692F" w:rsidRPr="00797599" w:rsidRDefault="007B692F" w:rsidP="007B692F"/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630"/>
        <w:gridCol w:w="1268"/>
        <w:gridCol w:w="1437"/>
      </w:tblGrid>
      <w:tr w:rsidR="007B692F" w:rsidRPr="004D3EE4" w:rsidTr="000955A4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7B692F" w:rsidRPr="004D3EE4" w:rsidRDefault="007B692F" w:rsidP="009470AD">
            <w:pPr>
              <w:jc w:val="center"/>
            </w:pPr>
            <w:r w:rsidRPr="004D3EE4">
              <w:rPr>
                <w:sz w:val="22"/>
                <w:szCs w:val="22"/>
              </w:rPr>
              <w:t>GRUPO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BFBFBF"/>
            <w:vAlign w:val="bottom"/>
          </w:tcPr>
          <w:p w:rsidR="007B692F" w:rsidRPr="004D3EE4" w:rsidRDefault="007B692F" w:rsidP="009470AD">
            <w:pPr>
              <w:jc w:val="center"/>
            </w:pPr>
            <w:r w:rsidRPr="004D3EE4">
              <w:rPr>
                <w:sz w:val="22"/>
                <w:szCs w:val="22"/>
              </w:rPr>
              <w:t>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FBFBF"/>
            <w:vAlign w:val="bottom"/>
          </w:tcPr>
          <w:p w:rsidR="007B692F" w:rsidRPr="004D3EE4" w:rsidRDefault="007B692F" w:rsidP="009470AD">
            <w:pPr>
              <w:jc w:val="center"/>
            </w:pPr>
            <w:r w:rsidRPr="004D3EE4">
              <w:rPr>
                <w:sz w:val="22"/>
                <w:szCs w:val="22"/>
              </w:rPr>
              <w:t>VALOR</w:t>
            </w:r>
          </w:p>
        </w:tc>
      </w:tr>
      <w:tr w:rsidR="007B692F" w:rsidRPr="004D3EE4" w:rsidTr="000955A4">
        <w:trPr>
          <w:trHeight w:val="330"/>
        </w:trPr>
        <w:tc>
          <w:tcPr>
            <w:tcW w:w="163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9470AD" w:rsidP="00634857">
            <w:pPr>
              <w:jc w:val="center"/>
            </w:pPr>
            <w:r w:rsidRPr="004D3EE4">
              <w:rPr>
                <w:sz w:val="22"/>
                <w:szCs w:val="22"/>
              </w:rPr>
              <w:t>02.05A</w:t>
            </w:r>
          </w:p>
        </w:tc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7B692F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43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0955A4" w:rsidP="00A04260">
            <w:pPr>
              <w:jc w:val="center"/>
            </w:pPr>
            <w:r w:rsidRPr="004D3EE4">
              <w:rPr>
                <w:sz w:val="22"/>
                <w:szCs w:val="22"/>
              </w:rPr>
              <w:t>1.184,16</w:t>
            </w:r>
          </w:p>
        </w:tc>
      </w:tr>
      <w:tr w:rsidR="007B692F" w:rsidRPr="004D3EE4" w:rsidTr="000955A4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9470AD" w:rsidP="00634857">
            <w:pPr>
              <w:jc w:val="center"/>
            </w:pPr>
            <w:r w:rsidRPr="004D3EE4">
              <w:rPr>
                <w:sz w:val="22"/>
                <w:szCs w:val="22"/>
              </w:rPr>
              <w:t>02.09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7B692F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0955A4" w:rsidP="00A04260">
            <w:pPr>
              <w:jc w:val="center"/>
            </w:pPr>
            <w:r w:rsidRPr="004D3EE4">
              <w:rPr>
                <w:sz w:val="22"/>
                <w:szCs w:val="22"/>
              </w:rPr>
              <w:t>739,50</w:t>
            </w:r>
          </w:p>
        </w:tc>
      </w:tr>
      <w:tr w:rsidR="007B692F" w:rsidRPr="004D3EE4" w:rsidTr="000955A4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9470AD" w:rsidP="00634857">
            <w:pPr>
              <w:jc w:val="center"/>
            </w:pPr>
            <w:r w:rsidRPr="004D3EE4">
              <w:rPr>
                <w:sz w:val="22"/>
                <w:szCs w:val="22"/>
              </w:rPr>
              <w:t>02.11H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7B692F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44651C" w:rsidP="00A04260">
            <w:pPr>
              <w:jc w:val="center"/>
            </w:pPr>
            <w:r w:rsidRPr="004D3EE4">
              <w:rPr>
                <w:sz w:val="22"/>
                <w:szCs w:val="22"/>
              </w:rPr>
              <w:t>253,89</w:t>
            </w:r>
          </w:p>
        </w:tc>
      </w:tr>
      <w:tr w:rsidR="007B692F" w:rsidRPr="004D3EE4" w:rsidTr="000955A4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9470AD" w:rsidP="00634857">
            <w:pPr>
              <w:jc w:val="center"/>
            </w:pPr>
            <w:r w:rsidRPr="004D3EE4">
              <w:rPr>
                <w:sz w:val="22"/>
                <w:szCs w:val="22"/>
              </w:rPr>
              <w:t>CONSULTA EM CARDIOLOGIA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9470AD" w:rsidP="000955A4">
            <w:pPr>
              <w:jc w:val="center"/>
            </w:pPr>
            <w:r w:rsidRPr="004D3EE4">
              <w:rPr>
                <w:sz w:val="22"/>
                <w:szCs w:val="22"/>
              </w:rPr>
              <w:t>100%</w:t>
            </w:r>
          </w:p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7B692F" w:rsidRPr="004D3EE4" w:rsidRDefault="0044651C" w:rsidP="00A04260">
            <w:pPr>
              <w:jc w:val="center"/>
            </w:pPr>
            <w:r w:rsidRPr="004D3EE4">
              <w:rPr>
                <w:sz w:val="22"/>
                <w:szCs w:val="22"/>
              </w:rPr>
              <w:t>432,77</w:t>
            </w:r>
          </w:p>
        </w:tc>
      </w:tr>
      <w:tr w:rsidR="009470AD" w:rsidRPr="004D3EE4" w:rsidTr="000955A4">
        <w:trPr>
          <w:trHeight w:val="330"/>
        </w:trPr>
        <w:tc>
          <w:tcPr>
            <w:tcW w:w="163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9470AD" w:rsidRPr="004D3EE4" w:rsidRDefault="009470AD" w:rsidP="00634857">
            <w:pPr>
              <w:jc w:val="center"/>
            </w:pPr>
            <w:r w:rsidRPr="004D3EE4">
              <w:rPr>
                <w:sz w:val="22"/>
                <w:szCs w:val="22"/>
              </w:rPr>
              <w:t>TOTAL</w:t>
            </w:r>
          </w:p>
        </w:tc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  <w:vAlign w:val="bottom"/>
          </w:tcPr>
          <w:p w:rsidR="009470AD" w:rsidRPr="004D3EE4" w:rsidRDefault="009470AD" w:rsidP="000955A4"/>
        </w:tc>
        <w:tc>
          <w:tcPr>
            <w:tcW w:w="14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vAlign w:val="bottom"/>
          </w:tcPr>
          <w:p w:rsidR="009470AD" w:rsidRPr="004D3EE4" w:rsidRDefault="0044651C" w:rsidP="00A04260">
            <w:pPr>
              <w:jc w:val="center"/>
            </w:pPr>
            <w:r w:rsidRPr="004D3EE4">
              <w:rPr>
                <w:sz w:val="22"/>
                <w:szCs w:val="22"/>
              </w:rPr>
              <w:t>2.610,32</w:t>
            </w:r>
          </w:p>
        </w:tc>
      </w:tr>
    </w:tbl>
    <w:p w:rsidR="006B3F1C" w:rsidRPr="00797599" w:rsidRDefault="006B3F1C" w:rsidP="00B52105">
      <w:pPr>
        <w:tabs>
          <w:tab w:val="left" w:pos="142"/>
        </w:tabs>
      </w:pPr>
    </w:p>
    <w:p w:rsidR="006B3F1C" w:rsidRPr="00797599" w:rsidRDefault="006B3F1C" w:rsidP="00B52105">
      <w:pPr>
        <w:tabs>
          <w:tab w:val="left" w:pos="142"/>
        </w:tabs>
      </w:pPr>
    </w:p>
    <w:p w:rsidR="00D25FF6" w:rsidRPr="00797599" w:rsidRDefault="00DD772C">
      <w:pPr>
        <w:rPr>
          <w:b/>
        </w:rPr>
      </w:pPr>
      <w:r w:rsidRPr="00797599">
        <w:rPr>
          <w:b/>
        </w:rPr>
        <w:t xml:space="preserve">3 </w:t>
      </w:r>
      <w:r w:rsidR="00505D11" w:rsidRPr="00797599">
        <w:rPr>
          <w:b/>
        </w:rPr>
        <w:t xml:space="preserve"> - REMANEJAMENTOS</w:t>
      </w:r>
    </w:p>
    <w:tbl>
      <w:tblPr>
        <w:tblW w:w="0" w:type="auto"/>
        <w:shd w:val="clear" w:color="auto" w:fill="FFFFFF"/>
        <w:tblLayout w:type="fixed"/>
        <w:tblCellMar>
          <w:left w:w="70" w:type="dxa"/>
          <w:right w:w="70" w:type="dxa"/>
        </w:tblCellMar>
        <w:tblLook w:val="0000"/>
      </w:tblPr>
      <w:tblGrid>
        <w:gridCol w:w="1910"/>
        <w:gridCol w:w="988"/>
        <w:gridCol w:w="1437"/>
      </w:tblGrid>
      <w:tr w:rsidR="00D25FF6" w:rsidRPr="00797599" w:rsidTr="0080642F">
        <w:trPr>
          <w:trHeight w:val="330"/>
        </w:trPr>
        <w:tc>
          <w:tcPr>
            <w:tcW w:w="1910" w:type="dxa"/>
            <w:shd w:val="clear" w:color="auto" w:fill="FFFFFF"/>
            <w:vAlign w:val="bottom"/>
          </w:tcPr>
          <w:p w:rsidR="00D25FF6" w:rsidRPr="00797599" w:rsidRDefault="00D25FF6" w:rsidP="0080642F">
            <w:pPr>
              <w:ind w:left="-2208" w:firstLine="2208"/>
              <w:jc w:val="center"/>
              <w:rPr>
                <w:color w:val="000000"/>
              </w:rPr>
            </w:pPr>
          </w:p>
        </w:tc>
        <w:tc>
          <w:tcPr>
            <w:tcW w:w="988" w:type="dxa"/>
            <w:shd w:val="clear" w:color="auto" w:fill="FFFFFF"/>
            <w:vAlign w:val="bottom"/>
          </w:tcPr>
          <w:p w:rsidR="00D25FF6" w:rsidRPr="00797599" w:rsidRDefault="00D25FF6" w:rsidP="0080642F">
            <w:pPr>
              <w:ind w:left="-2208" w:firstLine="2208"/>
              <w:jc w:val="center"/>
              <w:rPr>
                <w:color w:val="000000"/>
              </w:rPr>
            </w:pPr>
          </w:p>
        </w:tc>
        <w:tc>
          <w:tcPr>
            <w:tcW w:w="1437" w:type="dxa"/>
            <w:shd w:val="clear" w:color="auto" w:fill="FFFFFF"/>
            <w:vAlign w:val="bottom"/>
          </w:tcPr>
          <w:p w:rsidR="00D25FF6" w:rsidRPr="00797599" w:rsidRDefault="00D25FF6" w:rsidP="0080642F">
            <w:pPr>
              <w:ind w:left="-2208" w:firstLine="2208"/>
              <w:jc w:val="center"/>
              <w:rPr>
                <w:color w:val="000000"/>
              </w:rPr>
            </w:pPr>
          </w:p>
        </w:tc>
      </w:tr>
    </w:tbl>
    <w:p w:rsidR="00505D11" w:rsidRPr="00797599" w:rsidRDefault="002119A3" w:rsidP="00CE4137">
      <w:pPr>
        <w:jc w:val="both"/>
      </w:pPr>
      <w:r>
        <w:t>3</w:t>
      </w:r>
      <w:r w:rsidR="00505D11" w:rsidRPr="00797599">
        <w:t xml:space="preserve">.1 – </w:t>
      </w:r>
      <w:r w:rsidR="003D0A4A" w:rsidRPr="00797599">
        <w:rPr>
          <w:b/>
        </w:rPr>
        <w:t xml:space="preserve">Porto União </w:t>
      </w:r>
      <w:r w:rsidR="00505D11" w:rsidRPr="00797599">
        <w:rPr>
          <w:b/>
        </w:rPr>
        <w:t>–</w:t>
      </w:r>
      <w:r w:rsidR="00505D11" w:rsidRPr="00797599">
        <w:t xml:space="preserve"> </w:t>
      </w:r>
      <w:r w:rsidR="00912090">
        <w:t>R</w:t>
      </w:r>
      <w:r w:rsidR="003D0A4A" w:rsidRPr="00797599">
        <w:t>emanejar da gestão estadual para</w:t>
      </w:r>
      <w:r w:rsidR="00044288" w:rsidRPr="00797599">
        <w:t xml:space="preserve"> a gestão municipal </w:t>
      </w:r>
      <w:r w:rsidR="003D0A4A" w:rsidRPr="00797599">
        <w:t xml:space="preserve"> de Porto União</w:t>
      </w:r>
      <w:r w:rsidR="00912090">
        <w:t>,</w:t>
      </w:r>
      <w:r w:rsidR="003D0A4A" w:rsidRPr="00797599">
        <w:t xml:space="preserve"> o valor mensal de R$ 28.305,00</w:t>
      </w:r>
      <w:r w:rsidR="00DF04E9" w:rsidRPr="00797599">
        <w:t>,</w:t>
      </w:r>
      <w:r w:rsidR="003D0A4A" w:rsidRPr="00797599">
        <w:t xml:space="preserve"> referente ao CAPS.</w:t>
      </w:r>
      <w:r w:rsidR="001A474F" w:rsidRPr="00797599">
        <w:t xml:space="preserve"> </w:t>
      </w:r>
      <w:r w:rsidR="003D0A4A" w:rsidRPr="00797599">
        <w:t>Regularizando com isso, a transferência de gestão do CAPS ocorrida</w:t>
      </w:r>
      <w:r w:rsidR="0069508A" w:rsidRPr="00797599">
        <w:t xml:space="preserve"> em junho</w:t>
      </w:r>
      <w:r w:rsidR="003D0A4A" w:rsidRPr="00797599">
        <w:t>/2015, conforme Deliberação CIB nº 105.</w:t>
      </w:r>
    </w:p>
    <w:p w:rsidR="00505D11" w:rsidRPr="00797599" w:rsidRDefault="00505D11" w:rsidP="00CE4137">
      <w:pPr>
        <w:jc w:val="both"/>
        <w:rPr>
          <w:b/>
        </w:rPr>
      </w:pPr>
      <w:r w:rsidRPr="00797599">
        <w:rPr>
          <w:b/>
        </w:rPr>
        <w:t xml:space="preserve"> </w:t>
      </w:r>
    </w:p>
    <w:p w:rsidR="00E77552" w:rsidRPr="00797599" w:rsidRDefault="002119A3" w:rsidP="00CE4137">
      <w:pPr>
        <w:jc w:val="both"/>
      </w:pPr>
      <w:r>
        <w:lastRenderedPageBreak/>
        <w:t>3</w:t>
      </w:r>
      <w:r w:rsidR="00461E1F" w:rsidRPr="00797599">
        <w:t xml:space="preserve">.2 </w:t>
      </w:r>
      <w:r w:rsidR="009718E7" w:rsidRPr="00797599">
        <w:t xml:space="preserve">– </w:t>
      </w:r>
      <w:r w:rsidR="009718E7" w:rsidRPr="00797599">
        <w:rPr>
          <w:b/>
        </w:rPr>
        <w:t>Benedito Novo</w:t>
      </w:r>
      <w:r w:rsidR="009718E7" w:rsidRPr="00797599">
        <w:t xml:space="preserve"> – </w:t>
      </w:r>
      <w:r w:rsidR="00912090">
        <w:t>R</w:t>
      </w:r>
      <w:r w:rsidR="009718E7" w:rsidRPr="00797599">
        <w:t>emanejar da gestão estadual para a gestão municipal de Benedito No</w:t>
      </w:r>
      <w:r w:rsidR="00407641" w:rsidRPr="00797599">
        <w:t>vo</w:t>
      </w:r>
      <w:r w:rsidR="00912090">
        <w:t>,</w:t>
      </w:r>
      <w:r w:rsidR="00407641" w:rsidRPr="00797599">
        <w:t xml:space="preserve"> o valor mensal de R$ 6.025,51</w:t>
      </w:r>
      <w:r w:rsidR="00644D86" w:rsidRPr="00797599">
        <w:t>(seis mil, vinte e cinco reais e cinquenta e um</w:t>
      </w:r>
      <w:r w:rsidR="00E07A59" w:rsidRPr="00797599">
        <w:t xml:space="preserve"> centavos), conforme ofício nº 99/2016</w:t>
      </w:r>
      <w:r w:rsidR="00E77552" w:rsidRPr="00797599">
        <w:t>.</w:t>
      </w:r>
    </w:p>
    <w:p w:rsidR="004725EF" w:rsidRPr="00797599" w:rsidRDefault="004725EF" w:rsidP="00CE4137">
      <w:pPr>
        <w:pStyle w:val="PargrafodaLista"/>
        <w:ind w:left="0"/>
        <w:jc w:val="both"/>
        <w:rPr>
          <w:b/>
          <w:bCs/>
        </w:rPr>
      </w:pPr>
    </w:p>
    <w:p w:rsidR="009A0F82" w:rsidRPr="00797599" w:rsidRDefault="002119A3" w:rsidP="00CE4137">
      <w:pPr>
        <w:pStyle w:val="PargrafodaLista"/>
        <w:ind w:left="0"/>
        <w:jc w:val="both"/>
        <w:rPr>
          <w:bCs/>
        </w:rPr>
      </w:pPr>
      <w:r>
        <w:rPr>
          <w:bCs/>
        </w:rPr>
        <w:t>3</w:t>
      </w:r>
      <w:r w:rsidR="009A0F82" w:rsidRPr="00797599">
        <w:rPr>
          <w:bCs/>
        </w:rPr>
        <w:t xml:space="preserve">.3 – </w:t>
      </w:r>
      <w:r w:rsidR="009A0F82" w:rsidRPr="00797599">
        <w:rPr>
          <w:b/>
          <w:bCs/>
        </w:rPr>
        <w:t>Herval do Oeste</w:t>
      </w:r>
      <w:r w:rsidR="00912090">
        <w:rPr>
          <w:bCs/>
        </w:rPr>
        <w:t xml:space="preserve"> – R</w:t>
      </w:r>
      <w:r w:rsidR="009A0F82" w:rsidRPr="00797599">
        <w:rPr>
          <w:bCs/>
        </w:rPr>
        <w:t>emanejar da gestão estadual para a gestão municipal de Herval do Oeste</w:t>
      </w:r>
      <w:r w:rsidR="00912090">
        <w:rPr>
          <w:bCs/>
        </w:rPr>
        <w:t>,</w:t>
      </w:r>
      <w:r w:rsidR="009A0F82" w:rsidRPr="00797599">
        <w:rPr>
          <w:bCs/>
        </w:rPr>
        <w:t xml:space="preserve"> o valor mensal de R$ 2.715,21</w:t>
      </w:r>
      <w:r w:rsidR="00BD17C9" w:rsidRPr="00797599">
        <w:rPr>
          <w:bCs/>
        </w:rPr>
        <w:t xml:space="preserve"> </w:t>
      </w:r>
      <w:r w:rsidR="009A0F82" w:rsidRPr="00797599">
        <w:rPr>
          <w:bCs/>
        </w:rPr>
        <w:t>(dois mil, se</w:t>
      </w:r>
      <w:r w:rsidR="00A06B33" w:rsidRPr="00797599">
        <w:rPr>
          <w:bCs/>
        </w:rPr>
        <w:t xml:space="preserve">tecentos e quinze reais e vinte </w:t>
      </w:r>
      <w:r w:rsidR="00912090">
        <w:rPr>
          <w:bCs/>
        </w:rPr>
        <w:t>e um centavos)</w:t>
      </w:r>
      <w:r w:rsidR="009A0F82" w:rsidRPr="00797599">
        <w:rPr>
          <w:bCs/>
        </w:rPr>
        <w:t xml:space="preserve"> re</w:t>
      </w:r>
      <w:r w:rsidR="000F7986" w:rsidRPr="00797599">
        <w:rPr>
          <w:bCs/>
        </w:rPr>
        <w:t>ferente ao teto de fisioterapia, conforme deliberação CIB nº304/15.</w:t>
      </w:r>
    </w:p>
    <w:p w:rsidR="009A0F82" w:rsidRPr="00797599" w:rsidRDefault="009A0F82" w:rsidP="00CE4137">
      <w:pPr>
        <w:pStyle w:val="PargrafodaLista"/>
        <w:ind w:left="0"/>
        <w:jc w:val="both"/>
        <w:rPr>
          <w:bCs/>
        </w:rPr>
      </w:pPr>
    </w:p>
    <w:p w:rsidR="009A0F82" w:rsidRDefault="002119A3" w:rsidP="00CE4137">
      <w:pPr>
        <w:pStyle w:val="PargrafodaLista"/>
        <w:ind w:left="0"/>
        <w:jc w:val="both"/>
        <w:rPr>
          <w:b/>
          <w:bCs/>
        </w:rPr>
      </w:pPr>
      <w:r>
        <w:rPr>
          <w:bCs/>
        </w:rPr>
        <w:t>3</w:t>
      </w:r>
      <w:r w:rsidR="009A0F82" w:rsidRPr="00797599">
        <w:rPr>
          <w:bCs/>
        </w:rPr>
        <w:t xml:space="preserve">.4 – </w:t>
      </w:r>
      <w:r w:rsidR="009A0F82" w:rsidRPr="00797599">
        <w:rPr>
          <w:b/>
          <w:bCs/>
        </w:rPr>
        <w:t xml:space="preserve">Timbó </w:t>
      </w:r>
      <w:r w:rsidR="00912090">
        <w:rPr>
          <w:bCs/>
        </w:rPr>
        <w:t>- R</w:t>
      </w:r>
      <w:r w:rsidR="009A0F82" w:rsidRPr="00797599">
        <w:rPr>
          <w:bCs/>
        </w:rPr>
        <w:t>emanejar da gestão estadual para a gestão municipal de Timbó</w:t>
      </w:r>
      <w:r w:rsidR="00912090">
        <w:rPr>
          <w:bCs/>
        </w:rPr>
        <w:t>,</w:t>
      </w:r>
      <w:r w:rsidR="009A0F82" w:rsidRPr="00797599">
        <w:rPr>
          <w:bCs/>
        </w:rPr>
        <w:t xml:space="preserve"> o valor mensal de R$ 5.486,93(cinco mil, </w:t>
      </w:r>
      <w:r w:rsidR="00656BFD" w:rsidRPr="00797599">
        <w:rPr>
          <w:bCs/>
        </w:rPr>
        <w:t>quatrocentos e oitenta e seis reais e</w:t>
      </w:r>
      <w:r w:rsidR="000F7986" w:rsidRPr="00797599">
        <w:rPr>
          <w:bCs/>
        </w:rPr>
        <w:t xml:space="preserve"> </w:t>
      </w:r>
      <w:r w:rsidR="00656BFD" w:rsidRPr="00797599">
        <w:rPr>
          <w:bCs/>
        </w:rPr>
        <w:t xml:space="preserve">noventa e três </w:t>
      </w:r>
      <w:r w:rsidR="009A0F82" w:rsidRPr="00797599">
        <w:rPr>
          <w:bCs/>
        </w:rPr>
        <w:t xml:space="preserve"> centavos), re</w:t>
      </w:r>
      <w:r w:rsidR="000F7986" w:rsidRPr="00797599">
        <w:rPr>
          <w:bCs/>
        </w:rPr>
        <w:t>ferente ao teto de fisioterapia, conforme deliberação CIB nº 304/15</w:t>
      </w:r>
      <w:r w:rsidR="000F7986" w:rsidRPr="00797599">
        <w:rPr>
          <w:b/>
          <w:bCs/>
        </w:rPr>
        <w:t>.</w:t>
      </w:r>
    </w:p>
    <w:p w:rsidR="00912090" w:rsidRPr="00797599" w:rsidRDefault="00912090" w:rsidP="00CE4137">
      <w:pPr>
        <w:pStyle w:val="PargrafodaLista"/>
        <w:ind w:left="0"/>
        <w:jc w:val="both"/>
        <w:rPr>
          <w:b/>
          <w:bCs/>
        </w:rPr>
      </w:pPr>
    </w:p>
    <w:p w:rsidR="00D57F80" w:rsidRPr="00797599" w:rsidRDefault="002119A3" w:rsidP="00CE4137">
      <w:pPr>
        <w:tabs>
          <w:tab w:val="left" w:pos="0"/>
        </w:tabs>
        <w:jc w:val="both"/>
      </w:pPr>
      <w:r>
        <w:rPr>
          <w:b/>
        </w:rPr>
        <w:t>3</w:t>
      </w:r>
      <w:r w:rsidR="00912090">
        <w:rPr>
          <w:b/>
        </w:rPr>
        <w:t xml:space="preserve">.5 – </w:t>
      </w:r>
      <w:r w:rsidR="00D57F80" w:rsidRPr="00797599">
        <w:rPr>
          <w:b/>
        </w:rPr>
        <w:t xml:space="preserve">Joinville </w:t>
      </w:r>
      <w:r w:rsidR="00D57F80" w:rsidRPr="00797599">
        <w:t>– Remanejar da Gestão Estadual/SES para a Gestão Municipal</w:t>
      </w:r>
      <w:r w:rsidR="00C90F20">
        <w:t>,</w:t>
      </w:r>
      <w:r w:rsidR="00D57F80" w:rsidRPr="00797599">
        <w:t xml:space="preserve"> o valor mensal de </w:t>
      </w:r>
      <w:r w:rsidR="00D57F80" w:rsidRPr="00797599">
        <w:rPr>
          <w:b/>
        </w:rPr>
        <w:t>R$ 40.000,00</w:t>
      </w:r>
      <w:r w:rsidR="00D57F80" w:rsidRPr="00797599">
        <w:t>, referente ao aumento da demanda dos serviços prestados pelo Núcleo de Pesquisas e Reabilitação de Lesões Lábio Palatais.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Pr="00797599" w:rsidRDefault="002119A3" w:rsidP="00CE4137">
      <w:pPr>
        <w:tabs>
          <w:tab w:val="left" w:pos="0"/>
        </w:tabs>
        <w:jc w:val="both"/>
      </w:pPr>
      <w:r>
        <w:rPr>
          <w:b/>
        </w:rPr>
        <w:t>3</w:t>
      </w:r>
      <w:r w:rsidR="00912090">
        <w:rPr>
          <w:b/>
        </w:rPr>
        <w:t>.6</w:t>
      </w:r>
      <w:r w:rsidR="00CE4137">
        <w:rPr>
          <w:b/>
        </w:rPr>
        <w:t xml:space="preserve"> – </w:t>
      </w:r>
      <w:r w:rsidR="00D57F80" w:rsidRPr="00797599">
        <w:rPr>
          <w:b/>
        </w:rPr>
        <w:t>Florianópolis –</w:t>
      </w:r>
      <w:r w:rsidR="00D57F80" w:rsidRPr="00797599">
        <w:t xml:space="preserve"> Retirar a alocação de Teto da gestão municipal de Florianópolis</w:t>
      </w:r>
      <w:r w:rsidR="00C90F20">
        <w:t>,</w:t>
      </w:r>
      <w:r w:rsidR="00D57F80" w:rsidRPr="00797599">
        <w:t xml:space="preserve"> o valor mensal de </w:t>
      </w:r>
      <w:r w:rsidR="00D57F80" w:rsidRPr="00797599">
        <w:rPr>
          <w:b/>
        </w:rPr>
        <w:t>R$ 3.376,00</w:t>
      </w:r>
      <w:r w:rsidR="00D57F80" w:rsidRPr="00797599">
        <w:t>, referente aos exames de anatomia patológica realizados aos prestadores da SES.</w:t>
      </w:r>
    </w:p>
    <w:p w:rsidR="00D57F80" w:rsidRPr="00797599" w:rsidRDefault="00D57F80" w:rsidP="00CE4137">
      <w:pPr>
        <w:tabs>
          <w:tab w:val="left" w:pos="0"/>
        </w:tabs>
        <w:jc w:val="both"/>
        <w:rPr>
          <w:b/>
        </w:rPr>
      </w:pPr>
    </w:p>
    <w:p w:rsidR="00D57F80" w:rsidRPr="00797599" w:rsidRDefault="002119A3" w:rsidP="00CE4137">
      <w:pPr>
        <w:tabs>
          <w:tab w:val="left" w:pos="0"/>
        </w:tabs>
        <w:jc w:val="both"/>
      </w:pPr>
      <w:r>
        <w:rPr>
          <w:b/>
        </w:rPr>
        <w:t>3</w:t>
      </w:r>
      <w:r w:rsidR="00912090">
        <w:rPr>
          <w:b/>
        </w:rPr>
        <w:t>.7</w:t>
      </w:r>
      <w:r w:rsidR="00CE4137">
        <w:rPr>
          <w:b/>
        </w:rPr>
        <w:t xml:space="preserve"> – </w:t>
      </w:r>
      <w:r w:rsidR="00D57F80" w:rsidRPr="00797599">
        <w:rPr>
          <w:b/>
        </w:rPr>
        <w:t xml:space="preserve">Concórdia </w:t>
      </w:r>
      <w:r w:rsidR="00D57F80" w:rsidRPr="00797599">
        <w:t>– Remanejar da Gestão Estadual/SES para a Gestão Municipal</w:t>
      </w:r>
      <w:r w:rsidR="00C90F20">
        <w:t>,</w:t>
      </w:r>
      <w:r w:rsidR="00D57F80" w:rsidRPr="00797599">
        <w:t xml:space="preserve"> o valor mensal de </w:t>
      </w:r>
      <w:r w:rsidR="00D57F80" w:rsidRPr="00797599">
        <w:rPr>
          <w:b/>
        </w:rPr>
        <w:t>R$ 7.932,54</w:t>
      </w:r>
      <w:r w:rsidR="00D57F80" w:rsidRPr="00797599">
        <w:t>, referente aos atendimentos das gestantes prestados no Hospital São Francisco sem programação de Teto.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Default="002119A3" w:rsidP="00CE4137">
      <w:pPr>
        <w:tabs>
          <w:tab w:val="left" w:pos="0"/>
        </w:tabs>
        <w:jc w:val="both"/>
      </w:pPr>
      <w:r>
        <w:rPr>
          <w:b/>
        </w:rPr>
        <w:t>3</w:t>
      </w:r>
      <w:r w:rsidR="00912090">
        <w:rPr>
          <w:b/>
        </w:rPr>
        <w:t>.8</w:t>
      </w:r>
      <w:r w:rsidR="00CE4137">
        <w:rPr>
          <w:b/>
        </w:rPr>
        <w:t xml:space="preserve"> – </w:t>
      </w:r>
      <w:r w:rsidR="00D57F80" w:rsidRPr="00797599">
        <w:rPr>
          <w:b/>
        </w:rPr>
        <w:t xml:space="preserve">São Bento do Sul </w:t>
      </w:r>
      <w:r w:rsidR="00D57F80" w:rsidRPr="00797599">
        <w:t>– Remanejar do Teto hospitalar da Gestão Estadual/SES, do Hospital Maternidade Dona Catarina Kuss para a Gestão Municipal de São Bento do Sul</w:t>
      </w:r>
      <w:r w:rsidR="00C90F20">
        <w:t>,</w:t>
      </w:r>
      <w:r w:rsidR="00D57F80" w:rsidRPr="00797599">
        <w:t xml:space="preserve"> o valor mensal de </w:t>
      </w:r>
      <w:r w:rsidR="00D57F80" w:rsidRPr="00797599">
        <w:rPr>
          <w:b/>
        </w:rPr>
        <w:t>R$ 5.000,00</w:t>
      </w:r>
      <w:r w:rsidR="00D57F80" w:rsidRPr="00797599">
        <w:t>, referente a cobertura dos partos do município de Campo Alegre.</w:t>
      </w:r>
    </w:p>
    <w:p w:rsidR="002119A3" w:rsidRDefault="002119A3" w:rsidP="00CE4137">
      <w:pPr>
        <w:tabs>
          <w:tab w:val="left" w:pos="0"/>
        </w:tabs>
        <w:jc w:val="both"/>
      </w:pPr>
    </w:p>
    <w:p w:rsidR="009A0F82" w:rsidRPr="00797599" w:rsidRDefault="002119A3" w:rsidP="00AE54F1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 xml:space="preserve">3.9 – </w:t>
      </w:r>
      <w:r w:rsidRPr="002119A3">
        <w:rPr>
          <w:b/>
        </w:rPr>
        <w:t xml:space="preserve">Araranguá </w:t>
      </w:r>
      <w:r w:rsidRPr="002119A3">
        <w:t xml:space="preserve">– Remanejar da Gestão Municipal de Anitápolis para a Gestão Municipal de Araranguá o valor mensal de </w:t>
      </w:r>
      <w:r w:rsidRPr="002119A3">
        <w:rPr>
          <w:b/>
        </w:rPr>
        <w:t>R$ 27.284,88</w:t>
      </w:r>
      <w:r w:rsidRPr="002119A3">
        <w:t>, referente ao Teto da APAE que na competência janeiro/2016 foi passado da Gestão Estadual/SES para o Teto de outro município.</w:t>
      </w:r>
    </w:p>
    <w:p w:rsidR="00DD772C" w:rsidRPr="00797599" w:rsidRDefault="00DD772C" w:rsidP="00BD779E">
      <w:pPr>
        <w:pStyle w:val="PargrafodaLista"/>
        <w:ind w:left="0"/>
        <w:jc w:val="both"/>
        <w:rPr>
          <w:b/>
          <w:bCs/>
        </w:rPr>
      </w:pPr>
    </w:p>
    <w:p w:rsidR="00DD772C" w:rsidRPr="00CE4137" w:rsidRDefault="00DD772C" w:rsidP="00BD779E">
      <w:pPr>
        <w:pStyle w:val="PargrafodaLista"/>
        <w:ind w:left="0"/>
        <w:jc w:val="both"/>
        <w:rPr>
          <w:b/>
          <w:bCs/>
        </w:rPr>
      </w:pPr>
      <w:r w:rsidRPr="00CE4137">
        <w:rPr>
          <w:b/>
          <w:bCs/>
        </w:rPr>
        <w:t>4 – AJUSTES</w:t>
      </w:r>
    </w:p>
    <w:p w:rsidR="00DD772C" w:rsidRPr="00CE4137" w:rsidRDefault="00DD772C" w:rsidP="00BD779E">
      <w:pPr>
        <w:pStyle w:val="PargrafodaLista"/>
        <w:ind w:left="0"/>
        <w:jc w:val="both"/>
        <w:rPr>
          <w:bCs/>
        </w:rPr>
      </w:pPr>
    </w:p>
    <w:p w:rsidR="00DD772C" w:rsidRPr="00CE4137" w:rsidRDefault="009F3022" w:rsidP="00CE4137">
      <w:pPr>
        <w:pStyle w:val="PargrafodaLista"/>
        <w:ind w:left="0"/>
        <w:jc w:val="both"/>
        <w:rPr>
          <w:bCs/>
        </w:rPr>
      </w:pPr>
      <w:r w:rsidRPr="00C90F20">
        <w:rPr>
          <w:b/>
          <w:bCs/>
        </w:rPr>
        <w:t>4.1 –</w:t>
      </w:r>
      <w:r w:rsidRPr="00CE4137">
        <w:rPr>
          <w:bCs/>
        </w:rPr>
        <w:t xml:space="preserve"> </w:t>
      </w:r>
      <w:r w:rsidRPr="00CE4137">
        <w:rPr>
          <w:b/>
          <w:bCs/>
        </w:rPr>
        <w:t>Herval do Oeste</w:t>
      </w:r>
      <w:r w:rsidR="00C90F20">
        <w:rPr>
          <w:bCs/>
        </w:rPr>
        <w:t xml:space="preserve"> – A</w:t>
      </w:r>
      <w:r w:rsidRPr="00CE4137">
        <w:rPr>
          <w:bCs/>
        </w:rPr>
        <w:t>locar na gestão municipal de Herval do Oeste</w:t>
      </w:r>
      <w:r w:rsidR="00C90F20">
        <w:rPr>
          <w:bCs/>
        </w:rPr>
        <w:t>,</w:t>
      </w:r>
      <w:r w:rsidRPr="00CE4137">
        <w:rPr>
          <w:bCs/>
        </w:rPr>
        <w:t xml:space="preserve"> o valor retroativo de R$ 8.145,63</w:t>
      </w:r>
      <w:r w:rsidR="00BD17C9" w:rsidRPr="00CE4137">
        <w:rPr>
          <w:bCs/>
        </w:rPr>
        <w:t xml:space="preserve"> </w:t>
      </w:r>
      <w:r w:rsidRPr="00CE4137">
        <w:rPr>
          <w:bCs/>
        </w:rPr>
        <w:t>(oito mil, cento e quarenta e cinco rea</w:t>
      </w:r>
      <w:r w:rsidR="00C90F20">
        <w:rPr>
          <w:bCs/>
        </w:rPr>
        <w:t>is e sessenta e três centavos)</w:t>
      </w:r>
      <w:r w:rsidR="00BD17C9" w:rsidRPr="00CE4137">
        <w:rPr>
          <w:bCs/>
        </w:rPr>
        <w:t xml:space="preserve"> </w:t>
      </w:r>
      <w:r w:rsidRPr="00CE4137">
        <w:rPr>
          <w:bCs/>
        </w:rPr>
        <w:t>referente aos meses de janeiro, fevereiro e março/20</w:t>
      </w:r>
      <w:r w:rsidR="00C90F20">
        <w:rPr>
          <w:bCs/>
        </w:rPr>
        <w:t>16, de acordo D</w:t>
      </w:r>
      <w:r w:rsidRPr="00CE4137">
        <w:rPr>
          <w:bCs/>
        </w:rPr>
        <w:t>eliberação CIB nº 304/15.</w:t>
      </w:r>
    </w:p>
    <w:p w:rsidR="00980C11" w:rsidRPr="00CE4137" w:rsidRDefault="00980C11" w:rsidP="00CE4137">
      <w:pPr>
        <w:pStyle w:val="PargrafodaLista"/>
        <w:ind w:left="0"/>
        <w:jc w:val="both"/>
        <w:rPr>
          <w:bCs/>
        </w:rPr>
      </w:pPr>
    </w:p>
    <w:p w:rsidR="00980C11" w:rsidRDefault="00980C11" w:rsidP="00CE4137">
      <w:pPr>
        <w:pStyle w:val="PargrafodaLista"/>
        <w:ind w:left="0"/>
        <w:jc w:val="both"/>
        <w:rPr>
          <w:bCs/>
        </w:rPr>
      </w:pPr>
      <w:r w:rsidRPr="00C90F20">
        <w:rPr>
          <w:b/>
          <w:bCs/>
        </w:rPr>
        <w:t>4.2 –</w:t>
      </w:r>
      <w:r w:rsidRPr="00CE4137">
        <w:rPr>
          <w:bCs/>
        </w:rPr>
        <w:t xml:space="preserve"> </w:t>
      </w:r>
      <w:r w:rsidRPr="00CE4137">
        <w:rPr>
          <w:b/>
          <w:bCs/>
        </w:rPr>
        <w:t>Timbó</w:t>
      </w:r>
      <w:r w:rsidRPr="00CE4137">
        <w:rPr>
          <w:bCs/>
        </w:rPr>
        <w:t xml:space="preserve"> - </w:t>
      </w:r>
      <w:r w:rsidR="00C90F20">
        <w:rPr>
          <w:bCs/>
        </w:rPr>
        <w:t>A</w:t>
      </w:r>
      <w:r w:rsidRPr="00CE4137">
        <w:rPr>
          <w:bCs/>
        </w:rPr>
        <w:t>locar na gestão municipal de Timbó</w:t>
      </w:r>
      <w:r w:rsidR="00C90F20">
        <w:rPr>
          <w:bCs/>
        </w:rPr>
        <w:t>,</w:t>
      </w:r>
      <w:r w:rsidRPr="00CE4137">
        <w:rPr>
          <w:bCs/>
        </w:rPr>
        <w:t xml:space="preserve"> o valor retroativo de R$ </w:t>
      </w:r>
      <w:r w:rsidR="005E4725" w:rsidRPr="00CE4137">
        <w:rPr>
          <w:bCs/>
        </w:rPr>
        <w:t xml:space="preserve">16.460,79 (dezesseis mil, quatrocentos e sessenta </w:t>
      </w:r>
      <w:r w:rsidRPr="00CE4137">
        <w:rPr>
          <w:bCs/>
        </w:rPr>
        <w:t xml:space="preserve">reais e </w:t>
      </w:r>
      <w:r w:rsidR="005E4725" w:rsidRPr="00CE4137">
        <w:rPr>
          <w:bCs/>
        </w:rPr>
        <w:t xml:space="preserve">setenta e nove </w:t>
      </w:r>
      <w:r w:rsidRPr="00CE4137">
        <w:rPr>
          <w:bCs/>
        </w:rPr>
        <w:t>centavos), referente aos meses de janeiro, fevereiro e março/2016,</w:t>
      </w:r>
      <w:r w:rsidR="00C90F20">
        <w:rPr>
          <w:bCs/>
        </w:rPr>
        <w:t xml:space="preserve"> de acordo D</w:t>
      </w:r>
      <w:r w:rsidRPr="00CE4137">
        <w:rPr>
          <w:bCs/>
        </w:rPr>
        <w:t>eliberação CIB nº 304/15.</w:t>
      </w:r>
    </w:p>
    <w:p w:rsidR="00C90F20" w:rsidRPr="00CE4137" w:rsidRDefault="00C90F20" w:rsidP="00CE4137">
      <w:pPr>
        <w:pStyle w:val="PargrafodaLista"/>
        <w:ind w:left="0"/>
        <w:jc w:val="both"/>
        <w:rPr>
          <w:bCs/>
        </w:rPr>
      </w:pPr>
    </w:p>
    <w:p w:rsidR="00D57F80" w:rsidRPr="00797599" w:rsidRDefault="00C90F20" w:rsidP="00CE4137">
      <w:pPr>
        <w:tabs>
          <w:tab w:val="left" w:pos="0"/>
        </w:tabs>
        <w:jc w:val="both"/>
        <w:rPr>
          <w:color w:val="000000"/>
        </w:rPr>
      </w:pPr>
      <w:r w:rsidRPr="00C90F20">
        <w:rPr>
          <w:b/>
        </w:rPr>
        <w:t>4.3 –</w:t>
      </w:r>
      <w:r>
        <w:t xml:space="preserve"> </w:t>
      </w:r>
      <w:r w:rsidR="00D57F80" w:rsidRPr="00C90F20">
        <w:rPr>
          <w:b/>
        </w:rPr>
        <w:t>Campos Novos</w:t>
      </w:r>
      <w:r w:rsidR="00D57F80" w:rsidRPr="00CE4137">
        <w:t xml:space="preserve"> </w:t>
      </w:r>
      <w:r>
        <w:rPr>
          <w:color w:val="000000"/>
        </w:rPr>
        <w:t>– D</w:t>
      </w:r>
      <w:r w:rsidR="00D57F80" w:rsidRPr="00CE4137">
        <w:rPr>
          <w:color w:val="000000"/>
        </w:rPr>
        <w:t>escontar</w:t>
      </w:r>
      <w:r w:rsidR="00D57F80" w:rsidRPr="00797599">
        <w:rPr>
          <w:color w:val="000000"/>
        </w:rPr>
        <w:t xml:space="preserve"> da Gestão Municipal</w:t>
      </w:r>
      <w:r>
        <w:rPr>
          <w:color w:val="000000"/>
        </w:rPr>
        <w:t>,</w:t>
      </w:r>
      <w:r w:rsidR="00D57F80" w:rsidRPr="00797599">
        <w:rPr>
          <w:color w:val="000000"/>
        </w:rPr>
        <w:t xml:space="preserve"> o valor de </w:t>
      </w:r>
      <w:r w:rsidR="00D57F80" w:rsidRPr="00797599">
        <w:rPr>
          <w:b/>
          <w:color w:val="000000"/>
        </w:rPr>
        <w:t>R$ 28.305,00</w:t>
      </w:r>
      <w:r w:rsidR="00D57F80" w:rsidRPr="00797599">
        <w:rPr>
          <w:color w:val="000000"/>
        </w:rPr>
        <w:t>, referente ao CAPS municipal</w:t>
      </w:r>
      <w:r>
        <w:rPr>
          <w:color w:val="000000"/>
        </w:rPr>
        <w:t>,</w:t>
      </w:r>
      <w:r w:rsidR="00D57F80" w:rsidRPr="00797599">
        <w:rPr>
          <w:color w:val="000000"/>
        </w:rPr>
        <w:t xml:space="preserve"> pago duplamente no mês de novembro de 2015 pela SES ao Fundo Municipal de Saúde.</w:t>
      </w:r>
    </w:p>
    <w:p w:rsidR="00D57F80" w:rsidRPr="00797599" w:rsidRDefault="00D57F80" w:rsidP="00CE4137">
      <w:pPr>
        <w:tabs>
          <w:tab w:val="left" w:pos="0"/>
        </w:tabs>
        <w:jc w:val="both"/>
        <w:rPr>
          <w:color w:val="000000"/>
        </w:rPr>
      </w:pPr>
    </w:p>
    <w:p w:rsidR="00D57F80" w:rsidRPr="00797599" w:rsidRDefault="00CE4137" w:rsidP="00CE4137">
      <w:pPr>
        <w:tabs>
          <w:tab w:val="left" w:pos="0"/>
        </w:tabs>
        <w:jc w:val="both"/>
      </w:pPr>
      <w:r>
        <w:rPr>
          <w:b/>
        </w:rPr>
        <w:t>4.</w:t>
      </w:r>
      <w:r w:rsidR="00C90F20">
        <w:rPr>
          <w:b/>
        </w:rPr>
        <w:t>4</w:t>
      </w:r>
      <w:r>
        <w:rPr>
          <w:b/>
        </w:rPr>
        <w:t xml:space="preserve"> – </w:t>
      </w:r>
      <w:r w:rsidR="00D57F80" w:rsidRPr="00797599">
        <w:rPr>
          <w:b/>
        </w:rPr>
        <w:t xml:space="preserve">Joinville </w:t>
      </w:r>
      <w:r w:rsidR="00D57F80" w:rsidRPr="00797599">
        <w:t xml:space="preserve">– </w:t>
      </w:r>
      <w:r w:rsidR="00C90F20">
        <w:t>A</w:t>
      </w:r>
      <w:r w:rsidR="00D57F80" w:rsidRPr="00797599">
        <w:t>locar da Gestão Estadual/SES para a Gestão Municipal</w:t>
      </w:r>
      <w:r w:rsidR="00C90F20">
        <w:t>,</w:t>
      </w:r>
      <w:r w:rsidR="00D57F80" w:rsidRPr="00797599">
        <w:t xml:space="preserve"> o valor mensal de </w:t>
      </w:r>
      <w:r w:rsidR="00D57F80" w:rsidRPr="00797599">
        <w:rPr>
          <w:b/>
        </w:rPr>
        <w:t>R$ 40.000,00</w:t>
      </w:r>
      <w:r w:rsidR="00D57F80" w:rsidRPr="00797599">
        <w:t xml:space="preserve">, referente aos atendimentos prestados pelo Núcleo de </w:t>
      </w:r>
      <w:r w:rsidR="00D57F80" w:rsidRPr="00797599">
        <w:lastRenderedPageBreak/>
        <w:t xml:space="preserve">Pesquisas e Reabilitação de Lesões Lábio Palatais na competência Março 2016. Esta alteração deve ser retirada na próxima competência maio 2016. 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Pr="00797599" w:rsidRDefault="00C90F20" w:rsidP="00CE4137">
      <w:pPr>
        <w:tabs>
          <w:tab w:val="left" w:pos="0"/>
        </w:tabs>
        <w:jc w:val="both"/>
      </w:pPr>
      <w:r>
        <w:rPr>
          <w:b/>
        </w:rPr>
        <w:t>4.5</w:t>
      </w:r>
      <w:r w:rsidR="00CE4137">
        <w:rPr>
          <w:b/>
        </w:rPr>
        <w:t xml:space="preserve"> – </w:t>
      </w:r>
      <w:r w:rsidR="00D57F80" w:rsidRPr="00797599">
        <w:rPr>
          <w:b/>
        </w:rPr>
        <w:t>Florianópolis –</w:t>
      </w:r>
      <w:r w:rsidR="00D57F80" w:rsidRPr="00797599">
        <w:t xml:space="preserve"> </w:t>
      </w:r>
      <w:r>
        <w:t>D</w:t>
      </w:r>
      <w:r w:rsidR="00D57F80" w:rsidRPr="00797599">
        <w:t>escontar da Gestão Municipal e alocar na Gestão Estadual/SES</w:t>
      </w:r>
      <w:r>
        <w:t>,</w:t>
      </w:r>
      <w:r w:rsidR="00D57F80" w:rsidRPr="00797599">
        <w:t xml:space="preserve"> o valor mensal de </w:t>
      </w:r>
      <w:r w:rsidR="00D57F80" w:rsidRPr="00797599">
        <w:rPr>
          <w:b/>
        </w:rPr>
        <w:t>R$ 3.376,00</w:t>
      </w:r>
      <w:r w:rsidR="00D57F80" w:rsidRPr="00797599">
        <w:t>, referente a alocação realizada na competência Março 2016, porém não realizada dos exames de anatomia patológica realizados aos prestadores da SES.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Pr="00797599" w:rsidRDefault="00C90F20" w:rsidP="00CE4137">
      <w:pPr>
        <w:tabs>
          <w:tab w:val="left" w:pos="0"/>
        </w:tabs>
        <w:jc w:val="both"/>
      </w:pPr>
      <w:r>
        <w:rPr>
          <w:b/>
        </w:rPr>
        <w:t>4.6</w:t>
      </w:r>
      <w:r w:rsidR="00CE4137">
        <w:rPr>
          <w:b/>
        </w:rPr>
        <w:t xml:space="preserve"> – </w:t>
      </w:r>
      <w:r w:rsidR="00D57F80" w:rsidRPr="00797599">
        <w:rPr>
          <w:b/>
        </w:rPr>
        <w:t xml:space="preserve">São Bento do Sul </w:t>
      </w:r>
      <w:r w:rsidR="00D57F80" w:rsidRPr="00797599">
        <w:t xml:space="preserve">– </w:t>
      </w:r>
      <w:r>
        <w:t>A</w:t>
      </w:r>
      <w:r w:rsidR="00D57F80" w:rsidRPr="00797599">
        <w:t>locar da Gestão Estadual/SES para Gestã</w:t>
      </w:r>
      <w:r>
        <w:t xml:space="preserve">o Municipal de São Bento do Sul, </w:t>
      </w:r>
      <w:r w:rsidR="00D57F80" w:rsidRPr="00797599">
        <w:t xml:space="preserve">o valor mensal de </w:t>
      </w:r>
      <w:r w:rsidR="00D57F80" w:rsidRPr="00797599">
        <w:rPr>
          <w:b/>
        </w:rPr>
        <w:t>R$ 10.000,00</w:t>
      </w:r>
      <w:r w:rsidR="00D57F80" w:rsidRPr="00797599">
        <w:t>, referente ao ressarcimento dos partos do município de Campo Alegre realizados nas competências fevereiro e março de 2016. Esta alteração deve ser retirada na próxima competência maio 2016.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Pr="00797599" w:rsidRDefault="00C90F20" w:rsidP="00CE4137">
      <w:pPr>
        <w:tabs>
          <w:tab w:val="left" w:pos="0"/>
        </w:tabs>
        <w:jc w:val="both"/>
      </w:pPr>
      <w:r>
        <w:rPr>
          <w:b/>
        </w:rPr>
        <w:t>4.7</w:t>
      </w:r>
      <w:r w:rsidR="00CE4137">
        <w:rPr>
          <w:b/>
        </w:rPr>
        <w:t xml:space="preserve"> – </w:t>
      </w:r>
      <w:r w:rsidR="00D57F80" w:rsidRPr="00797599">
        <w:rPr>
          <w:b/>
        </w:rPr>
        <w:t>Florianópolis –</w:t>
      </w:r>
      <w:r w:rsidR="00D57F80" w:rsidRPr="00797599">
        <w:t xml:space="preserve"> Retirar a alocação de teto da gestão municipal do município de Florianópolis num valor retroativo de </w:t>
      </w:r>
      <w:r w:rsidR="00D57F80" w:rsidRPr="00797599">
        <w:rPr>
          <w:b/>
        </w:rPr>
        <w:t>R$ 13.504,00</w:t>
      </w:r>
      <w:r w:rsidR="00D57F80" w:rsidRPr="00797599">
        <w:t>, referente aos exames de anatomia patológica realizados aos prestadores da SES durante a competência Novembro de 2015 até Fevereiro 2016.</w:t>
      </w:r>
    </w:p>
    <w:p w:rsidR="00D57F80" w:rsidRPr="00797599" w:rsidRDefault="00D57F80" w:rsidP="00CE4137">
      <w:pPr>
        <w:tabs>
          <w:tab w:val="left" w:pos="0"/>
        </w:tabs>
        <w:jc w:val="both"/>
      </w:pPr>
    </w:p>
    <w:p w:rsidR="00D57F80" w:rsidRDefault="00C90F20" w:rsidP="00CE4137">
      <w:pPr>
        <w:tabs>
          <w:tab w:val="left" w:pos="0"/>
        </w:tabs>
        <w:jc w:val="both"/>
      </w:pPr>
      <w:r>
        <w:rPr>
          <w:b/>
        </w:rPr>
        <w:t>4.8</w:t>
      </w:r>
      <w:r w:rsidR="00CE4137">
        <w:rPr>
          <w:b/>
        </w:rPr>
        <w:t xml:space="preserve"> – </w:t>
      </w:r>
      <w:r w:rsidR="00D57F80" w:rsidRPr="00797599">
        <w:rPr>
          <w:b/>
        </w:rPr>
        <w:t>Chapecó –</w:t>
      </w:r>
      <w:r w:rsidR="00D57F80" w:rsidRPr="00797599">
        <w:t xml:space="preserve"> Retirar a alocação de teto retroativo da competência fevereiro 2016, referente à Oncologia Pediátrica de </w:t>
      </w:r>
      <w:r w:rsidR="00D57F80" w:rsidRPr="00797599">
        <w:rPr>
          <w:b/>
        </w:rPr>
        <w:t>R$ 150.000,00</w:t>
      </w:r>
      <w:r w:rsidR="00D57F80" w:rsidRPr="00797599">
        <w:t xml:space="preserve"> da Gestão Estadual para o Hospital Augusta Muller Bohner de Chapecó.</w:t>
      </w:r>
    </w:p>
    <w:p w:rsidR="002119A3" w:rsidRDefault="002119A3" w:rsidP="00CE4137">
      <w:pPr>
        <w:tabs>
          <w:tab w:val="left" w:pos="0"/>
        </w:tabs>
        <w:jc w:val="both"/>
      </w:pPr>
    </w:p>
    <w:p w:rsidR="002119A3" w:rsidRPr="002119A3" w:rsidRDefault="002119A3" w:rsidP="002119A3">
      <w:pPr>
        <w:tabs>
          <w:tab w:val="left" w:pos="0"/>
        </w:tabs>
        <w:jc w:val="both"/>
      </w:pPr>
      <w:r w:rsidRPr="002119A3">
        <w:rPr>
          <w:b/>
        </w:rPr>
        <w:t xml:space="preserve">4.9 - Araranguá </w:t>
      </w:r>
      <w:r w:rsidRPr="002119A3">
        <w:t xml:space="preserve">– Alocar valor retroativo de janeiro a março de 2016 da Gestão Estadual/SES para a Gestão Municipal de Araranguá num valor de </w:t>
      </w:r>
      <w:r w:rsidRPr="002119A3">
        <w:rPr>
          <w:b/>
        </w:rPr>
        <w:t>R$ 81.854,64</w:t>
      </w:r>
      <w:r w:rsidRPr="002119A3">
        <w:t>, referente o Teto da APAE não repassado.</w:t>
      </w:r>
    </w:p>
    <w:p w:rsidR="002119A3" w:rsidRPr="002119A3" w:rsidRDefault="002119A3" w:rsidP="002119A3">
      <w:pPr>
        <w:tabs>
          <w:tab w:val="left" w:pos="0"/>
        </w:tabs>
        <w:jc w:val="both"/>
      </w:pPr>
    </w:p>
    <w:p w:rsidR="002119A3" w:rsidRDefault="002119A3" w:rsidP="002119A3">
      <w:pPr>
        <w:tabs>
          <w:tab w:val="left" w:pos="0"/>
        </w:tabs>
        <w:jc w:val="both"/>
      </w:pPr>
      <w:r w:rsidRPr="002119A3">
        <w:rPr>
          <w:b/>
        </w:rPr>
        <w:t xml:space="preserve">4.10 - Joinville </w:t>
      </w:r>
      <w:r w:rsidRPr="002119A3">
        <w:t xml:space="preserve">– Retirar o desconto realizado na Gestão Municipal ambulatorial de Joinville num valor mensal de </w:t>
      </w:r>
      <w:r w:rsidRPr="002119A3">
        <w:rPr>
          <w:b/>
        </w:rPr>
        <w:t>R$ 109.561,85</w:t>
      </w:r>
      <w:r w:rsidRPr="002119A3">
        <w:t>, referente à adesão do Hospital Municipal São José ao Termo de Pactuação para Ponto de Atenção ao Trauma III e Unidade de referência em AVC III.</w:t>
      </w:r>
    </w:p>
    <w:p w:rsidR="002119A3" w:rsidRDefault="002119A3" w:rsidP="002119A3">
      <w:pPr>
        <w:tabs>
          <w:tab w:val="left" w:pos="0"/>
        </w:tabs>
        <w:jc w:val="both"/>
      </w:pPr>
    </w:p>
    <w:p w:rsidR="00D57F80" w:rsidRPr="00797599" w:rsidRDefault="00C90F20" w:rsidP="00CE4137">
      <w:pPr>
        <w:jc w:val="both"/>
      </w:pPr>
      <w:r>
        <w:rPr>
          <w:b/>
        </w:rPr>
        <w:t>4.</w:t>
      </w:r>
      <w:r w:rsidR="002119A3">
        <w:rPr>
          <w:b/>
        </w:rPr>
        <w:t>11</w:t>
      </w:r>
      <w:r w:rsidR="00CE4137">
        <w:rPr>
          <w:b/>
        </w:rPr>
        <w:t xml:space="preserve"> – </w:t>
      </w:r>
      <w:r w:rsidR="00D57F80" w:rsidRPr="00797599">
        <w:rPr>
          <w:b/>
        </w:rPr>
        <w:t>Balneário Camboriú e Itajaí –</w:t>
      </w:r>
      <w:r w:rsidR="00D57F80" w:rsidRPr="00797599">
        <w:t xml:space="preserve"> Retirar a alocação retroativa de Teto Hospit</w:t>
      </w:r>
      <w:r>
        <w:t>alar da Fundação Hospitalar do M</w:t>
      </w:r>
      <w:r w:rsidR="00D57F80" w:rsidRPr="00797599">
        <w:t>unicípio de Camboriú para os municípios abaixo relacionados, referente</w:t>
      </w:r>
      <w:r>
        <w:t>s</w:t>
      </w:r>
      <w:r w:rsidR="00D57F80" w:rsidRPr="00797599">
        <w:t xml:space="preserve"> aos meses de janeiro e fevereiro de 2016, conforme acordado pela Deliberação CIR 004/</w:t>
      </w:r>
      <w:r>
        <w:t>20</w:t>
      </w:r>
      <w:r w:rsidR="00D57F80" w:rsidRPr="00797599">
        <w:t>16.</w:t>
      </w:r>
    </w:p>
    <w:p w:rsidR="00D57F80" w:rsidRPr="00797599" w:rsidRDefault="00D57F80" w:rsidP="00D57F80">
      <w:pPr>
        <w:tabs>
          <w:tab w:val="left" w:pos="0"/>
        </w:tabs>
        <w:spacing w:line="360" w:lineRule="auto"/>
        <w:jc w:val="both"/>
        <w:rPr>
          <w:noProof/>
        </w:rPr>
      </w:pPr>
      <w:r w:rsidRPr="00797599">
        <w:rPr>
          <w:noProof/>
          <w:lang w:eastAsia="pt-BR"/>
        </w:rPr>
        <w:drawing>
          <wp:inline distT="0" distB="0" distL="0" distR="0">
            <wp:extent cx="4057650" cy="1038225"/>
            <wp:effectExtent l="1905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54F1" w:rsidRDefault="00AE54F1" w:rsidP="00BD779E">
      <w:pPr>
        <w:jc w:val="both"/>
        <w:rPr>
          <w:b/>
        </w:rPr>
      </w:pPr>
    </w:p>
    <w:p w:rsidR="00BD779E" w:rsidRPr="00797599" w:rsidRDefault="00DD772C" w:rsidP="00BD779E">
      <w:pPr>
        <w:jc w:val="both"/>
      </w:pPr>
      <w:proofErr w:type="gramStart"/>
      <w:r w:rsidRPr="00797599">
        <w:rPr>
          <w:b/>
        </w:rPr>
        <w:t>5</w:t>
      </w:r>
      <w:proofErr w:type="gramEnd"/>
      <w:r w:rsidR="00BD779E" w:rsidRPr="00797599">
        <w:rPr>
          <w:b/>
        </w:rPr>
        <w:t xml:space="preserve">  -</w:t>
      </w:r>
      <w:r w:rsidR="00BD779E" w:rsidRPr="00797599">
        <w:t xml:space="preserve"> </w:t>
      </w:r>
      <w:r w:rsidR="00BD779E" w:rsidRPr="00797599">
        <w:rPr>
          <w:b/>
        </w:rPr>
        <w:t xml:space="preserve">ALTERAÇÃO DO FLUXO – PPI AMBULATORIAL  </w:t>
      </w:r>
    </w:p>
    <w:p w:rsidR="00BD779E" w:rsidRPr="00797599" w:rsidRDefault="00BD779E" w:rsidP="00BD779E">
      <w:pPr>
        <w:tabs>
          <w:tab w:val="left" w:pos="9072"/>
        </w:tabs>
        <w:ind w:right="-144"/>
        <w:jc w:val="both"/>
      </w:pPr>
    </w:p>
    <w:p w:rsidR="00BD779E" w:rsidRDefault="00CE4137" w:rsidP="00CE4137">
      <w:pPr>
        <w:jc w:val="both"/>
        <w:rPr>
          <w:b/>
        </w:rPr>
      </w:pPr>
      <w:r>
        <w:t>5</w:t>
      </w:r>
      <w:r w:rsidR="00BD779E" w:rsidRPr="00797599">
        <w:t>.1</w:t>
      </w:r>
      <w:r w:rsidR="00C479CF" w:rsidRPr="00797599">
        <w:t xml:space="preserve"> </w:t>
      </w:r>
      <w:r>
        <w:t>–</w:t>
      </w:r>
      <w:r w:rsidR="00C479CF" w:rsidRPr="00797599">
        <w:t xml:space="preserve"> Em atenção às</w:t>
      </w:r>
      <w:r w:rsidR="00BD779E" w:rsidRPr="00797599">
        <w:t xml:space="preserve"> solicitações dos gestores para alterar o fluxo de atendimento da assistência ambulatorial de média complexidade de seus municípios, segue o descritivo abaixo, com validade para a </w:t>
      </w:r>
      <w:r w:rsidR="00CD32B7" w:rsidRPr="00797599">
        <w:rPr>
          <w:b/>
        </w:rPr>
        <w:t>competência abril</w:t>
      </w:r>
      <w:r w:rsidR="00BD779E" w:rsidRPr="00797599">
        <w:rPr>
          <w:b/>
        </w:rPr>
        <w:t>/2016</w:t>
      </w:r>
      <w:r w:rsidR="003059C6" w:rsidRPr="00797599">
        <w:rPr>
          <w:b/>
        </w:rPr>
        <w:t>.</w:t>
      </w:r>
    </w:p>
    <w:p w:rsidR="00DE117E" w:rsidRPr="00797599" w:rsidRDefault="00DE117E" w:rsidP="00BD779E">
      <w:pPr>
        <w:rPr>
          <w:b/>
        </w:rPr>
      </w:pPr>
    </w:p>
    <w:tbl>
      <w:tblPr>
        <w:tblW w:w="9164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563"/>
        <w:gridCol w:w="1530"/>
        <w:gridCol w:w="2141"/>
        <w:gridCol w:w="1574"/>
        <w:gridCol w:w="1796"/>
        <w:gridCol w:w="1560"/>
      </w:tblGrid>
      <w:tr w:rsidR="00221621" w:rsidRPr="00AE54F1" w:rsidTr="00CE4137">
        <w:trPr>
          <w:trHeight w:val="690"/>
          <w:jc w:val="center"/>
        </w:trPr>
        <w:tc>
          <w:tcPr>
            <w:tcW w:w="56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SDR</w:t>
            </w:r>
          </w:p>
        </w:tc>
        <w:tc>
          <w:tcPr>
            <w:tcW w:w="15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SOLICITANTE</w:t>
            </w:r>
          </w:p>
        </w:tc>
        <w:tc>
          <w:tcPr>
            <w:tcW w:w="21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PROCEDIMENTO</w:t>
            </w:r>
          </w:p>
        </w:tc>
        <w:tc>
          <w:tcPr>
            <w:tcW w:w="15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VALOR REMANEJADO</w:t>
            </w:r>
          </w:p>
        </w:tc>
        <w:tc>
          <w:tcPr>
            <w:tcW w:w="17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CE4137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</w:p>
          <w:p w:rsidR="00CE4137" w:rsidRPr="00AE54F1" w:rsidRDefault="00CE4137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ANTERIOR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A5A5A5"/>
            <w:vAlign w:val="bottom"/>
            <w:hideMark/>
          </w:tcPr>
          <w:p w:rsidR="00CE4137" w:rsidRPr="00AE54F1" w:rsidRDefault="00CE4137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NOVO</w:t>
            </w:r>
          </w:p>
          <w:p w:rsidR="00CE4137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ENCAMINHA</w:t>
            </w:r>
          </w:p>
          <w:p w:rsidR="00221621" w:rsidRPr="00AE54F1" w:rsidRDefault="00221621" w:rsidP="00221621">
            <w:pPr>
              <w:suppressAutoHyphens w:val="0"/>
              <w:jc w:val="center"/>
              <w:rPr>
                <w:b/>
                <w:bCs/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b/>
                <w:bCs/>
                <w:color w:val="000000"/>
                <w:sz w:val="20"/>
                <w:szCs w:val="20"/>
                <w:lang w:eastAsia="pt-BR"/>
              </w:rPr>
              <w:t>MENTO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FRAIBURGO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2.378,26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CURITIBANOS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FRAIBURGO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10ª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LEBON RÉGIS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537,72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CAÇADOR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lastRenderedPageBreak/>
              <w:t>11ª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SANTA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LABORATÓRIO 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159,17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SANTA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CECÍLIA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212,16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CECÍLIA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424,35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LABORATÓRIO 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1.990,15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958,01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TERAPIAS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ESPECIALIZADAS/AC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250,67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15,74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240,80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MATERIAL/GERAL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7,98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172,65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MET. DIAG.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EM UROLOGIA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0,61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CLÍNICOS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37,12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18,79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PROCEDIMENTOS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CIRÚRGICOS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1,32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45,10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CIR. 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172,31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96,40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OTORRINO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40,20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UROLOGIA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54,39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16ª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NOVA TRENTO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775,32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NOVA TRENTO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16ª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TIJUCAS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ULTRASSOM/ 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2.544,03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PALHOÇA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BIGUAÇU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PNEUMOLOGIA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167,68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TIJUCAS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ACUPUNTURA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5,70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TIJUCAS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MATERIAL - AC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231,45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TIJUCAS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DENSITOMETRIA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132,52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BIGUAÇU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TOMOGRAFIA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1.650,78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BIGUAÇU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RESSONÂNCIA MAG.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1.293,96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BIGUAÇU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1.280,51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FPOLIS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BIGUAÇU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21621" w:rsidRPr="00AE54F1" w:rsidRDefault="00221621" w:rsidP="00221621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635,00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21621" w:rsidRPr="00AE54F1" w:rsidRDefault="00221621" w:rsidP="00221621">
            <w:pPr>
              <w:suppressAutoHyphens w:val="0"/>
              <w:rPr>
                <w:sz w:val="20"/>
                <w:szCs w:val="20"/>
                <w:lang w:eastAsia="pt-BR"/>
              </w:rPr>
            </w:pP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133,47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TIJUCAS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18ª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SÃO JOÃO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BATISTA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1.547,56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sz w:val="20"/>
                <w:szCs w:val="20"/>
                <w:lang w:eastAsia="pt-BR"/>
              </w:rPr>
            </w:pPr>
            <w:r w:rsidRPr="00AE54F1">
              <w:rPr>
                <w:sz w:val="20"/>
                <w:szCs w:val="20"/>
                <w:lang w:eastAsia="pt-BR"/>
              </w:rPr>
              <w:t>NOVA TRENTO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25ª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MONTE 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RADIOLOGIA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CASTELO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200,74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CANOINHAS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MAFRA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CERRO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CAMPO BELO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ANITA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NEGRO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2.229,87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GARIBALDI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CAMPO BELO 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ANITA 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901,55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GARIBALDI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ANITA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GARIBALDI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643,17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DA IMPERATRIZ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BOCAINA DO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SUL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186,69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DA IMPERATRIZ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CAMPO BELO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DO SUL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535,00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DA IMPERATRIZ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PAINEL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105,91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PALMEIRA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180,73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27ª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SÃO JOSÉ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DO CERRITO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441,56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DA IMPERATRIZ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BOM RETIRO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393,15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RIO RUFINO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100,43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SÃO JOAQUIM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950,05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URIBICI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535,33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STO AMARO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28ª</w:t>
            </w: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BOM JARDIM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DA SERRA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2.295,67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SÃO LUDGERO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ESPECIALIZADO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1.303,82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SÃO LUDGERO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LAGES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34ª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POUSO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REDONDO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CITOPATOLÓGICO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967,94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JOAÇABA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RIO DO SUL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35ª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BENEDITO 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COLETA DE 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62,79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NOVO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MATERIAL/GERAL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16,94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BENEDITO NOVO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25,91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LABORATÓRIO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1.300,26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RADIOLOGIA 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42,24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MAMOGRAFIA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672,62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proofErr w:type="gramStart"/>
            <w:r w:rsidRPr="00AE54F1">
              <w:rPr>
                <w:color w:val="000000"/>
                <w:sz w:val="20"/>
                <w:szCs w:val="20"/>
                <w:lang w:eastAsia="pt-BR"/>
              </w:rPr>
              <w:t>RAIO X</w:t>
            </w:r>
            <w:proofErr w:type="gramEnd"/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 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8,33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CONTRASTADO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10,41</w:t>
            </w:r>
          </w:p>
        </w:tc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102,73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OTORRINO/FONO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151,36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185,17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ULTRASSOM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</w:p>
        </w:tc>
        <w:tc>
          <w:tcPr>
            <w:tcW w:w="179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GERAL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388,44</w:t>
            </w:r>
          </w:p>
        </w:tc>
        <w:tc>
          <w:tcPr>
            <w:tcW w:w="17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ENDOSCOPIA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456,18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lastRenderedPageBreak/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MET. DIAG. EM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2,33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PNEUMO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2,87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35,89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DERMATOLOGIA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12,50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62,38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42,01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OFTALMOLOGIA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52,51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CONSULTA EM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30,20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ORTOPEDIA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38,00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TRATAMENTOS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24,00</w:t>
            </w:r>
          </w:p>
        </w:tc>
        <w:tc>
          <w:tcPr>
            <w:tcW w:w="179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ODONTOLÓGICOS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150,47</w:t>
            </w:r>
          </w:p>
        </w:tc>
        <w:tc>
          <w:tcPr>
            <w:tcW w:w="17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 xml:space="preserve">PEQUENAS 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24,16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CIRURGIAS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96,88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ESTADO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  <w:tr w:rsidR="00221621" w:rsidRPr="00AE54F1" w:rsidTr="00CE4137">
        <w:trPr>
          <w:trHeight w:val="300"/>
          <w:jc w:val="center"/>
        </w:trPr>
        <w:tc>
          <w:tcPr>
            <w:tcW w:w="5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21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145,21</w:t>
            </w:r>
          </w:p>
        </w:tc>
        <w:tc>
          <w:tcPr>
            <w:tcW w:w="17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jc w:val="center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TIMBÓ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1621" w:rsidRPr="00AE54F1" w:rsidRDefault="00221621" w:rsidP="00221621">
            <w:pPr>
              <w:suppressAutoHyphens w:val="0"/>
              <w:rPr>
                <w:color w:val="000000"/>
                <w:sz w:val="20"/>
                <w:szCs w:val="20"/>
                <w:lang w:eastAsia="pt-BR"/>
              </w:rPr>
            </w:pPr>
            <w:r w:rsidRPr="00AE54F1">
              <w:rPr>
                <w:color w:val="000000"/>
                <w:sz w:val="20"/>
                <w:szCs w:val="20"/>
                <w:lang w:eastAsia="pt-BR"/>
              </w:rPr>
              <w:t> </w:t>
            </w:r>
          </w:p>
        </w:tc>
      </w:tr>
    </w:tbl>
    <w:p w:rsidR="006440A6" w:rsidRPr="00797599" w:rsidRDefault="006440A6" w:rsidP="00C90F20">
      <w:pPr>
        <w:tabs>
          <w:tab w:val="left" w:pos="142"/>
          <w:tab w:val="left" w:pos="284"/>
          <w:tab w:val="left" w:pos="426"/>
        </w:tabs>
        <w:jc w:val="both"/>
        <w:rPr>
          <w:b/>
        </w:rPr>
      </w:pPr>
      <w:r w:rsidRPr="00797599">
        <w:rPr>
          <w:b/>
        </w:rPr>
        <w:t>* Remanejamento</w:t>
      </w:r>
      <w:r w:rsidRPr="00797599">
        <w:t xml:space="preserve"> = caráter permanente</w:t>
      </w:r>
    </w:p>
    <w:p w:rsidR="00C90F20" w:rsidRDefault="006440A6" w:rsidP="00C90F20">
      <w:pPr>
        <w:jc w:val="both"/>
      </w:pPr>
      <w:r w:rsidRPr="00797599">
        <w:rPr>
          <w:b/>
        </w:rPr>
        <w:t>*Ajuste</w:t>
      </w:r>
      <w:r w:rsidRPr="00797599">
        <w:t xml:space="preserve"> = caráter excepcional (será retirado na competência seguinte, se for parcela única, e na competência referente à última parcela, quando for parcelado).</w:t>
      </w:r>
    </w:p>
    <w:p w:rsidR="00AE54F1" w:rsidRDefault="00AE54F1" w:rsidP="00C90F20">
      <w:pPr>
        <w:jc w:val="both"/>
      </w:pPr>
    </w:p>
    <w:p w:rsidR="00797599" w:rsidRDefault="006440A6" w:rsidP="00AE54F1">
      <w:pPr>
        <w:pStyle w:val="Ttulo"/>
        <w:ind w:left="4068" w:firstLine="888"/>
        <w:jc w:val="both"/>
        <w:rPr>
          <w:szCs w:val="24"/>
        </w:rPr>
      </w:pPr>
      <w:r w:rsidRPr="00797599">
        <w:rPr>
          <w:szCs w:val="24"/>
        </w:rPr>
        <w:t>Fl</w:t>
      </w:r>
      <w:r w:rsidR="00044288" w:rsidRPr="00797599">
        <w:rPr>
          <w:szCs w:val="24"/>
        </w:rPr>
        <w:t>orianópolis, 31 de março de 2016</w:t>
      </w:r>
      <w:r w:rsidR="00AE54F1">
        <w:rPr>
          <w:szCs w:val="24"/>
        </w:rPr>
        <w:t>.</w:t>
      </w:r>
    </w:p>
    <w:p w:rsidR="00AE54F1" w:rsidRPr="00AE54F1" w:rsidRDefault="00AE54F1" w:rsidP="00AE54F1"/>
    <w:p w:rsidR="00AE54F1" w:rsidRPr="00AE54F1" w:rsidRDefault="00AE54F1" w:rsidP="00AE54F1"/>
    <w:p w:rsidR="00797599" w:rsidRPr="00797599" w:rsidRDefault="00797599" w:rsidP="00797599"/>
    <w:p w:rsidR="00797599" w:rsidRPr="00797599" w:rsidRDefault="00797599" w:rsidP="00797599"/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797599" w:rsidRPr="00797599" w:rsidTr="00CE4137">
        <w:trPr>
          <w:jc w:val="center"/>
        </w:trPr>
        <w:tc>
          <w:tcPr>
            <w:tcW w:w="4298" w:type="dxa"/>
            <w:shd w:val="clear" w:color="auto" w:fill="auto"/>
          </w:tcPr>
          <w:p w:rsidR="00797599" w:rsidRPr="00797599" w:rsidRDefault="00797599" w:rsidP="00CE4137">
            <w:pPr>
              <w:snapToGrid w:val="0"/>
              <w:jc w:val="center"/>
              <w:rPr>
                <w:b/>
                <w:bCs/>
              </w:rPr>
            </w:pPr>
            <w:r w:rsidRPr="00797599">
              <w:rPr>
                <w:b/>
                <w:bCs/>
              </w:rPr>
              <w:t>JOÃO PAULO KLEINUBING</w:t>
            </w:r>
          </w:p>
        </w:tc>
        <w:tc>
          <w:tcPr>
            <w:tcW w:w="4346" w:type="dxa"/>
            <w:shd w:val="clear" w:color="auto" w:fill="auto"/>
          </w:tcPr>
          <w:p w:rsidR="00797599" w:rsidRPr="00797599" w:rsidRDefault="00797599" w:rsidP="00CE4137">
            <w:pPr>
              <w:jc w:val="center"/>
            </w:pPr>
            <w:r w:rsidRPr="00797599">
              <w:rPr>
                <w:b/>
                <w:bCs/>
              </w:rPr>
              <w:t>SIDNEI BELLE</w:t>
            </w:r>
          </w:p>
        </w:tc>
      </w:tr>
      <w:tr w:rsidR="00797599" w:rsidRPr="00797599" w:rsidTr="00CE4137">
        <w:trPr>
          <w:jc w:val="center"/>
        </w:trPr>
        <w:tc>
          <w:tcPr>
            <w:tcW w:w="4298" w:type="dxa"/>
            <w:shd w:val="clear" w:color="auto" w:fill="auto"/>
          </w:tcPr>
          <w:p w:rsidR="00797599" w:rsidRPr="00797599" w:rsidRDefault="00797599" w:rsidP="00CE4137">
            <w:pPr>
              <w:jc w:val="center"/>
              <w:rPr>
                <w:bCs/>
              </w:rPr>
            </w:pPr>
            <w:r w:rsidRPr="00797599">
              <w:rPr>
                <w:bCs/>
              </w:rPr>
              <w:t>Coordenador CIB/SES</w:t>
            </w:r>
          </w:p>
          <w:p w:rsidR="00797599" w:rsidRPr="00797599" w:rsidRDefault="00797599" w:rsidP="00CE4137">
            <w:pPr>
              <w:jc w:val="center"/>
              <w:rPr>
                <w:bCs/>
              </w:rPr>
            </w:pPr>
            <w:r w:rsidRPr="00797599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797599" w:rsidRPr="00797599" w:rsidRDefault="00797599" w:rsidP="00CE4137">
            <w:pPr>
              <w:jc w:val="center"/>
              <w:rPr>
                <w:bCs/>
              </w:rPr>
            </w:pPr>
            <w:r w:rsidRPr="00797599">
              <w:rPr>
                <w:bCs/>
              </w:rPr>
              <w:t>Coordenador CIB/COSEMS</w:t>
            </w:r>
          </w:p>
          <w:p w:rsidR="00797599" w:rsidRPr="00797599" w:rsidRDefault="00797599" w:rsidP="00CE4137">
            <w:pPr>
              <w:jc w:val="center"/>
            </w:pPr>
            <w:r w:rsidRPr="00797599">
              <w:rPr>
                <w:bCs/>
              </w:rPr>
              <w:t>Presidente do COSEMS</w:t>
            </w:r>
          </w:p>
        </w:tc>
      </w:tr>
      <w:tr w:rsidR="006440A6" w:rsidRPr="00797599" w:rsidTr="00797599">
        <w:tblPrEx>
          <w:jc w:val="left"/>
        </w:tblPrEx>
        <w:tc>
          <w:tcPr>
            <w:tcW w:w="4298" w:type="dxa"/>
            <w:shd w:val="clear" w:color="auto" w:fill="auto"/>
          </w:tcPr>
          <w:p w:rsidR="006440A6" w:rsidRPr="00797599" w:rsidRDefault="006440A6" w:rsidP="009718E7">
            <w:pPr>
              <w:snapToGrid w:val="0"/>
              <w:jc w:val="both"/>
              <w:rPr>
                <w:b/>
                <w:bCs/>
              </w:rPr>
            </w:pPr>
            <w:r w:rsidRPr="00797599">
              <w:rPr>
                <w:b/>
              </w:rPr>
              <w:tab/>
            </w:r>
          </w:p>
        </w:tc>
        <w:tc>
          <w:tcPr>
            <w:tcW w:w="4346" w:type="dxa"/>
            <w:shd w:val="clear" w:color="auto" w:fill="auto"/>
          </w:tcPr>
          <w:p w:rsidR="006440A6" w:rsidRPr="00797599" w:rsidRDefault="006440A6" w:rsidP="009718E7">
            <w:pPr>
              <w:jc w:val="both"/>
            </w:pPr>
          </w:p>
        </w:tc>
      </w:tr>
      <w:tr w:rsidR="006440A6" w:rsidRPr="00797599" w:rsidTr="00797599">
        <w:tblPrEx>
          <w:jc w:val="left"/>
        </w:tblPrEx>
        <w:tc>
          <w:tcPr>
            <w:tcW w:w="4298" w:type="dxa"/>
            <w:shd w:val="clear" w:color="auto" w:fill="auto"/>
          </w:tcPr>
          <w:p w:rsidR="006440A6" w:rsidRPr="00797599" w:rsidRDefault="006440A6" w:rsidP="009718E7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6440A6" w:rsidRPr="00797599" w:rsidRDefault="006440A6" w:rsidP="009718E7">
            <w:pPr>
              <w:jc w:val="both"/>
            </w:pPr>
          </w:p>
        </w:tc>
      </w:tr>
    </w:tbl>
    <w:p w:rsidR="003059C6" w:rsidRPr="00797599" w:rsidRDefault="003059C6" w:rsidP="00CE4137"/>
    <w:sectPr w:rsidR="003059C6" w:rsidRPr="00797599" w:rsidSect="00AE54F1">
      <w:pgSz w:w="11906" w:h="16838"/>
      <w:pgMar w:top="1134" w:right="170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8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4"/>
  </w:num>
  <w:num w:numId="5">
    <w:abstractNumId w:val="5"/>
  </w:num>
  <w:num w:numId="6">
    <w:abstractNumId w:val="8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44288"/>
    <w:rsid w:val="00056A90"/>
    <w:rsid w:val="00062E76"/>
    <w:rsid w:val="000843EF"/>
    <w:rsid w:val="00087E97"/>
    <w:rsid w:val="000955A4"/>
    <w:rsid w:val="000A0665"/>
    <w:rsid w:val="000C7D6E"/>
    <w:rsid w:val="000D1064"/>
    <w:rsid w:val="000E24D7"/>
    <w:rsid w:val="000F7986"/>
    <w:rsid w:val="00111074"/>
    <w:rsid w:val="00123DFC"/>
    <w:rsid w:val="00125879"/>
    <w:rsid w:val="00151A48"/>
    <w:rsid w:val="00153CE4"/>
    <w:rsid w:val="001611D3"/>
    <w:rsid w:val="00161205"/>
    <w:rsid w:val="001740B2"/>
    <w:rsid w:val="0018549E"/>
    <w:rsid w:val="00196A70"/>
    <w:rsid w:val="001A474F"/>
    <w:rsid w:val="001B28CB"/>
    <w:rsid w:val="001D2877"/>
    <w:rsid w:val="001D7E32"/>
    <w:rsid w:val="001F482C"/>
    <w:rsid w:val="001F6C92"/>
    <w:rsid w:val="002119A3"/>
    <w:rsid w:val="00212E65"/>
    <w:rsid w:val="00221621"/>
    <w:rsid w:val="00243148"/>
    <w:rsid w:val="00267097"/>
    <w:rsid w:val="0027677E"/>
    <w:rsid w:val="00277CC8"/>
    <w:rsid w:val="0028359C"/>
    <w:rsid w:val="00285E6D"/>
    <w:rsid w:val="0029759D"/>
    <w:rsid w:val="002A4AE1"/>
    <w:rsid w:val="002B501D"/>
    <w:rsid w:val="002D0E75"/>
    <w:rsid w:val="002D62D8"/>
    <w:rsid w:val="00303E02"/>
    <w:rsid w:val="003059C6"/>
    <w:rsid w:val="00311315"/>
    <w:rsid w:val="00341716"/>
    <w:rsid w:val="003979F9"/>
    <w:rsid w:val="003A0EB0"/>
    <w:rsid w:val="003A700A"/>
    <w:rsid w:val="003B6980"/>
    <w:rsid w:val="003D0A4A"/>
    <w:rsid w:val="003F0957"/>
    <w:rsid w:val="00400035"/>
    <w:rsid w:val="00407641"/>
    <w:rsid w:val="00422C56"/>
    <w:rsid w:val="00440332"/>
    <w:rsid w:val="0044651C"/>
    <w:rsid w:val="00461E1F"/>
    <w:rsid w:val="00463F4E"/>
    <w:rsid w:val="00471EA0"/>
    <w:rsid w:val="004725EF"/>
    <w:rsid w:val="00474FF5"/>
    <w:rsid w:val="00481DD5"/>
    <w:rsid w:val="00491491"/>
    <w:rsid w:val="004A0966"/>
    <w:rsid w:val="004A28AC"/>
    <w:rsid w:val="004B0D5D"/>
    <w:rsid w:val="004B1711"/>
    <w:rsid w:val="004B1B60"/>
    <w:rsid w:val="004C5B92"/>
    <w:rsid w:val="004D3EE4"/>
    <w:rsid w:val="004E5C2C"/>
    <w:rsid w:val="004F2362"/>
    <w:rsid w:val="004F50DE"/>
    <w:rsid w:val="00503388"/>
    <w:rsid w:val="005057D3"/>
    <w:rsid w:val="00505D11"/>
    <w:rsid w:val="00530453"/>
    <w:rsid w:val="005363AC"/>
    <w:rsid w:val="00560A59"/>
    <w:rsid w:val="00593B88"/>
    <w:rsid w:val="005956CD"/>
    <w:rsid w:val="005958F5"/>
    <w:rsid w:val="005B57DA"/>
    <w:rsid w:val="005C2095"/>
    <w:rsid w:val="005C5F50"/>
    <w:rsid w:val="005D111E"/>
    <w:rsid w:val="005E0EF5"/>
    <w:rsid w:val="005E4725"/>
    <w:rsid w:val="0060351C"/>
    <w:rsid w:val="00610BC6"/>
    <w:rsid w:val="00626CC8"/>
    <w:rsid w:val="00633297"/>
    <w:rsid w:val="00634857"/>
    <w:rsid w:val="006440A6"/>
    <w:rsid w:val="00644D86"/>
    <w:rsid w:val="00647D5A"/>
    <w:rsid w:val="006566FF"/>
    <w:rsid w:val="00656BFD"/>
    <w:rsid w:val="00664B72"/>
    <w:rsid w:val="00673B7D"/>
    <w:rsid w:val="0069508A"/>
    <w:rsid w:val="006B3F1C"/>
    <w:rsid w:val="006C6708"/>
    <w:rsid w:val="006D3FE1"/>
    <w:rsid w:val="006E189F"/>
    <w:rsid w:val="00706A06"/>
    <w:rsid w:val="007222BF"/>
    <w:rsid w:val="00744977"/>
    <w:rsid w:val="0077114B"/>
    <w:rsid w:val="00777425"/>
    <w:rsid w:val="00782589"/>
    <w:rsid w:val="007910A4"/>
    <w:rsid w:val="00797599"/>
    <w:rsid w:val="007B6224"/>
    <w:rsid w:val="007B692F"/>
    <w:rsid w:val="007D7490"/>
    <w:rsid w:val="0080642F"/>
    <w:rsid w:val="0081163F"/>
    <w:rsid w:val="00826CBA"/>
    <w:rsid w:val="00833F51"/>
    <w:rsid w:val="00853B5B"/>
    <w:rsid w:val="008742EE"/>
    <w:rsid w:val="008B321F"/>
    <w:rsid w:val="008C0407"/>
    <w:rsid w:val="008C392E"/>
    <w:rsid w:val="008E3FE4"/>
    <w:rsid w:val="008F4E9A"/>
    <w:rsid w:val="008F6606"/>
    <w:rsid w:val="00906C97"/>
    <w:rsid w:val="00912090"/>
    <w:rsid w:val="00945A31"/>
    <w:rsid w:val="00945D8B"/>
    <w:rsid w:val="009470AD"/>
    <w:rsid w:val="009718E7"/>
    <w:rsid w:val="009732D5"/>
    <w:rsid w:val="00980C11"/>
    <w:rsid w:val="00985DE5"/>
    <w:rsid w:val="009866F5"/>
    <w:rsid w:val="00995038"/>
    <w:rsid w:val="009A0F82"/>
    <w:rsid w:val="009A148A"/>
    <w:rsid w:val="009A5AB1"/>
    <w:rsid w:val="009B75F5"/>
    <w:rsid w:val="009E20A7"/>
    <w:rsid w:val="009E303E"/>
    <w:rsid w:val="009F3022"/>
    <w:rsid w:val="009F37A5"/>
    <w:rsid w:val="00A04260"/>
    <w:rsid w:val="00A06B33"/>
    <w:rsid w:val="00A15FFF"/>
    <w:rsid w:val="00A37DC6"/>
    <w:rsid w:val="00A57196"/>
    <w:rsid w:val="00A76AC2"/>
    <w:rsid w:val="00A81248"/>
    <w:rsid w:val="00AA6E17"/>
    <w:rsid w:val="00AA70A8"/>
    <w:rsid w:val="00AB2850"/>
    <w:rsid w:val="00AB3975"/>
    <w:rsid w:val="00AD515B"/>
    <w:rsid w:val="00AE54F1"/>
    <w:rsid w:val="00AF0748"/>
    <w:rsid w:val="00AF5422"/>
    <w:rsid w:val="00AF6100"/>
    <w:rsid w:val="00B03346"/>
    <w:rsid w:val="00B14BCA"/>
    <w:rsid w:val="00B23E2C"/>
    <w:rsid w:val="00B3272B"/>
    <w:rsid w:val="00B47EE1"/>
    <w:rsid w:val="00B51664"/>
    <w:rsid w:val="00B52105"/>
    <w:rsid w:val="00BA1B82"/>
    <w:rsid w:val="00BA4594"/>
    <w:rsid w:val="00BB4724"/>
    <w:rsid w:val="00BC7699"/>
    <w:rsid w:val="00BD17C9"/>
    <w:rsid w:val="00BD6957"/>
    <w:rsid w:val="00BD779E"/>
    <w:rsid w:val="00BE2C46"/>
    <w:rsid w:val="00BF5A12"/>
    <w:rsid w:val="00C316F2"/>
    <w:rsid w:val="00C41F9E"/>
    <w:rsid w:val="00C4752A"/>
    <w:rsid w:val="00C479CF"/>
    <w:rsid w:val="00C52CF8"/>
    <w:rsid w:val="00C550F9"/>
    <w:rsid w:val="00C608B2"/>
    <w:rsid w:val="00C80B97"/>
    <w:rsid w:val="00C90F20"/>
    <w:rsid w:val="00C939EA"/>
    <w:rsid w:val="00CD32B7"/>
    <w:rsid w:val="00CE3399"/>
    <w:rsid w:val="00CE4137"/>
    <w:rsid w:val="00CE7411"/>
    <w:rsid w:val="00D01418"/>
    <w:rsid w:val="00D10789"/>
    <w:rsid w:val="00D25FF6"/>
    <w:rsid w:val="00D34CA6"/>
    <w:rsid w:val="00D36444"/>
    <w:rsid w:val="00D462E9"/>
    <w:rsid w:val="00D526BE"/>
    <w:rsid w:val="00D57292"/>
    <w:rsid w:val="00D57F80"/>
    <w:rsid w:val="00D67BFC"/>
    <w:rsid w:val="00DA7842"/>
    <w:rsid w:val="00DB070F"/>
    <w:rsid w:val="00DD0B55"/>
    <w:rsid w:val="00DD772C"/>
    <w:rsid w:val="00DD7BB0"/>
    <w:rsid w:val="00DD7F10"/>
    <w:rsid w:val="00DE117E"/>
    <w:rsid w:val="00DE7440"/>
    <w:rsid w:val="00DF04E9"/>
    <w:rsid w:val="00E00280"/>
    <w:rsid w:val="00E07A59"/>
    <w:rsid w:val="00E07BD7"/>
    <w:rsid w:val="00E35F9D"/>
    <w:rsid w:val="00E40FF7"/>
    <w:rsid w:val="00E77552"/>
    <w:rsid w:val="00E96F9F"/>
    <w:rsid w:val="00E97CC2"/>
    <w:rsid w:val="00ED6331"/>
    <w:rsid w:val="00ED7868"/>
    <w:rsid w:val="00EE6DD1"/>
    <w:rsid w:val="00EE7860"/>
    <w:rsid w:val="00EF7F76"/>
    <w:rsid w:val="00F0614F"/>
    <w:rsid w:val="00F112F3"/>
    <w:rsid w:val="00F12431"/>
    <w:rsid w:val="00F25F24"/>
    <w:rsid w:val="00F3500A"/>
    <w:rsid w:val="00F525DC"/>
    <w:rsid w:val="00FC13AD"/>
    <w:rsid w:val="00FC5321"/>
    <w:rsid w:val="00FD3A36"/>
    <w:rsid w:val="00FE74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EE6E4E-C2CA-48FC-8535-8A124BD85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2096</Words>
  <Characters>11321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2015-12-15T20:37:00Z</cp:lastPrinted>
  <dcterms:created xsi:type="dcterms:W3CDTF">2016-04-04T17:24:00Z</dcterms:created>
  <dcterms:modified xsi:type="dcterms:W3CDTF">2016-04-05T16:19:00Z</dcterms:modified>
</cp:coreProperties>
</file>