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DC7AC4">
        <w:rPr>
          <w:b/>
        </w:rPr>
        <w:t>9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F0642C">
        <w:t>ad referendum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4B6CA3" w:rsidRPr="004B6CA3" w:rsidRDefault="004B6CA3" w:rsidP="001221E8">
      <w:pPr>
        <w:pStyle w:val="PargrafodaLista"/>
        <w:numPr>
          <w:ilvl w:val="0"/>
          <w:numId w:val="12"/>
        </w:numPr>
        <w:jc w:val="both"/>
      </w:pPr>
      <w:r w:rsidRPr="004B6CA3">
        <w:t xml:space="preserve">O Atestado de Conclusão de Obra de </w:t>
      </w:r>
      <w:r w:rsidR="00DB0B89">
        <w:t xml:space="preserve">obra de </w:t>
      </w:r>
      <w:r w:rsidR="006A2F9C">
        <w:t>18 de julho</w:t>
      </w:r>
      <w:r w:rsidR="00DB0B89">
        <w:t xml:space="preserve"> de 2016, referente à construção da Academia da Saúde, localizada na Rua Alfredo Bento Borba Sobrinho, s/n, Bairro Sertãozinho, Município de BARRA VELHA. Proposta 018775280001/12-003. Portaria Ministério da Saúde 1.401/2011.</w:t>
      </w:r>
    </w:p>
    <w:p w:rsidR="004B6CA3" w:rsidRDefault="004B6CA3" w:rsidP="00313815">
      <w:pPr>
        <w:pStyle w:val="Ttulo"/>
        <w:ind w:left="4068" w:firstLine="888"/>
        <w:jc w:val="both"/>
        <w:rPr>
          <w:szCs w:val="24"/>
        </w:rPr>
      </w:pPr>
    </w:p>
    <w:p w:rsidR="00F0010F" w:rsidRDefault="00F0010F" w:rsidP="001221E8">
      <w:pPr>
        <w:pStyle w:val="PargrafodaLista"/>
        <w:numPr>
          <w:ilvl w:val="0"/>
          <w:numId w:val="12"/>
        </w:numPr>
        <w:jc w:val="both"/>
      </w:pPr>
      <w:r w:rsidRPr="004B6CA3">
        <w:t xml:space="preserve">O Atestado de Conclusão de Obra de </w:t>
      </w:r>
      <w:r>
        <w:t xml:space="preserve">obra de 18 de julho de 2016, referente à construção da Academia da Saúde, localizada na Rua Rita de </w:t>
      </w:r>
      <w:proofErr w:type="spellStart"/>
      <w:r>
        <w:t>Cassia</w:t>
      </w:r>
      <w:proofErr w:type="spellEnd"/>
      <w:r>
        <w:t xml:space="preserve"> Coelho Ramos, s/n, Bairro </w:t>
      </w:r>
      <w:proofErr w:type="spellStart"/>
      <w:r>
        <w:t>Itajuba</w:t>
      </w:r>
      <w:proofErr w:type="spellEnd"/>
      <w:r>
        <w:t>, Município de BARRA VELHA. Proposta 018775280001/12-002. Portaria Ministério da Saúde 1.401/2011.</w:t>
      </w:r>
    </w:p>
    <w:p w:rsidR="001221E8" w:rsidRDefault="001221E8" w:rsidP="001221E8">
      <w:pPr>
        <w:pStyle w:val="PargrafodaLista"/>
      </w:pPr>
    </w:p>
    <w:p w:rsidR="001221E8" w:rsidRPr="004B6CA3" w:rsidRDefault="001221E8" w:rsidP="001221E8">
      <w:pPr>
        <w:pStyle w:val="PargrafodaLista"/>
        <w:jc w:val="both"/>
      </w:pP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387D46">
        <w:rPr>
          <w:szCs w:val="24"/>
        </w:rPr>
        <w:t>02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34EC"/>
    <w:rsid w:val="00DB34F7"/>
    <w:rsid w:val="00DB5CCA"/>
    <w:rsid w:val="00DB5E8A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2016-07-19T16:39:00Z</cp:lastPrinted>
  <dcterms:created xsi:type="dcterms:W3CDTF">2016-08-02T16:00:00Z</dcterms:created>
  <dcterms:modified xsi:type="dcterms:W3CDTF">2016-08-02T16:05:00Z</dcterms:modified>
</cp:coreProperties>
</file>