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630BA4" w:rsidRPr="00185E71" w:rsidRDefault="00630BA4" w:rsidP="00F12431">
            <w:pPr>
              <w:pStyle w:val="Cabealho"/>
            </w:pPr>
          </w:p>
        </w:tc>
      </w:tr>
    </w:tbl>
    <w:p w:rsidR="00630BA4" w:rsidRDefault="00630BA4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</w:p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>DELIBERAÇÃO</w:t>
      </w:r>
      <w:r w:rsidR="00457A10">
        <w:rPr>
          <w:b/>
        </w:rPr>
        <w:t xml:space="preserve"> </w:t>
      </w:r>
      <w:r w:rsidR="0055654C">
        <w:rPr>
          <w:b/>
        </w:rPr>
        <w:t>201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6024D9" w:rsidRDefault="006024D9" w:rsidP="006024D9">
      <w:pPr>
        <w:spacing w:line="360" w:lineRule="auto"/>
        <w:jc w:val="both"/>
      </w:pPr>
      <w:r>
        <w:t xml:space="preserve">A Comissão </w:t>
      </w:r>
      <w:proofErr w:type="spellStart"/>
      <w:r>
        <w:t>Intergestores</w:t>
      </w:r>
      <w:proofErr w:type="spellEnd"/>
      <w:r>
        <w:t xml:space="preserve"> </w:t>
      </w:r>
      <w:proofErr w:type="spellStart"/>
      <w:r>
        <w:t>Bipartite</w:t>
      </w:r>
      <w:proofErr w:type="spellEnd"/>
      <w:r>
        <w:t xml:space="preserve">, no uso de suas atribuições, </w:t>
      </w:r>
      <w:r>
        <w:rPr>
          <w:i/>
        </w:rPr>
        <w:t>ad referendum</w:t>
      </w:r>
    </w:p>
    <w:p w:rsidR="00CA59DF" w:rsidRDefault="00CA59DF" w:rsidP="00711919">
      <w:pPr>
        <w:ind w:left="567"/>
        <w:jc w:val="both"/>
      </w:pPr>
    </w:p>
    <w:p w:rsidR="0027264C" w:rsidRDefault="00630BA4" w:rsidP="00711919">
      <w:pPr>
        <w:ind w:left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APROVA</w:t>
      </w: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146"/>
        <w:gridCol w:w="146"/>
      </w:tblGrid>
      <w:tr w:rsidR="0027264C" w:rsidRPr="00F51C90" w:rsidTr="0027264C">
        <w:tc>
          <w:tcPr>
            <w:tcW w:w="0" w:type="auto"/>
            <w:shd w:val="clear" w:color="auto" w:fill="auto"/>
          </w:tcPr>
          <w:p w:rsidR="0027264C" w:rsidRPr="0027264C" w:rsidRDefault="0027264C" w:rsidP="00711919">
            <w:pPr>
              <w:jc w:val="both"/>
            </w:pPr>
          </w:p>
        </w:tc>
        <w:tc>
          <w:tcPr>
            <w:tcW w:w="0" w:type="auto"/>
            <w:shd w:val="clear" w:color="auto" w:fill="auto"/>
          </w:tcPr>
          <w:p w:rsidR="0027264C" w:rsidRPr="00F51C90" w:rsidRDefault="0027264C" w:rsidP="00711919">
            <w:pPr>
              <w:jc w:val="both"/>
            </w:pPr>
          </w:p>
        </w:tc>
      </w:tr>
      <w:tr w:rsidR="00630BA4" w:rsidRPr="00F51C90" w:rsidTr="0027264C">
        <w:tc>
          <w:tcPr>
            <w:tcW w:w="0" w:type="auto"/>
            <w:shd w:val="clear" w:color="auto" w:fill="auto"/>
          </w:tcPr>
          <w:p w:rsidR="00630BA4" w:rsidRPr="0027264C" w:rsidRDefault="00630BA4" w:rsidP="00711919">
            <w:pPr>
              <w:jc w:val="both"/>
            </w:pPr>
          </w:p>
        </w:tc>
        <w:tc>
          <w:tcPr>
            <w:tcW w:w="0" w:type="auto"/>
            <w:shd w:val="clear" w:color="auto" w:fill="auto"/>
          </w:tcPr>
          <w:p w:rsidR="00630BA4" w:rsidRPr="00F51C90" w:rsidRDefault="00630BA4" w:rsidP="00711919">
            <w:pPr>
              <w:jc w:val="both"/>
            </w:pPr>
          </w:p>
        </w:tc>
      </w:tr>
    </w:tbl>
    <w:p w:rsidR="00630BA4" w:rsidRPr="00630BA4" w:rsidRDefault="00630BA4" w:rsidP="00630BA4">
      <w:pPr>
        <w:pStyle w:val="PargrafodaLista"/>
        <w:ind w:left="0"/>
        <w:jc w:val="both"/>
        <w:rPr>
          <w:b/>
          <w:bCs/>
        </w:rPr>
      </w:pPr>
      <w:r w:rsidRPr="00630BA4">
        <w:rPr>
          <w:b/>
          <w:bCs/>
        </w:rPr>
        <w:t>1 – REMANEJAMENTOS</w:t>
      </w:r>
    </w:p>
    <w:p w:rsidR="00630BA4" w:rsidRPr="00630BA4" w:rsidRDefault="00630BA4" w:rsidP="00630BA4">
      <w:pPr>
        <w:spacing w:line="276" w:lineRule="auto"/>
        <w:jc w:val="both"/>
      </w:pPr>
    </w:p>
    <w:p w:rsidR="00630BA4" w:rsidRPr="00630BA4" w:rsidRDefault="00630BA4" w:rsidP="0004108E">
      <w:pPr>
        <w:tabs>
          <w:tab w:val="left" w:pos="0"/>
        </w:tabs>
        <w:spacing w:line="360" w:lineRule="auto"/>
        <w:ind w:right="-567"/>
        <w:jc w:val="both"/>
      </w:pPr>
      <w:r w:rsidRPr="00630BA4">
        <w:t>1.1 – Na Deliberação CIB nº 164 de 21/07/2016, referente à competência agosto/</w:t>
      </w:r>
      <w:r>
        <w:t>20</w:t>
      </w:r>
      <w:r w:rsidRPr="00630BA4">
        <w:t>16, foi remanejado o Teto das Tomografias e Ressonâncias dos Termos das Altas Complexidades da Gestão Estadual da SES para os municípios com os devidos serviços de Alta. Na competência agosto/</w:t>
      </w:r>
      <w:r>
        <w:t>20</w:t>
      </w:r>
      <w:r w:rsidRPr="00630BA4">
        <w:t xml:space="preserve">16, esses valores foram distribuídos </w:t>
      </w:r>
      <w:proofErr w:type="spellStart"/>
      <w:r w:rsidRPr="00630BA4">
        <w:t>percapitamente</w:t>
      </w:r>
      <w:proofErr w:type="spellEnd"/>
      <w:r w:rsidRPr="00630BA4">
        <w:t xml:space="preserve">, tendo o impacto mais significativo nos </w:t>
      </w:r>
      <w:r>
        <w:t xml:space="preserve">Hospitais Infantil Joana de Gusmão e </w:t>
      </w:r>
      <w:proofErr w:type="spellStart"/>
      <w:r>
        <w:t>Jes</w:t>
      </w:r>
      <w:r w:rsidRPr="00630BA4">
        <w:t>er</w:t>
      </w:r>
      <w:proofErr w:type="spellEnd"/>
      <w:r w:rsidRPr="00630BA4">
        <w:t xml:space="preserve"> Amarante.</w:t>
      </w:r>
      <w:r>
        <w:t xml:space="preserve"> </w:t>
      </w:r>
      <w:r w:rsidRPr="00630BA4">
        <w:t>Para a Oncologia, o teto remanejado para os dois hospitais ficou muito acima do realizado, portanto, para esta competência os valores de Tomografia e Ressonância da Oncologia foram readequados, conforme a disposição</w:t>
      </w:r>
      <w:r>
        <w:t xml:space="preserve"> dos TCGA AC de cada prestador. </w:t>
      </w:r>
      <w:r w:rsidRPr="00630BA4">
        <w:t>Segue em anexo, tabe</w:t>
      </w:r>
      <w:r>
        <w:t xml:space="preserve">la por prestador da avaliação. </w:t>
      </w:r>
    </w:p>
    <w:p w:rsidR="00630BA4" w:rsidRPr="00630BA4" w:rsidRDefault="00630BA4" w:rsidP="00630BA4">
      <w:pPr>
        <w:jc w:val="both"/>
        <w:rPr>
          <w:b/>
        </w:rPr>
      </w:pPr>
    </w:p>
    <w:p w:rsidR="00630BA4" w:rsidRPr="00630BA4" w:rsidRDefault="00630BA4" w:rsidP="00630BA4">
      <w:pPr>
        <w:jc w:val="both"/>
        <w:rPr>
          <w:b/>
        </w:rPr>
      </w:pPr>
      <w:r w:rsidRPr="00630BA4">
        <w:rPr>
          <w:b/>
          <w:noProof/>
          <w:lang w:eastAsia="pt-BR"/>
        </w:rPr>
        <w:drawing>
          <wp:inline distT="0" distB="0" distL="0" distR="0">
            <wp:extent cx="5717121" cy="2581275"/>
            <wp:effectExtent l="19050" t="0" r="0" b="0"/>
            <wp:docPr id="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5384" cy="25850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30BA4" w:rsidRDefault="00630BA4" w:rsidP="00630BA4">
      <w:pPr>
        <w:pStyle w:val="PargrafodaLista"/>
        <w:ind w:left="0"/>
        <w:jc w:val="both"/>
        <w:rPr>
          <w:b/>
          <w:bCs/>
        </w:rPr>
      </w:pPr>
    </w:p>
    <w:p w:rsidR="00630BA4" w:rsidRPr="00630BA4" w:rsidRDefault="00630BA4" w:rsidP="00630BA4">
      <w:pPr>
        <w:pStyle w:val="PargrafodaLista"/>
        <w:ind w:left="0"/>
        <w:jc w:val="both"/>
        <w:rPr>
          <w:b/>
          <w:bCs/>
        </w:rPr>
      </w:pPr>
    </w:p>
    <w:p w:rsidR="00630BA4" w:rsidRPr="00630BA4" w:rsidRDefault="00630BA4" w:rsidP="00630BA4">
      <w:pPr>
        <w:tabs>
          <w:tab w:val="left" w:pos="0"/>
        </w:tabs>
        <w:ind w:right="-568"/>
        <w:jc w:val="both"/>
      </w:pPr>
      <w:r w:rsidRPr="00630BA4">
        <w:t>1.2 – Realocar ao Teto dos municípios o valor referente à Portaria da RAPS retirada na revisão da PPI hospitalar em agosto de 2016.</w:t>
      </w:r>
    </w:p>
    <w:p w:rsidR="00630BA4" w:rsidRPr="00630BA4" w:rsidRDefault="00630BA4" w:rsidP="00630BA4">
      <w:pPr>
        <w:tabs>
          <w:tab w:val="left" w:pos="0"/>
        </w:tabs>
        <w:ind w:right="-568"/>
        <w:jc w:val="both"/>
      </w:pPr>
      <w:r w:rsidRPr="00630BA4">
        <w:t>Blumenau         R$ 56.101,10 (PT nº 12 de 08/01/2015)</w:t>
      </w:r>
    </w:p>
    <w:p w:rsidR="00630BA4" w:rsidRPr="00630BA4" w:rsidRDefault="00630BA4" w:rsidP="00630BA4">
      <w:pPr>
        <w:tabs>
          <w:tab w:val="left" w:pos="0"/>
        </w:tabs>
        <w:ind w:right="-568"/>
        <w:jc w:val="both"/>
      </w:pPr>
      <w:r w:rsidRPr="00630BA4">
        <w:t>Brusque            R$ 22.440,44 (PT nº 12 de 08/01/2015)</w:t>
      </w:r>
    </w:p>
    <w:p w:rsidR="00630BA4" w:rsidRPr="00630BA4" w:rsidRDefault="00630BA4" w:rsidP="00630BA4">
      <w:pPr>
        <w:tabs>
          <w:tab w:val="left" w:pos="0"/>
        </w:tabs>
        <w:ind w:right="-568"/>
        <w:jc w:val="both"/>
      </w:pPr>
      <w:r w:rsidRPr="00630BA4">
        <w:lastRenderedPageBreak/>
        <w:t>Timbó               R$ 22.440,44 (PT nº 12 de 08/01/2015)</w:t>
      </w:r>
    </w:p>
    <w:p w:rsidR="00630BA4" w:rsidRPr="00630BA4" w:rsidRDefault="00630BA4" w:rsidP="00630BA4">
      <w:pPr>
        <w:tabs>
          <w:tab w:val="left" w:pos="0"/>
        </w:tabs>
        <w:ind w:right="-568"/>
        <w:jc w:val="both"/>
      </w:pPr>
      <w:r w:rsidRPr="00630BA4">
        <w:t xml:space="preserve">Lindóia              R$ 22.440,44 (PT nº 12 de 08/01/2015)    </w:t>
      </w:r>
    </w:p>
    <w:p w:rsidR="00630BA4" w:rsidRPr="00630BA4" w:rsidRDefault="00630BA4" w:rsidP="00630BA4">
      <w:pPr>
        <w:tabs>
          <w:tab w:val="left" w:pos="0"/>
        </w:tabs>
        <w:ind w:right="-568"/>
        <w:jc w:val="both"/>
      </w:pPr>
      <w:r w:rsidRPr="00630BA4">
        <w:t>Rio do Sul          R$ 67.321,32 (PT nº 797 de 22/04/2016)</w:t>
      </w:r>
    </w:p>
    <w:p w:rsidR="00630BA4" w:rsidRPr="00630BA4" w:rsidRDefault="00630BA4" w:rsidP="00630BA4">
      <w:pPr>
        <w:tabs>
          <w:tab w:val="left" w:pos="0"/>
        </w:tabs>
        <w:ind w:right="-568"/>
        <w:jc w:val="both"/>
      </w:pPr>
      <w:r w:rsidRPr="00630BA4">
        <w:t>Laguna              R$ 84.151,65 (PT nº 1.521 de 25/07/2013)</w:t>
      </w:r>
    </w:p>
    <w:p w:rsidR="00630BA4" w:rsidRPr="00630BA4" w:rsidRDefault="00630BA4" w:rsidP="00630BA4">
      <w:pPr>
        <w:pStyle w:val="PargrafodaLista"/>
        <w:ind w:left="0"/>
        <w:jc w:val="both"/>
        <w:rPr>
          <w:b/>
          <w:bCs/>
        </w:rPr>
      </w:pPr>
    </w:p>
    <w:p w:rsidR="00630BA4" w:rsidRPr="00630BA4" w:rsidRDefault="00630BA4" w:rsidP="00630BA4">
      <w:pPr>
        <w:pStyle w:val="PargrafodaLista"/>
        <w:ind w:left="0"/>
        <w:jc w:val="both"/>
        <w:rPr>
          <w:b/>
          <w:bCs/>
        </w:rPr>
      </w:pPr>
      <w:r w:rsidRPr="00630BA4">
        <w:rPr>
          <w:b/>
          <w:bCs/>
        </w:rPr>
        <w:t>2 – AJUSTES</w:t>
      </w:r>
    </w:p>
    <w:p w:rsidR="00630BA4" w:rsidRPr="00630BA4" w:rsidRDefault="00630BA4" w:rsidP="00630BA4">
      <w:pPr>
        <w:spacing w:line="276" w:lineRule="auto"/>
        <w:jc w:val="both"/>
      </w:pPr>
    </w:p>
    <w:p w:rsidR="00630BA4" w:rsidRPr="00630BA4" w:rsidRDefault="00630BA4" w:rsidP="00630BA4">
      <w:pPr>
        <w:tabs>
          <w:tab w:val="left" w:pos="0"/>
        </w:tabs>
        <w:ind w:right="-568"/>
        <w:jc w:val="both"/>
      </w:pPr>
      <w:r w:rsidRPr="00630BA4">
        <w:t xml:space="preserve">2.1 – </w:t>
      </w:r>
      <w:proofErr w:type="spellStart"/>
      <w:r w:rsidRPr="00630BA4">
        <w:rPr>
          <w:b/>
        </w:rPr>
        <w:t>Siderópolis</w:t>
      </w:r>
      <w:proofErr w:type="spellEnd"/>
      <w:r w:rsidRPr="00630BA4">
        <w:t xml:space="preserve"> – </w:t>
      </w:r>
      <w:r>
        <w:t>A SES descontou</w:t>
      </w:r>
      <w:r w:rsidRPr="00630BA4">
        <w:t xml:space="preserve"> da gestão municipal de Florianópolis para alocar na estão estadual de </w:t>
      </w:r>
      <w:proofErr w:type="spellStart"/>
      <w:r w:rsidRPr="00630BA4">
        <w:t>Siderópolis</w:t>
      </w:r>
      <w:proofErr w:type="spellEnd"/>
      <w:r w:rsidRPr="00630BA4">
        <w:t xml:space="preserve"> o valor retroativo de R$ 1.078,50, referente à mudança de fluxo do exame</w:t>
      </w:r>
      <w:proofErr w:type="gramStart"/>
      <w:r w:rsidRPr="00630BA4">
        <w:t xml:space="preserve">  </w:t>
      </w:r>
      <w:proofErr w:type="gramEnd"/>
      <w:r w:rsidRPr="00630BA4">
        <w:t xml:space="preserve">de anatomia patológica não efetivada na competência agosto/16. </w:t>
      </w:r>
    </w:p>
    <w:p w:rsidR="00630BA4" w:rsidRPr="00630BA4" w:rsidRDefault="00630BA4" w:rsidP="00630BA4">
      <w:pPr>
        <w:shd w:val="clear" w:color="auto" w:fill="FFFFFF"/>
        <w:ind w:left="142" w:right="-568"/>
        <w:jc w:val="both"/>
        <w:rPr>
          <w:b/>
          <w:bCs/>
        </w:rPr>
      </w:pPr>
    </w:p>
    <w:p w:rsidR="00630BA4" w:rsidRDefault="00630BA4" w:rsidP="00630BA4">
      <w:pPr>
        <w:pStyle w:val="PargrafodaLista"/>
        <w:tabs>
          <w:tab w:val="left" w:pos="426"/>
        </w:tabs>
        <w:ind w:left="0" w:right="-568" w:hanging="425"/>
        <w:jc w:val="both"/>
      </w:pPr>
      <w:r w:rsidRPr="00630BA4">
        <w:t xml:space="preserve">       2.2 –</w:t>
      </w:r>
      <w:r w:rsidRPr="00630BA4">
        <w:rPr>
          <w:b/>
        </w:rPr>
        <w:t xml:space="preserve"> Rio Negrinho </w:t>
      </w:r>
      <w:r w:rsidRPr="00630BA4">
        <w:t xml:space="preserve">– </w:t>
      </w:r>
      <w:r>
        <w:t>A SES fez a retirada da</w:t>
      </w:r>
      <w:r w:rsidRPr="00630BA4">
        <w:t xml:space="preserve"> alocação na gestão municipal de Rio Negrinho</w:t>
      </w:r>
      <w:r>
        <w:t>, d</w:t>
      </w:r>
      <w:r w:rsidRPr="00630BA4">
        <w:t xml:space="preserve">o valor de </w:t>
      </w:r>
      <w:r w:rsidRPr="00630BA4">
        <w:rPr>
          <w:b/>
        </w:rPr>
        <w:t xml:space="preserve">R$ 237.858,34, </w:t>
      </w:r>
      <w:r w:rsidRPr="00630BA4">
        <w:t>(valor retroativo a agosto e setembro/16) referente ao teto da Rede RUE retirada do teto do município na competência Agosto 2016.</w:t>
      </w:r>
    </w:p>
    <w:p w:rsidR="00630BA4" w:rsidRPr="00630BA4" w:rsidRDefault="00630BA4" w:rsidP="00630BA4">
      <w:pPr>
        <w:pStyle w:val="PargrafodaLista"/>
        <w:tabs>
          <w:tab w:val="left" w:pos="426"/>
        </w:tabs>
        <w:ind w:left="0" w:right="-568" w:hanging="425"/>
        <w:jc w:val="both"/>
      </w:pPr>
    </w:p>
    <w:p w:rsidR="00630BA4" w:rsidRPr="00630BA4" w:rsidRDefault="00630BA4" w:rsidP="00630BA4">
      <w:pPr>
        <w:tabs>
          <w:tab w:val="left" w:pos="709"/>
        </w:tabs>
        <w:ind w:right="-568" w:hanging="425"/>
        <w:jc w:val="both"/>
      </w:pPr>
      <w:r w:rsidRPr="00630BA4">
        <w:t xml:space="preserve">      2.3 –</w:t>
      </w:r>
      <w:r w:rsidRPr="00630BA4">
        <w:rPr>
          <w:b/>
        </w:rPr>
        <w:t xml:space="preserve"> </w:t>
      </w:r>
      <w:proofErr w:type="spellStart"/>
      <w:r w:rsidRPr="00630BA4">
        <w:rPr>
          <w:b/>
        </w:rPr>
        <w:t>Xanxerê</w:t>
      </w:r>
      <w:proofErr w:type="spellEnd"/>
      <w:r w:rsidRPr="00630BA4">
        <w:rPr>
          <w:b/>
        </w:rPr>
        <w:t xml:space="preserve"> </w:t>
      </w:r>
      <w:r w:rsidRPr="00630BA4">
        <w:t xml:space="preserve">– </w:t>
      </w:r>
      <w:r>
        <w:t xml:space="preserve">A SES fez a retirada da </w:t>
      </w:r>
      <w:r w:rsidRPr="00630BA4">
        <w:t xml:space="preserve">alocação na gestão estadual de </w:t>
      </w:r>
      <w:proofErr w:type="spellStart"/>
      <w:r w:rsidRPr="00630BA4">
        <w:t>Xanxerê</w:t>
      </w:r>
      <w:proofErr w:type="spellEnd"/>
      <w:r>
        <w:t>,</w:t>
      </w:r>
      <w:proofErr w:type="gramStart"/>
      <w:r>
        <w:t xml:space="preserve"> </w:t>
      </w:r>
      <w:r w:rsidRPr="00630BA4">
        <w:t xml:space="preserve"> </w:t>
      </w:r>
      <w:proofErr w:type="gramEnd"/>
      <w:r>
        <w:t>d</w:t>
      </w:r>
      <w:r w:rsidRPr="00630BA4">
        <w:t xml:space="preserve">o valor de </w:t>
      </w:r>
      <w:r w:rsidRPr="00630BA4">
        <w:rPr>
          <w:b/>
        </w:rPr>
        <w:t xml:space="preserve">R$ 30.220,28, </w:t>
      </w:r>
      <w:r w:rsidRPr="00630BA4">
        <w:t xml:space="preserve">(valor retroativo a competência setembro/16) correspondente ao Teto da Cardiologia Vascular e </w:t>
      </w:r>
      <w:proofErr w:type="spellStart"/>
      <w:r w:rsidRPr="00630BA4">
        <w:t>Eletrofisiologia</w:t>
      </w:r>
      <w:proofErr w:type="spellEnd"/>
      <w:r w:rsidRPr="00630BA4">
        <w:t xml:space="preserve"> não contemplados no teto do município na revisão da PPI Hospitalar na competência setembro/16. </w:t>
      </w:r>
    </w:p>
    <w:p w:rsidR="00630BA4" w:rsidRPr="00630BA4" w:rsidRDefault="00630BA4" w:rsidP="00630BA4">
      <w:pPr>
        <w:tabs>
          <w:tab w:val="left" w:pos="709"/>
        </w:tabs>
        <w:ind w:right="-568" w:hanging="425"/>
        <w:jc w:val="both"/>
      </w:pPr>
    </w:p>
    <w:p w:rsidR="00630BA4" w:rsidRPr="00630BA4" w:rsidRDefault="00630BA4" w:rsidP="00630BA4">
      <w:pPr>
        <w:tabs>
          <w:tab w:val="left" w:pos="709"/>
        </w:tabs>
        <w:ind w:right="-568" w:hanging="425"/>
        <w:jc w:val="both"/>
      </w:pPr>
      <w:r w:rsidRPr="00630BA4">
        <w:t xml:space="preserve">      2.4 –</w:t>
      </w:r>
      <w:r w:rsidRPr="00630BA4">
        <w:rPr>
          <w:b/>
        </w:rPr>
        <w:t xml:space="preserve"> Florianópolis </w:t>
      </w:r>
      <w:r w:rsidRPr="00630BA4">
        <w:t xml:space="preserve">– </w:t>
      </w:r>
      <w:r>
        <w:t>A SES remanejou</w:t>
      </w:r>
      <w:r w:rsidRPr="00630BA4">
        <w:t xml:space="preserve"> da Gestão Estadual/SES para a Gestão Municipal de Florianópolis o valor mensal de R$ 79.578,12, referente a 60 autorizações de internação Hospitalares a ser ofertada mensalmente a Central de Internação de Leitos da Secretaria Estadual de Saúde.</w:t>
      </w:r>
    </w:p>
    <w:p w:rsidR="00630BA4" w:rsidRPr="00630BA4" w:rsidRDefault="00630BA4" w:rsidP="00630BA4">
      <w:pPr>
        <w:tabs>
          <w:tab w:val="left" w:pos="709"/>
        </w:tabs>
        <w:ind w:right="-568" w:hanging="425"/>
        <w:jc w:val="both"/>
      </w:pPr>
    </w:p>
    <w:p w:rsidR="00630BA4" w:rsidRPr="00630BA4" w:rsidRDefault="00630BA4" w:rsidP="00630BA4">
      <w:pPr>
        <w:tabs>
          <w:tab w:val="left" w:pos="709"/>
        </w:tabs>
        <w:ind w:right="-568" w:hanging="425"/>
        <w:jc w:val="both"/>
      </w:pPr>
      <w:r w:rsidRPr="00630BA4">
        <w:t xml:space="preserve">      2.5 –</w:t>
      </w:r>
      <w:r w:rsidRPr="00630BA4">
        <w:rPr>
          <w:b/>
        </w:rPr>
        <w:t xml:space="preserve"> Mondai </w:t>
      </w:r>
      <w:r w:rsidRPr="00630BA4">
        <w:t xml:space="preserve">– </w:t>
      </w:r>
      <w:r>
        <w:t xml:space="preserve">A SES </w:t>
      </w:r>
      <w:proofErr w:type="spellStart"/>
      <w:r>
        <w:t>r</w:t>
      </w:r>
      <w:r w:rsidRPr="00630BA4">
        <w:t>etira</w:t>
      </w:r>
      <w:r>
        <w:t>ou</w:t>
      </w:r>
      <w:proofErr w:type="spellEnd"/>
      <w:r w:rsidRPr="00630BA4">
        <w:t xml:space="preserve"> o desconto de R$ 28.305,00, realizado na Deliberação CIB nº 090/15 item 4.4 referente ao CAPS.</w:t>
      </w:r>
    </w:p>
    <w:p w:rsidR="00630BA4" w:rsidRPr="00630BA4" w:rsidRDefault="00630BA4" w:rsidP="00630BA4">
      <w:pPr>
        <w:tabs>
          <w:tab w:val="left" w:pos="709"/>
        </w:tabs>
        <w:ind w:right="-568" w:hanging="425"/>
        <w:jc w:val="both"/>
      </w:pPr>
    </w:p>
    <w:p w:rsidR="00630BA4" w:rsidRPr="00630BA4" w:rsidRDefault="00630BA4" w:rsidP="00630BA4">
      <w:pPr>
        <w:tabs>
          <w:tab w:val="left" w:pos="0"/>
        </w:tabs>
        <w:ind w:right="-568"/>
        <w:jc w:val="both"/>
      </w:pPr>
      <w:r w:rsidRPr="00630BA4">
        <w:t xml:space="preserve">2.6 – </w:t>
      </w:r>
      <w:r>
        <w:t xml:space="preserve">A SES </w:t>
      </w:r>
      <w:proofErr w:type="spellStart"/>
      <w:r>
        <w:t>aalocou</w:t>
      </w:r>
      <w:proofErr w:type="spellEnd"/>
      <w:r w:rsidRPr="00630BA4">
        <w:t xml:space="preserve"> ao Teto dos municípios o valor retroativo de 01 de 03 parcelas, referente à competência agosto 2016 até a competência outubro de 2016, período sem a alocação da Portaria da RAPS (item 1.2 da Deliberação CIB).</w:t>
      </w:r>
    </w:p>
    <w:p w:rsidR="00630BA4" w:rsidRPr="00630BA4" w:rsidRDefault="00630BA4" w:rsidP="00630BA4">
      <w:pPr>
        <w:tabs>
          <w:tab w:val="left" w:pos="0"/>
        </w:tabs>
        <w:ind w:right="-568"/>
        <w:jc w:val="both"/>
      </w:pPr>
    </w:p>
    <w:p w:rsidR="00630BA4" w:rsidRPr="00630BA4" w:rsidRDefault="00630BA4" w:rsidP="00630BA4">
      <w:pPr>
        <w:tabs>
          <w:tab w:val="left" w:pos="0"/>
        </w:tabs>
        <w:ind w:right="-568"/>
        <w:jc w:val="both"/>
      </w:pPr>
      <w:r w:rsidRPr="00630BA4">
        <w:rPr>
          <w:noProof/>
          <w:lang w:eastAsia="pt-BR"/>
        </w:rPr>
        <w:drawing>
          <wp:inline distT="0" distB="0" distL="0" distR="0">
            <wp:extent cx="5783729" cy="1866900"/>
            <wp:effectExtent l="19050" t="0" r="7471" b="0"/>
            <wp:docPr id="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3729" cy="1866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30BA4" w:rsidRDefault="00630BA4" w:rsidP="00630BA4">
      <w:pPr>
        <w:shd w:val="clear" w:color="auto" w:fill="FFFFFF"/>
        <w:ind w:right="-568"/>
        <w:jc w:val="both"/>
        <w:rPr>
          <w:b/>
          <w:bCs/>
        </w:rPr>
      </w:pPr>
    </w:p>
    <w:p w:rsidR="00B7172C" w:rsidRDefault="00B7172C" w:rsidP="00630BA4">
      <w:pPr>
        <w:shd w:val="clear" w:color="auto" w:fill="FFFFFF"/>
        <w:ind w:right="-568"/>
        <w:jc w:val="both"/>
        <w:rPr>
          <w:b/>
          <w:bCs/>
        </w:rPr>
      </w:pPr>
    </w:p>
    <w:p w:rsidR="0004108E" w:rsidRPr="00630BA4" w:rsidRDefault="0004108E" w:rsidP="00630BA4">
      <w:pPr>
        <w:shd w:val="clear" w:color="auto" w:fill="FFFFFF"/>
        <w:ind w:right="-568"/>
        <w:jc w:val="both"/>
        <w:rPr>
          <w:b/>
          <w:bCs/>
        </w:rPr>
      </w:pPr>
    </w:p>
    <w:p w:rsidR="00630BA4" w:rsidRPr="00630BA4" w:rsidRDefault="00630BA4" w:rsidP="00630BA4">
      <w:pPr>
        <w:ind w:right="-568"/>
        <w:jc w:val="both"/>
      </w:pPr>
      <w:proofErr w:type="gramStart"/>
      <w:r w:rsidRPr="00630BA4">
        <w:rPr>
          <w:b/>
        </w:rPr>
        <w:t>3</w:t>
      </w:r>
      <w:proofErr w:type="gramEnd"/>
      <w:r w:rsidRPr="00630BA4">
        <w:rPr>
          <w:b/>
        </w:rPr>
        <w:t xml:space="preserve"> -</w:t>
      </w:r>
      <w:r w:rsidRPr="00630BA4">
        <w:t xml:space="preserve"> </w:t>
      </w:r>
      <w:r w:rsidRPr="00630BA4">
        <w:rPr>
          <w:b/>
        </w:rPr>
        <w:t xml:space="preserve">ALTERAÇÃO DO FLUXO – PPI AMBULATORIAL  </w:t>
      </w:r>
    </w:p>
    <w:p w:rsidR="00630BA4" w:rsidRPr="00630BA4" w:rsidRDefault="00630BA4" w:rsidP="00630BA4">
      <w:pPr>
        <w:tabs>
          <w:tab w:val="left" w:pos="9072"/>
        </w:tabs>
        <w:ind w:right="-568"/>
        <w:jc w:val="both"/>
      </w:pPr>
    </w:p>
    <w:p w:rsidR="00630BA4" w:rsidRPr="00630BA4" w:rsidRDefault="00630BA4" w:rsidP="00630BA4">
      <w:pPr>
        <w:ind w:right="-568"/>
        <w:jc w:val="both"/>
        <w:rPr>
          <w:b/>
        </w:rPr>
      </w:pPr>
      <w:r w:rsidRPr="00630BA4">
        <w:t xml:space="preserve">3.1 Em atenção às solicitações dos gestores para alterar o fluxo de atendimento da assistência ambulatorial de média complexidade de seus municípios, </w:t>
      </w:r>
      <w:proofErr w:type="gramStart"/>
      <w:r w:rsidRPr="00630BA4">
        <w:t>segue</w:t>
      </w:r>
      <w:proofErr w:type="gramEnd"/>
      <w:r w:rsidRPr="00630BA4">
        <w:t xml:space="preserve"> o descritivo abaixo, com validade para a </w:t>
      </w:r>
      <w:r w:rsidRPr="00630BA4">
        <w:rPr>
          <w:b/>
        </w:rPr>
        <w:t>competência novembro/2016.</w:t>
      </w:r>
    </w:p>
    <w:p w:rsidR="00630BA4" w:rsidRPr="00630BA4" w:rsidRDefault="00630BA4" w:rsidP="00630BA4">
      <w:pPr>
        <w:shd w:val="clear" w:color="auto" w:fill="FFFFFF"/>
        <w:ind w:left="142" w:right="-568" w:hanging="425"/>
        <w:jc w:val="both"/>
        <w:rPr>
          <w:b/>
          <w:bCs/>
        </w:rPr>
      </w:pPr>
    </w:p>
    <w:tbl>
      <w:tblPr>
        <w:tblW w:w="9117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598"/>
        <w:gridCol w:w="1540"/>
        <w:gridCol w:w="2072"/>
        <w:gridCol w:w="1717"/>
        <w:gridCol w:w="1534"/>
        <w:gridCol w:w="1656"/>
      </w:tblGrid>
      <w:tr w:rsidR="00630BA4" w:rsidRPr="00630BA4" w:rsidTr="00630BA4">
        <w:trPr>
          <w:trHeight w:val="765"/>
          <w:jc w:val="center"/>
        </w:trPr>
        <w:tc>
          <w:tcPr>
            <w:tcW w:w="5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b/>
                <w:bCs/>
                <w:color w:val="000000"/>
                <w:sz w:val="20"/>
                <w:szCs w:val="20"/>
                <w:lang w:eastAsia="pt-BR"/>
              </w:rPr>
              <w:lastRenderedPageBreak/>
              <w:t>SDR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b/>
                <w:bCs/>
                <w:color w:val="000000"/>
                <w:sz w:val="20"/>
                <w:szCs w:val="20"/>
                <w:lang w:eastAsia="pt-BR"/>
              </w:rPr>
              <w:t>SOLICITANTE</w:t>
            </w:r>
          </w:p>
        </w:tc>
        <w:tc>
          <w:tcPr>
            <w:tcW w:w="20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b/>
                <w:bCs/>
                <w:color w:val="000000"/>
                <w:sz w:val="20"/>
                <w:szCs w:val="20"/>
                <w:lang w:eastAsia="pt-BR"/>
              </w:rPr>
              <w:t>PROCEDIMENTO</w:t>
            </w:r>
          </w:p>
        </w:tc>
        <w:tc>
          <w:tcPr>
            <w:tcW w:w="17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b/>
                <w:bCs/>
                <w:color w:val="000000"/>
                <w:sz w:val="20"/>
                <w:szCs w:val="20"/>
                <w:lang w:eastAsia="pt-BR"/>
              </w:rPr>
              <w:t>VALOR REMANEJADO</w:t>
            </w:r>
          </w:p>
        </w:tc>
        <w:tc>
          <w:tcPr>
            <w:tcW w:w="15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b/>
                <w:bCs/>
                <w:color w:val="000000"/>
                <w:sz w:val="20"/>
                <w:szCs w:val="20"/>
                <w:lang w:eastAsia="pt-BR"/>
              </w:rPr>
              <w:t>ENCAMINHA</w:t>
            </w:r>
          </w:p>
          <w:p w:rsidR="00630BA4" w:rsidRPr="00630BA4" w:rsidRDefault="00630BA4" w:rsidP="00630BA4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b/>
                <w:bCs/>
                <w:color w:val="000000"/>
                <w:sz w:val="20"/>
                <w:szCs w:val="20"/>
                <w:lang w:eastAsia="pt-BR"/>
              </w:rPr>
              <w:t>MENTO ANTERIOR</w:t>
            </w:r>
          </w:p>
        </w:tc>
        <w:tc>
          <w:tcPr>
            <w:tcW w:w="16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b/>
                <w:bCs/>
                <w:color w:val="000000"/>
                <w:sz w:val="20"/>
                <w:szCs w:val="20"/>
                <w:lang w:eastAsia="pt-BR"/>
              </w:rPr>
              <w:t>NOVO ENCAMINHA</w:t>
            </w:r>
          </w:p>
          <w:p w:rsidR="00630BA4" w:rsidRPr="00630BA4" w:rsidRDefault="00630BA4" w:rsidP="00630BA4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b/>
                <w:bCs/>
                <w:color w:val="000000"/>
                <w:sz w:val="20"/>
                <w:szCs w:val="20"/>
                <w:lang w:eastAsia="pt-BR"/>
              </w:rPr>
              <w:t>MENTO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9ª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FRAIBURGO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GASTRO.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55,00</w:t>
            </w:r>
          </w:p>
        </w:tc>
        <w:tc>
          <w:tcPr>
            <w:tcW w:w="1534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VIDEIRA</w:t>
            </w:r>
          </w:p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81,30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OFTALMOLOGIA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66,90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101,20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OTORRINO.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91,40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13,70</w:t>
            </w:r>
          </w:p>
        </w:tc>
        <w:tc>
          <w:tcPr>
            <w:tcW w:w="153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65,90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REUMATOLOGIA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59,39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136,49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656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16ª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 xml:space="preserve">MAJOR 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DENSITOMETRIA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13,18</w:t>
            </w:r>
          </w:p>
        </w:tc>
        <w:tc>
          <w:tcPr>
            <w:tcW w:w="153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BIGUAÇU</w:t>
            </w:r>
          </w:p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GERCINO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TOMOGRAFIA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164,33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RESSONÂNCIA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MAGNÉTICA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128,72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16ª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SÃO JOÃO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DENSITOMETRIA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106,60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BATISTA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TOMOGRAFIA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1.336,82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RESSONÂNCIA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MAGNÉTICA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1.046,25</w:t>
            </w:r>
          </w:p>
        </w:tc>
        <w:tc>
          <w:tcPr>
            <w:tcW w:w="1534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17ª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CAMBORIU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210,00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BAL. CAMBORIU</w:t>
            </w:r>
          </w:p>
        </w:tc>
        <w:tc>
          <w:tcPr>
            <w:tcW w:w="16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ITAJAÍ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18ª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STO AMARO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DA IMPERATRIZ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DENSITOMETRIA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82,57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BIGUAÇU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TOMOGRAFIA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1.036,12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BIGUAÇU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RESSONÂNCIA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56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MAGNÉTICA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814,29</w:t>
            </w:r>
          </w:p>
        </w:tc>
        <w:tc>
          <w:tcPr>
            <w:tcW w:w="1534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BIGUAÇU</w:t>
            </w:r>
          </w:p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18ª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ÁGUAS MORNAS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214,16</w:t>
            </w:r>
          </w:p>
        </w:tc>
        <w:tc>
          <w:tcPr>
            <w:tcW w:w="1534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DENSITOMETRIA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20,01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TOMOGRAFIA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255,25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RESSONÂNCIA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MAGNÉTICA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200,83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136,89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ÁGUAS MORNAS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18ª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SÃO PEDRO DE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SÃO PEDRO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ALCÂNTARA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734,58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DE ALCÂNTARA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STO AMARO DA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220,92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IMPERATRIZ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DENSITOMETRIA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22,37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BIGUAÇU</w:t>
            </w:r>
          </w:p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TOMOGRAFIA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285,78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RESSONÂNCIA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MAGNÉTICA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223,85</w:t>
            </w:r>
          </w:p>
        </w:tc>
        <w:tc>
          <w:tcPr>
            <w:tcW w:w="153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18ª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ANTÔNIO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CARLOS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228,66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65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ANTÔNIO CARLOS</w:t>
            </w:r>
          </w:p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1.092,37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1.124,49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65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1.076,37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65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BIGUAÇU</w:t>
            </w:r>
          </w:p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192,78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291,05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630BA4">
              <w:rPr>
                <w:color w:val="000000"/>
                <w:sz w:val="20"/>
                <w:szCs w:val="20"/>
                <w:lang w:eastAsia="pt-BR"/>
              </w:rPr>
              <w:t>RAIO X</w:t>
            </w:r>
            <w:proofErr w:type="gramEnd"/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CONTRASTADO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69,86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656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FISIOTERAPIA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737,16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6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ANTÔNIO CARLOS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ODONTOLÓGICOS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138,14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ANTÔNIO CARLOS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DENSITOMETRIA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33,56</w:t>
            </w:r>
          </w:p>
        </w:tc>
        <w:tc>
          <w:tcPr>
            <w:tcW w:w="153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BIGUAÇU</w:t>
            </w:r>
          </w:p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TOMOGRAFIA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417,20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RESSONÂNCIA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MAGNÉTICA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325</w:t>
            </w:r>
          </w:p>
        </w:tc>
        <w:tc>
          <w:tcPr>
            <w:tcW w:w="1534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19ª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GAROPABA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DENSITOMETRIA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75,98</w:t>
            </w:r>
          </w:p>
        </w:tc>
        <w:tc>
          <w:tcPr>
            <w:tcW w:w="153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BIGUAÇU</w:t>
            </w:r>
          </w:p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TOMOGRAFIA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940,32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RESSONÂNCIA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MAGNÉTICA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736,56</w:t>
            </w:r>
          </w:p>
        </w:tc>
        <w:tc>
          <w:tcPr>
            <w:tcW w:w="153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49,14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1.038,28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PALHOÇA</w:t>
            </w:r>
          </w:p>
        </w:tc>
        <w:tc>
          <w:tcPr>
            <w:tcW w:w="165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19ª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PAULO LOPES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294,91</w:t>
            </w:r>
          </w:p>
        </w:tc>
        <w:tc>
          <w:tcPr>
            <w:tcW w:w="1534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BIGUAÇU</w:t>
            </w:r>
          </w:p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DENSITOMETRIA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32,19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TOMOGRAFIA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408,30</w:t>
            </w:r>
          </w:p>
        </w:tc>
        <w:tc>
          <w:tcPr>
            <w:tcW w:w="1534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RESSONÂNCIA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56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MAGNÉTICA</w:t>
            </w:r>
          </w:p>
        </w:tc>
        <w:tc>
          <w:tcPr>
            <w:tcW w:w="1717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319,82</w:t>
            </w:r>
          </w:p>
        </w:tc>
        <w:tc>
          <w:tcPr>
            <w:tcW w:w="153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656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BIGUAÇU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21ª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ORLEANS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499,61</w:t>
            </w:r>
          </w:p>
        </w:tc>
        <w:tc>
          <w:tcPr>
            <w:tcW w:w="153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TUBARÃO</w:t>
            </w:r>
          </w:p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ORLEANS</w:t>
            </w:r>
          </w:p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val="en-US" w:eastAsia="pt-BR"/>
              </w:rPr>
            </w:pPr>
          </w:p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24,73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34,64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INFECTOLOGIA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80,69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6,00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9,40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22,10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7,94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118,51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VIAS AÉREAS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11,40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CIRURGIA AP.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13,10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CIRURGIA AP.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1,41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CIRURGIA AP.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1,08</w:t>
            </w:r>
          </w:p>
        </w:tc>
        <w:tc>
          <w:tcPr>
            <w:tcW w:w="15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DENSITOMETRIA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97,69</w:t>
            </w:r>
          </w:p>
        </w:tc>
        <w:tc>
          <w:tcPr>
            <w:tcW w:w="153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5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30BA4" w:rsidRPr="00630BA4" w:rsidTr="00630BA4">
        <w:trPr>
          <w:trHeight w:val="300"/>
          <w:jc w:val="center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34ª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TAIÓ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1.145,68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WITMARSUM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BA4" w:rsidRPr="00630BA4" w:rsidRDefault="00630BA4" w:rsidP="00630BA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630BA4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</w:tbl>
    <w:p w:rsidR="00630BA4" w:rsidRPr="00630BA4" w:rsidRDefault="00630BA4" w:rsidP="00630BA4">
      <w:pPr>
        <w:spacing w:line="360" w:lineRule="auto"/>
        <w:jc w:val="both"/>
      </w:pPr>
    </w:p>
    <w:p w:rsidR="00D15DC7" w:rsidRPr="00630BA4" w:rsidRDefault="00630BA4" w:rsidP="00B7172C">
      <w:pPr>
        <w:pStyle w:val="Ttulo"/>
        <w:ind w:left="-180"/>
        <w:jc w:val="both"/>
      </w:pPr>
      <w:r w:rsidRPr="00630BA4">
        <w:rPr>
          <w:szCs w:val="24"/>
        </w:rPr>
        <w:t xml:space="preserve">                                                                               Florianópolis, 26 de outubro de 2016</w:t>
      </w:r>
    </w:p>
    <w:p w:rsidR="00630BA4" w:rsidRPr="00630BA4" w:rsidRDefault="00630BA4" w:rsidP="00D15DC7"/>
    <w:p w:rsidR="000A5C67" w:rsidRPr="00630BA4" w:rsidRDefault="000A5C67" w:rsidP="001A7B1E">
      <w:pPr>
        <w:ind w:left="142"/>
        <w:jc w:val="both"/>
      </w:pPr>
    </w:p>
    <w:p w:rsidR="00162D1A" w:rsidRPr="00630BA4" w:rsidRDefault="004339C8" w:rsidP="004339C8">
      <w:r w:rsidRPr="00630BA4">
        <w:t xml:space="preserve">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8C53C6" w:rsidRPr="00630BA4" w:rsidTr="003A7BE4">
        <w:tc>
          <w:tcPr>
            <w:tcW w:w="4298" w:type="dxa"/>
            <w:shd w:val="clear" w:color="auto" w:fill="auto"/>
          </w:tcPr>
          <w:p w:rsidR="008C53C6" w:rsidRPr="00630BA4" w:rsidRDefault="008C53C6" w:rsidP="004339C8">
            <w:pPr>
              <w:suppressAutoHyphens w:val="0"/>
              <w:spacing w:after="200" w:line="276" w:lineRule="auto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630BA4" w:rsidRDefault="008C53C6" w:rsidP="004339C8"/>
        </w:tc>
      </w:tr>
    </w:tbl>
    <w:p w:rsidR="008C53C6" w:rsidRPr="00630BA4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3A7BE4">
        <w:tc>
          <w:tcPr>
            <w:tcW w:w="4750" w:type="dxa"/>
            <w:shd w:val="clear" w:color="auto" w:fill="auto"/>
          </w:tcPr>
          <w:p w:rsidR="008C53C6" w:rsidRPr="005A7C07" w:rsidRDefault="001D6832" w:rsidP="003A7B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3A7BE4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3A7BE4">
        <w:tc>
          <w:tcPr>
            <w:tcW w:w="4750" w:type="dxa"/>
            <w:shd w:val="clear" w:color="auto" w:fill="auto"/>
          </w:tcPr>
          <w:p w:rsidR="008C53C6" w:rsidRPr="005A7C07" w:rsidRDefault="008C53C6" w:rsidP="003A7BE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3A7BE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3A7BE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3A7BE4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4304576"/>
    <w:multiLevelType w:val="hybridMultilevel"/>
    <w:tmpl w:val="9A88038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2"/>
  </w:num>
  <w:num w:numId="4">
    <w:abstractNumId w:val="8"/>
  </w:num>
  <w:num w:numId="5">
    <w:abstractNumId w:val="9"/>
  </w:num>
  <w:num w:numId="6">
    <w:abstractNumId w:val="15"/>
  </w:num>
  <w:num w:numId="7">
    <w:abstractNumId w:val="4"/>
  </w:num>
  <w:num w:numId="8">
    <w:abstractNumId w:val="14"/>
  </w:num>
  <w:num w:numId="9">
    <w:abstractNumId w:val="6"/>
  </w:num>
  <w:num w:numId="10">
    <w:abstractNumId w:val="13"/>
  </w:num>
  <w:num w:numId="11">
    <w:abstractNumId w:val="3"/>
  </w:num>
  <w:num w:numId="12">
    <w:abstractNumId w:val="10"/>
  </w:num>
  <w:num w:numId="13">
    <w:abstractNumId w:val="7"/>
  </w:num>
  <w:num w:numId="14">
    <w:abstractNumId w:val="12"/>
  </w:num>
  <w:num w:numId="15">
    <w:abstractNumId w:val="5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5F4D"/>
    <w:rsid w:val="0001302F"/>
    <w:rsid w:val="0002071B"/>
    <w:rsid w:val="000358AF"/>
    <w:rsid w:val="0004108E"/>
    <w:rsid w:val="000426E7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5C67"/>
    <w:rsid w:val="000A723E"/>
    <w:rsid w:val="000A7D78"/>
    <w:rsid w:val="000C7D6E"/>
    <w:rsid w:val="000D1064"/>
    <w:rsid w:val="000E24D7"/>
    <w:rsid w:val="000E4743"/>
    <w:rsid w:val="000F7986"/>
    <w:rsid w:val="00103005"/>
    <w:rsid w:val="00111074"/>
    <w:rsid w:val="00122221"/>
    <w:rsid w:val="00123DFC"/>
    <w:rsid w:val="00125879"/>
    <w:rsid w:val="00126185"/>
    <w:rsid w:val="001365CE"/>
    <w:rsid w:val="00144F7C"/>
    <w:rsid w:val="00151A48"/>
    <w:rsid w:val="00153CE4"/>
    <w:rsid w:val="00154B89"/>
    <w:rsid w:val="001611D3"/>
    <w:rsid w:val="00161205"/>
    <w:rsid w:val="00162D1A"/>
    <w:rsid w:val="001740B2"/>
    <w:rsid w:val="00181450"/>
    <w:rsid w:val="0018549E"/>
    <w:rsid w:val="00185A7F"/>
    <w:rsid w:val="00196A70"/>
    <w:rsid w:val="001A474F"/>
    <w:rsid w:val="001A7B1E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232A"/>
    <w:rsid w:val="00243148"/>
    <w:rsid w:val="0025496C"/>
    <w:rsid w:val="00266C99"/>
    <w:rsid w:val="00267097"/>
    <w:rsid w:val="0027264C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465EB"/>
    <w:rsid w:val="00361A8E"/>
    <w:rsid w:val="00383231"/>
    <w:rsid w:val="003921C5"/>
    <w:rsid w:val="00395A58"/>
    <w:rsid w:val="003979F9"/>
    <w:rsid w:val="003A0EB0"/>
    <w:rsid w:val="003A1899"/>
    <w:rsid w:val="003A69DB"/>
    <w:rsid w:val="003A700A"/>
    <w:rsid w:val="003A7BE4"/>
    <w:rsid w:val="003B124D"/>
    <w:rsid w:val="003B15A6"/>
    <w:rsid w:val="003B6980"/>
    <w:rsid w:val="003C1B33"/>
    <w:rsid w:val="003C2B49"/>
    <w:rsid w:val="003D0A4A"/>
    <w:rsid w:val="003E65B4"/>
    <w:rsid w:val="003F0957"/>
    <w:rsid w:val="00400035"/>
    <w:rsid w:val="00406E81"/>
    <w:rsid w:val="00407641"/>
    <w:rsid w:val="00422C56"/>
    <w:rsid w:val="004339C8"/>
    <w:rsid w:val="00440332"/>
    <w:rsid w:val="004433EE"/>
    <w:rsid w:val="0044651C"/>
    <w:rsid w:val="00447947"/>
    <w:rsid w:val="0045243D"/>
    <w:rsid w:val="004572F7"/>
    <w:rsid w:val="00457A10"/>
    <w:rsid w:val="004612C4"/>
    <w:rsid w:val="00461E1F"/>
    <w:rsid w:val="00463F4E"/>
    <w:rsid w:val="00465376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5654C"/>
    <w:rsid w:val="00560A59"/>
    <w:rsid w:val="00573422"/>
    <w:rsid w:val="00574FA2"/>
    <w:rsid w:val="00576ED0"/>
    <w:rsid w:val="00593B88"/>
    <w:rsid w:val="00594B49"/>
    <w:rsid w:val="005956CD"/>
    <w:rsid w:val="005958F5"/>
    <w:rsid w:val="005A2CDF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0947"/>
    <w:rsid w:val="006024D9"/>
    <w:rsid w:val="0060351C"/>
    <w:rsid w:val="00610BC6"/>
    <w:rsid w:val="00617E73"/>
    <w:rsid w:val="00626CC8"/>
    <w:rsid w:val="00630BA4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57DF1"/>
    <w:rsid w:val="00664B72"/>
    <w:rsid w:val="0068210A"/>
    <w:rsid w:val="0069508A"/>
    <w:rsid w:val="00696FDB"/>
    <w:rsid w:val="006A67AF"/>
    <w:rsid w:val="006B3AE5"/>
    <w:rsid w:val="006B3F1C"/>
    <w:rsid w:val="006C6708"/>
    <w:rsid w:val="006D3FE1"/>
    <w:rsid w:val="006D58BB"/>
    <w:rsid w:val="006E0FCC"/>
    <w:rsid w:val="006E189F"/>
    <w:rsid w:val="00706A06"/>
    <w:rsid w:val="00711919"/>
    <w:rsid w:val="007222BF"/>
    <w:rsid w:val="00724AB5"/>
    <w:rsid w:val="00724F1B"/>
    <w:rsid w:val="00737116"/>
    <w:rsid w:val="00744977"/>
    <w:rsid w:val="007543CB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07F67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613F2"/>
    <w:rsid w:val="00870B5F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30A31"/>
    <w:rsid w:val="00945A31"/>
    <w:rsid w:val="00945D8B"/>
    <w:rsid w:val="009470AD"/>
    <w:rsid w:val="009478C0"/>
    <w:rsid w:val="00967D8D"/>
    <w:rsid w:val="009718E7"/>
    <w:rsid w:val="009732D5"/>
    <w:rsid w:val="00980C11"/>
    <w:rsid w:val="00982EF0"/>
    <w:rsid w:val="00985DE5"/>
    <w:rsid w:val="009866F5"/>
    <w:rsid w:val="0098783E"/>
    <w:rsid w:val="00995038"/>
    <w:rsid w:val="00997C70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860DD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272B"/>
    <w:rsid w:val="00B47EE1"/>
    <w:rsid w:val="00B51664"/>
    <w:rsid w:val="00B52105"/>
    <w:rsid w:val="00B572B8"/>
    <w:rsid w:val="00B642F8"/>
    <w:rsid w:val="00B7172C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E1E4B"/>
    <w:rsid w:val="00BF5A12"/>
    <w:rsid w:val="00C00561"/>
    <w:rsid w:val="00C06A03"/>
    <w:rsid w:val="00C23A4C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939EA"/>
    <w:rsid w:val="00C943F7"/>
    <w:rsid w:val="00CA108E"/>
    <w:rsid w:val="00CA59DF"/>
    <w:rsid w:val="00CD32B7"/>
    <w:rsid w:val="00CE3399"/>
    <w:rsid w:val="00CE7411"/>
    <w:rsid w:val="00D01418"/>
    <w:rsid w:val="00D10789"/>
    <w:rsid w:val="00D15DC7"/>
    <w:rsid w:val="00D209BE"/>
    <w:rsid w:val="00D25FF6"/>
    <w:rsid w:val="00D30A91"/>
    <w:rsid w:val="00D3269B"/>
    <w:rsid w:val="00D34CA6"/>
    <w:rsid w:val="00D36444"/>
    <w:rsid w:val="00D462E9"/>
    <w:rsid w:val="00D51B92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DF3E8D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5F24"/>
    <w:rsid w:val="00F36E8D"/>
    <w:rsid w:val="00F525DC"/>
    <w:rsid w:val="00F63FC7"/>
    <w:rsid w:val="00F67F21"/>
    <w:rsid w:val="00F85EA7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2D33A1-503C-40F3-B780-00897C71BC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1008</Words>
  <Characters>5446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2016-09-21T21:52:00Z</cp:lastPrinted>
  <dcterms:created xsi:type="dcterms:W3CDTF">2016-10-27T12:41:00Z</dcterms:created>
  <dcterms:modified xsi:type="dcterms:W3CDTF">2016-10-27T12:41:00Z</dcterms:modified>
</cp:coreProperties>
</file>