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7200"/>
      </w:tblGrid>
      <w:tr w:rsidR="001C7452" w:rsidTr="00FC77C7">
        <w:trPr>
          <w:trHeight w:val="1843"/>
        </w:trPr>
        <w:tc>
          <w:tcPr>
            <w:tcW w:w="144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5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-21" t="-24" r="-21" b="-2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  <w:snapToGrid w:val="0"/>
            </w:pPr>
          </w:p>
          <w:p w:rsidR="001C7452" w:rsidRDefault="001C7452" w:rsidP="00E33CC9">
            <w:pPr>
              <w:pStyle w:val="Cabealho"/>
            </w:pPr>
            <w:r>
              <w:t>GOVERNO DE SANTA CATARINA</w:t>
            </w:r>
          </w:p>
          <w:p w:rsidR="001C7452" w:rsidRDefault="001C7452" w:rsidP="00E33CC9">
            <w:pPr>
              <w:pStyle w:val="Cabealho"/>
            </w:pPr>
            <w:r>
              <w:t>Secretaria de Estado da Saúde</w:t>
            </w:r>
          </w:p>
          <w:p w:rsidR="001C7452" w:rsidRDefault="001C7452" w:rsidP="00E33CC9">
            <w:pPr>
              <w:pStyle w:val="Cabealho"/>
            </w:pPr>
            <w:r>
              <w:t xml:space="preserve">Comissão </w:t>
            </w:r>
            <w:proofErr w:type="spellStart"/>
            <w:r>
              <w:t>Intergestores</w:t>
            </w:r>
            <w:proofErr w:type="spellEnd"/>
            <w:r>
              <w:t xml:space="preserve"> </w:t>
            </w:r>
            <w:proofErr w:type="spellStart"/>
            <w:r>
              <w:t>Bipartite</w:t>
            </w:r>
            <w:proofErr w:type="spellEnd"/>
          </w:p>
          <w:p w:rsidR="001C7452" w:rsidRDefault="001C7452" w:rsidP="00E33CC9">
            <w:pPr>
              <w:pStyle w:val="Cabealho"/>
              <w:jc w:val="center"/>
              <w:rPr>
                <w:b/>
              </w:rPr>
            </w:pPr>
          </w:p>
          <w:p w:rsidR="001C7452" w:rsidRDefault="001C7452" w:rsidP="00E33CC9">
            <w:pPr>
              <w:pStyle w:val="Cabealho"/>
              <w:rPr>
                <w:b/>
              </w:rPr>
            </w:pPr>
          </w:p>
        </w:tc>
      </w:tr>
    </w:tbl>
    <w:p w:rsidR="00313815" w:rsidRPr="00FC77C7" w:rsidRDefault="001C7452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C77C7">
        <w:rPr>
          <w:b/>
        </w:rPr>
        <w:t>DELIBERAÇÃO 23</w:t>
      </w:r>
      <w:r w:rsidR="00E312EB" w:rsidRPr="00FC77C7">
        <w:rPr>
          <w:b/>
        </w:rPr>
        <w:t>2</w:t>
      </w:r>
      <w:r w:rsidR="00313815" w:rsidRPr="00FC77C7">
        <w:rPr>
          <w:b/>
        </w:rPr>
        <w:t>/CIB/201</w:t>
      </w:r>
      <w:r w:rsidR="001C5121" w:rsidRPr="00FC77C7">
        <w:rPr>
          <w:b/>
        </w:rPr>
        <w:t>8</w:t>
      </w:r>
    </w:p>
    <w:p w:rsidR="00313815" w:rsidRPr="00FC77C7" w:rsidRDefault="00313815" w:rsidP="00313815">
      <w:pPr>
        <w:jc w:val="both"/>
        <w:rPr>
          <w:b/>
        </w:rPr>
      </w:pPr>
    </w:p>
    <w:p w:rsidR="001C7452" w:rsidRDefault="001C7452" w:rsidP="001C7452">
      <w:pPr>
        <w:suppressAutoHyphens w:val="0"/>
        <w:autoSpaceDE w:val="0"/>
        <w:autoSpaceDN w:val="0"/>
        <w:adjustRightInd w:val="0"/>
        <w:spacing w:line="360" w:lineRule="auto"/>
        <w:ind w:right="-41" w:firstLine="11"/>
        <w:jc w:val="both"/>
        <w:rPr>
          <w:rFonts w:eastAsiaTheme="minorHAnsi"/>
          <w:lang w:eastAsia="en-US"/>
        </w:rPr>
      </w:pPr>
      <w:r w:rsidRPr="00FC77C7">
        <w:rPr>
          <w:rFonts w:eastAsiaTheme="minorHAnsi"/>
          <w:lang w:eastAsia="en-US"/>
        </w:rPr>
        <w:t xml:space="preserve">A Comissão </w:t>
      </w:r>
      <w:proofErr w:type="spellStart"/>
      <w:r w:rsidRPr="00FC77C7">
        <w:rPr>
          <w:rFonts w:eastAsiaTheme="minorHAnsi"/>
          <w:lang w:eastAsia="en-US"/>
        </w:rPr>
        <w:t>Intergestores</w:t>
      </w:r>
      <w:proofErr w:type="spellEnd"/>
      <w:r w:rsidRPr="00FC77C7">
        <w:rPr>
          <w:rFonts w:eastAsiaTheme="minorHAnsi"/>
          <w:lang w:eastAsia="en-US"/>
        </w:rPr>
        <w:t xml:space="preserve"> </w:t>
      </w:r>
      <w:proofErr w:type="spellStart"/>
      <w:r w:rsidRPr="00FC77C7">
        <w:rPr>
          <w:rFonts w:eastAsiaTheme="minorHAnsi"/>
          <w:lang w:eastAsia="en-US"/>
        </w:rPr>
        <w:t>Bipartite</w:t>
      </w:r>
      <w:proofErr w:type="spellEnd"/>
      <w:r w:rsidRPr="00FC77C7">
        <w:rPr>
          <w:rFonts w:eastAsiaTheme="minorHAnsi"/>
          <w:lang w:eastAsia="en-US"/>
        </w:rPr>
        <w:t>, no uso de suas atribuições, em sua 224ª</w:t>
      </w:r>
      <w:proofErr w:type="gramStart"/>
      <w:r w:rsidRPr="00FC77C7">
        <w:rPr>
          <w:rFonts w:eastAsiaTheme="minorHAnsi"/>
          <w:lang w:eastAsia="en-US"/>
        </w:rPr>
        <w:t xml:space="preserve">  </w:t>
      </w:r>
      <w:proofErr w:type="gramEnd"/>
      <w:r w:rsidRPr="00FC77C7">
        <w:rPr>
          <w:rFonts w:eastAsiaTheme="minorHAnsi"/>
          <w:lang w:eastAsia="en-US"/>
        </w:rPr>
        <w:t xml:space="preserve">reunião ordinária </w:t>
      </w:r>
      <w:r w:rsidR="00FC77C7">
        <w:rPr>
          <w:rFonts w:eastAsiaTheme="minorHAnsi"/>
          <w:lang w:eastAsia="en-US"/>
        </w:rPr>
        <w:t>do dia 27 de setembro de 20178,</w:t>
      </w:r>
    </w:p>
    <w:p w:rsidR="001C7452" w:rsidRPr="00FC77C7" w:rsidRDefault="00FC77C7" w:rsidP="001C7452">
      <w:pPr>
        <w:tabs>
          <w:tab w:val="left" w:pos="731"/>
        </w:tabs>
        <w:suppressAutoHyphens w:val="0"/>
        <w:autoSpaceDE w:val="0"/>
        <w:autoSpaceDN w:val="0"/>
        <w:adjustRightInd w:val="0"/>
        <w:ind w:right="-41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ab/>
      </w:r>
      <w:r w:rsidRPr="00FC77C7">
        <w:rPr>
          <w:rFonts w:eastAsiaTheme="minorHAnsi"/>
          <w:b/>
          <w:sz w:val="22"/>
          <w:szCs w:val="22"/>
          <w:lang w:eastAsia="en-US"/>
        </w:rPr>
        <w:t>APROVA</w:t>
      </w:r>
    </w:p>
    <w:p w:rsidR="00FC77C7" w:rsidRPr="00FC77C7" w:rsidRDefault="00FC77C7" w:rsidP="001C7452">
      <w:pPr>
        <w:tabs>
          <w:tab w:val="left" w:pos="731"/>
        </w:tabs>
        <w:suppressAutoHyphens w:val="0"/>
        <w:autoSpaceDE w:val="0"/>
        <w:autoSpaceDN w:val="0"/>
        <w:adjustRightInd w:val="0"/>
        <w:ind w:right="-41"/>
        <w:jc w:val="both"/>
        <w:rPr>
          <w:rFonts w:eastAsiaTheme="minorHAnsi"/>
          <w:sz w:val="22"/>
          <w:szCs w:val="22"/>
          <w:lang w:eastAsia="en-US"/>
        </w:rPr>
      </w:pPr>
    </w:p>
    <w:p w:rsidR="00FC77C7" w:rsidRPr="00FC77C7" w:rsidRDefault="00FC77C7" w:rsidP="00FC77C7">
      <w:pPr>
        <w:pStyle w:val="Recuodecorpodetexto"/>
        <w:numPr>
          <w:ilvl w:val="0"/>
          <w:numId w:val="17"/>
        </w:numPr>
        <w:jc w:val="both"/>
        <w:rPr>
          <w:bCs/>
        </w:rPr>
      </w:pPr>
      <w:r w:rsidRPr="00FC77C7">
        <w:rPr>
          <w:bCs/>
        </w:rPr>
        <w:t xml:space="preserve">A habilitação </w:t>
      </w:r>
      <w:proofErr w:type="gramStart"/>
      <w:r w:rsidRPr="00FC77C7">
        <w:rPr>
          <w:bCs/>
        </w:rPr>
        <w:t xml:space="preserve">da </w:t>
      </w:r>
      <w:r w:rsidRPr="00FC77C7">
        <w:rPr>
          <w:b/>
          <w:bCs/>
        </w:rPr>
        <w:t>Hub</w:t>
      </w:r>
      <w:proofErr w:type="gramEnd"/>
      <w:r w:rsidRPr="00FC77C7">
        <w:rPr>
          <w:b/>
          <w:bCs/>
        </w:rPr>
        <w:t xml:space="preserve"> Laser Serviços Médicos Oftalmológicos de Santa Catarina, </w:t>
      </w:r>
      <w:r w:rsidRPr="00FC77C7">
        <w:rPr>
          <w:bCs/>
        </w:rPr>
        <w:t>CNES 7939434, localizado no Município de Joinville, para tratamento Clínico, Cirúrgico, Diagnóstico e Terapêutico em Regime de Hospital Dia.</w:t>
      </w:r>
    </w:p>
    <w:p w:rsidR="00FC77C7" w:rsidRPr="00FC77C7" w:rsidRDefault="00FC77C7" w:rsidP="00FC77C7">
      <w:pPr>
        <w:pStyle w:val="Recuodecorpodetexto"/>
        <w:numPr>
          <w:ilvl w:val="0"/>
          <w:numId w:val="17"/>
        </w:numPr>
        <w:jc w:val="both"/>
        <w:rPr>
          <w:bCs/>
        </w:rPr>
      </w:pPr>
      <w:r w:rsidRPr="00FC77C7">
        <w:rPr>
          <w:bCs/>
        </w:rPr>
        <w:t xml:space="preserve">Esta habilitação segue as exigências da legislação vigente, Portaria GM nº 44 de 10/01/2001, e normas da SES.     </w:t>
      </w:r>
    </w:p>
    <w:p w:rsidR="00E33CC9" w:rsidRPr="00FC77C7" w:rsidRDefault="00E33CC9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333333"/>
          <w:lang w:eastAsia="en-US"/>
        </w:rPr>
      </w:pPr>
    </w:p>
    <w:p w:rsidR="001C7452" w:rsidRPr="00FC77C7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333333"/>
          <w:lang w:eastAsia="en-US"/>
        </w:rPr>
      </w:pP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  <w:t>Florianópolis, 27 de setembro de 2018</w:t>
      </w:r>
      <w:r w:rsidR="00E33CC9" w:rsidRPr="00FC77C7">
        <w:rPr>
          <w:rFonts w:eastAsiaTheme="minorHAnsi"/>
          <w:color w:val="333333"/>
          <w:lang w:eastAsia="en-US"/>
        </w:rPr>
        <w:t>.</w:t>
      </w:r>
    </w:p>
    <w:p w:rsidR="00392FCC" w:rsidRPr="00FC77C7" w:rsidRDefault="00392FCC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FC77C7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FC77C7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C7452" w:rsidRPr="00FC77C7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1C7452" w:rsidRPr="00FC77C7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CIB/SES</w:t>
            </w:r>
          </w:p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CIB/COSEMS</w:t>
            </w:r>
          </w:p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1C7452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Calibri" w:eastAsiaTheme="minorHAnsi" w:hAnsi="Calibri" w:cs="Calibri"/>
          <w:sz w:val="22"/>
          <w:szCs w:val="22"/>
          <w:lang w:eastAsia="en-US"/>
        </w:rPr>
      </w:pPr>
    </w:p>
    <w:sectPr w:rsidR="001C7452" w:rsidSect="00392FCC">
      <w:pgSz w:w="11906" w:h="16838"/>
      <w:pgMar w:top="851" w:right="1701" w:bottom="851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2B45FDB"/>
    <w:multiLevelType w:val="hybridMultilevel"/>
    <w:tmpl w:val="D7F8CB16"/>
    <w:lvl w:ilvl="0" w:tplc="D46A7FD6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4EC655FB"/>
    <w:multiLevelType w:val="hybridMultilevel"/>
    <w:tmpl w:val="440AA626"/>
    <w:lvl w:ilvl="0" w:tplc="13587664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F067658"/>
    <w:multiLevelType w:val="hybridMultilevel"/>
    <w:tmpl w:val="CC1017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5">
    <w:nsid w:val="77DC7F76"/>
    <w:multiLevelType w:val="hybridMultilevel"/>
    <w:tmpl w:val="FF224C5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3"/>
  </w:num>
  <w:num w:numId="4">
    <w:abstractNumId w:val="8"/>
  </w:num>
  <w:num w:numId="5">
    <w:abstractNumId w:val="9"/>
  </w:num>
  <w:num w:numId="6">
    <w:abstractNumId w:val="16"/>
  </w:num>
  <w:num w:numId="7">
    <w:abstractNumId w:val="4"/>
  </w:num>
  <w:num w:numId="8">
    <w:abstractNumId w:val="14"/>
  </w:num>
  <w:num w:numId="9">
    <w:abstractNumId w:val="6"/>
  </w:num>
  <w:num w:numId="10">
    <w:abstractNumId w:val="13"/>
  </w:num>
  <w:num w:numId="11">
    <w:abstractNumId w:val="5"/>
  </w:num>
  <w:num w:numId="12">
    <w:abstractNumId w:val="10"/>
  </w:num>
  <w:num w:numId="13">
    <w:abstractNumId w:val="1"/>
  </w:num>
  <w:num w:numId="14">
    <w:abstractNumId w:val="12"/>
  </w:num>
  <w:num w:numId="15">
    <w:abstractNumId w:val="7"/>
  </w:num>
  <w:num w:numId="16">
    <w:abstractNumId w:val="2"/>
  </w:num>
  <w:num w:numId="17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A85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3D3A"/>
    <w:rsid w:val="00044288"/>
    <w:rsid w:val="000462FA"/>
    <w:rsid w:val="000467B9"/>
    <w:rsid w:val="00054B18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298F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673D4"/>
    <w:rsid w:val="001723AB"/>
    <w:rsid w:val="001740B2"/>
    <w:rsid w:val="00175F6C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2915"/>
    <w:rsid w:val="001C48CB"/>
    <w:rsid w:val="001C5121"/>
    <w:rsid w:val="001C5BC7"/>
    <w:rsid w:val="001C7452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2628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017B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1D9C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43203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2FCC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D15E8"/>
    <w:rsid w:val="003F0957"/>
    <w:rsid w:val="00400035"/>
    <w:rsid w:val="004018BC"/>
    <w:rsid w:val="004052A8"/>
    <w:rsid w:val="00406E81"/>
    <w:rsid w:val="00407641"/>
    <w:rsid w:val="00407AAA"/>
    <w:rsid w:val="00422C56"/>
    <w:rsid w:val="00423B43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932D0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3501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3739C"/>
    <w:rsid w:val="00741A97"/>
    <w:rsid w:val="007448E8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1B26"/>
    <w:rsid w:val="00782589"/>
    <w:rsid w:val="00783661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19E6"/>
    <w:rsid w:val="009B22CE"/>
    <w:rsid w:val="009B75F5"/>
    <w:rsid w:val="009C0A8B"/>
    <w:rsid w:val="009C4FC0"/>
    <w:rsid w:val="009D0543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0D7C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15C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C7AAE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4CF9"/>
    <w:rsid w:val="00B47EE1"/>
    <w:rsid w:val="00B51664"/>
    <w:rsid w:val="00B52105"/>
    <w:rsid w:val="00B642F8"/>
    <w:rsid w:val="00B65929"/>
    <w:rsid w:val="00B66FFB"/>
    <w:rsid w:val="00B704F4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3C88"/>
    <w:rsid w:val="00CA7DD1"/>
    <w:rsid w:val="00CB274A"/>
    <w:rsid w:val="00CB2B3C"/>
    <w:rsid w:val="00CB2C98"/>
    <w:rsid w:val="00CB744E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1F5"/>
    <w:rsid w:val="00D00C6E"/>
    <w:rsid w:val="00D00D30"/>
    <w:rsid w:val="00D0108B"/>
    <w:rsid w:val="00D01418"/>
    <w:rsid w:val="00D02880"/>
    <w:rsid w:val="00D02E6C"/>
    <w:rsid w:val="00D04284"/>
    <w:rsid w:val="00D05792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273B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2EB"/>
    <w:rsid w:val="00E319B6"/>
    <w:rsid w:val="00E33CC9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454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C77C7"/>
    <w:rsid w:val="00FD33CB"/>
    <w:rsid w:val="00FD3A36"/>
    <w:rsid w:val="00FE0781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120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2018-09-25T19:59:00Z</cp:lastPrinted>
  <dcterms:created xsi:type="dcterms:W3CDTF">2018-09-28T20:32:00Z</dcterms:created>
  <dcterms:modified xsi:type="dcterms:W3CDTF">2018-09-28T20:32:00Z</dcterms:modified>
</cp:coreProperties>
</file>