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42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933F02" w:rsidRPr="00933F02" w:rsidRDefault="00933F02" w:rsidP="00933F02">
      <w:pPr>
        <w:pStyle w:val="Recuodecorpodetexto"/>
        <w:spacing w:after="0"/>
        <w:ind w:left="0" w:firstLine="708"/>
        <w:jc w:val="both"/>
        <w:rPr>
          <w:rFonts w:eastAsiaTheme="minorHAnsi"/>
          <w:b/>
          <w:color w:val="333333"/>
          <w:lang w:eastAsia="en-US"/>
        </w:rPr>
      </w:pPr>
      <w:r w:rsidRPr="00933F02">
        <w:rPr>
          <w:rFonts w:eastAsiaTheme="minorHAnsi"/>
          <w:b/>
          <w:color w:val="333333"/>
          <w:lang w:eastAsia="en-US"/>
        </w:rPr>
        <w:t>RATIFICA</w:t>
      </w:r>
    </w:p>
    <w:p w:rsidR="003C4618" w:rsidRDefault="003C46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1A1318" w:rsidRDefault="004217C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>
        <w:rPr>
          <w:rFonts w:eastAsiaTheme="minorHAnsi"/>
          <w:color w:val="333333"/>
          <w:lang w:eastAsia="en-US"/>
        </w:rPr>
        <w:t>A solicitação de recurso federal no valor de R$ 1.000.000,00, destinados ao custeio das unidades da atenção básica de saúde de JOINVILLE. Proposta 360002181672/01-800.</w:t>
      </w:r>
    </w:p>
    <w:p w:rsidR="004217C8" w:rsidRDefault="004217C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2018-10-02T18:27:00Z</dcterms:created>
  <dcterms:modified xsi:type="dcterms:W3CDTF">2018-10-02T18:28:00Z</dcterms:modified>
</cp:coreProperties>
</file>