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1D6352">
        <w:trPr>
          <w:trHeight w:val="1416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 w:rsidR="001D6352"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Default="00872832" w:rsidP="00530AC3">
      <w:pPr>
        <w:pStyle w:val="Ttulo3"/>
        <w:spacing w:before="0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783575">
        <w:rPr>
          <w:rFonts w:ascii="Arial" w:hAnsi="Arial" w:cs="Arial"/>
          <w:color w:val="000000"/>
        </w:rPr>
        <w:t>032</w:t>
      </w:r>
      <w:r w:rsidR="00D45F7A">
        <w:rPr>
          <w:rFonts w:ascii="Arial" w:hAnsi="Arial" w:cs="Arial"/>
          <w:color w:val="000000"/>
        </w:rPr>
        <w:t>/CIB/2020</w:t>
      </w:r>
    </w:p>
    <w:p w:rsidR="00530AC3" w:rsidRPr="00AB4BB8" w:rsidRDefault="00530AC3" w:rsidP="00530AC3">
      <w:pPr>
        <w:rPr>
          <w:rFonts w:ascii="Arial" w:hAnsi="Arial" w:cs="Arial"/>
        </w:rPr>
      </w:pPr>
    </w:p>
    <w:p w:rsidR="00D85351" w:rsidRPr="00963968" w:rsidRDefault="00D85351" w:rsidP="00530AC3">
      <w:pPr>
        <w:ind w:right="-41"/>
        <w:jc w:val="both"/>
        <w:rPr>
          <w:rFonts w:ascii="Arial" w:hAnsi="Arial" w:cs="Arial"/>
        </w:rPr>
      </w:pPr>
      <w:r w:rsidRPr="00963968">
        <w:rPr>
          <w:rFonts w:ascii="Arial" w:hAnsi="Arial" w:cs="Arial"/>
        </w:rPr>
        <w:t>A Comissão Intergestores</w:t>
      </w:r>
      <w:r w:rsidR="001F0AC4" w:rsidRPr="00963968">
        <w:rPr>
          <w:rFonts w:ascii="Arial" w:hAnsi="Arial" w:cs="Arial"/>
        </w:rPr>
        <w:t xml:space="preserve"> </w:t>
      </w:r>
      <w:r w:rsidRPr="00963968">
        <w:rPr>
          <w:rFonts w:ascii="Arial" w:hAnsi="Arial" w:cs="Arial"/>
        </w:rPr>
        <w:t xml:space="preserve">Bipartite, no uso </w:t>
      </w:r>
      <w:r w:rsidR="000611C4" w:rsidRPr="00963968">
        <w:rPr>
          <w:rFonts w:ascii="Arial" w:hAnsi="Arial" w:cs="Arial"/>
        </w:rPr>
        <w:t>de suas atribuições</w:t>
      </w:r>
      <w:r w:rsidR="0017256A" w:rsidRPr="00963968">
        <w:rPr>
          <w:rFonts w:ascii="Arial" w:hAnsi="Arial" w:cs="Arial"/>
        </w:rPr>
        <w:t>,</w:t>
      </w:r>
      <w:r w:rsidR="0034292B" w:rsidRPr="00963968">
        <w:rPr>
          <w:rFonts w:ascii="Arial" w:hAnsi="Arial" w:cs="Arial"/>
        </w:rPr>
        <w:t xml:space="preserve"> ad referendum</w:t>
      </w:r>
    </w:p>
    <w:p w:rsidR="00530AC3" w:rsidRPr="00963968" w:rsidRDefault="00530AC3" w:rsidP="00530AC3">
      <w:pPr>
        <w:rPr>
          <w:rFonts w:ascii="Arial" w:hAnsi="Arial" w:cs="Arial"/>
        </w:rPr>
      </w:pPr>
    </w:p>
    <w:p w:rsidR="00953CCC" w:rsidRDefault="00963968" w:rsidP="00530AC3">
      <w:pPr>
        <w:rPr>
          <w:rFonts w:ascii="Arial" w:hAnsi="Arial" w:cs="Arial"/>
          <w:b/>
        </w:rPr>
      </w:pPr>
      <w:r w:rsidRPr="00963968">
        <w:rPr>
          <w:rFonts w:ascii="Arial" w:hAnsi="Arial" w:cs="Arial"/>
        </w:rPr>
        <w:tab/>
      </w:r>
      <w:r w:rsidR="009E0330">
        <w:rPr>
          <w:rFonts w:ascii="Arial" w:hAnsi="Arial" w:cs="Arial"/>
          <w:b/>
        </w:rPr>
        <w:t>RATIFICA</w:t>
      </w:r>
    </w:p>
    <w:p w:rsidR="00EB4DD7" w:rsidRPr="00EB4DD7" w:rsidRDefault="00EB4DD7" w:rsidP="00530AC3">
      <w:pPr>
        <w:rPr>
          <w:rFonts w:ascii="Arial" w:hAnsi="Arial" w:cs="Arial"/>
        </w:rPr>
      </w:pPr>
    </w:p>
    <w:p w:rsidR="00963968" w:rsidRPr="009E0330" w:rsidRDefault="009E0330" w:rsidP="009E033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solicitação de recurso federal para a construção da Policlínica de Linha de Cuidado de DCNT e sede própria do </w:t>
      </w:r>
      <w:r w:rsidRPr="009E0330">
        <w:rPr>
          <w:rFonts w:ascii="Arial" w:hAnsi="Arial" w:cs="Arial"/>
        </w:rPr>
        <w:t>Consórcio Intermunicipal</w:t>
      </w:r>
      <w:r>
        <w:rPr>
          <w:rFonts w:ascii="Arial" w:hAnsi="Arial" w:cs="Arial"/>
        </w:rPr>
        <w:t xml:space="preserve"> </w:t>
      </w:r>
      <w:r w:rsidRPr="009E0330">
        <w:rPr>
          <w:rFonts w:ascii="Arial" w:hAnsi="Arial" w:cs="Arial"/>
        </w:rPr>
        <w:t xml:space="preserve">de Saúde </w:t>
      </w:r>
      <w:r>
        <w:rPr>
          <w:rFonts w:ascii="Arial" w:hAnsi="Arial" w:cs="Arial"/>
        </w:rPr>
        <w:t>(</w:t>
      </w:r>
      <w:proofErr w:type="spellStart"/>
      <w:r w:rsidRPr="009E0330">
        <w:rPr>
          <w:rFonts w:ascii="Arial" w:hAnsi="Arial" w:cs="Arial"/>
        </w:rPr>
        <w:t>Cisnordeste</w:t>
      </w:r>
      <w:proofErr w:type="spellEnd"/>
      <w:r>
        <w:rPr>
          <w:rFonts w:ascii="Arial" w:hAnsi="Arial" w:cs="Arial"/>
        </w:rPr>
        <w:t>) com sede no Município de Joinville,</w:t>
      </w:r>
      <w:r w:rsidRPr="009E033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proposta cadastrada como 903222/20-001, no valor de R$ 2.243.034,36. A Policlínica atenderá os 17 municípios vinculados ao consórcio. A unidade possuirá 05 consultórios médicos, 04 consultórios multiprofissionais, sala de exames, eletrocardiograma, </w:t>
      </w:r>
      <w:proofErr w:type="spellStart"/>
      <w:r>
        <w:rPr>
          <w:rFonts w:ascii="Arial" w:hAnsi="Arial" w:cs="Arial"/>
        </w:rPr>
        <w:t>e</w:t>
      </w:r>
      <w:r w:rsidR="00EB4DD7">
        <w:rPr>
          <w:rFonts w:ascii="Arial" w:hAnsi="Arial" w:cs="Arial"/>
        </w:rPr>
        <w:t>cocardiograma</w:t>
      </w:r>
      <w:proofErr w:type="spellEnd"/>
      <w:r w:rsidR="00EB4DD7">
        <w:rPr>
          <w:rFonts w:ascii="Arial" w:hAnsi="Arial" w:cs="Arial"/>
        </w:rPr>
        <w:t xml:space="preserve"> teste de esforço </w:t>
      </w:r>
      <w:proofErr w:type="spellStart"/>
      <w:r w:rsidR="00EB4DD7">
        <w:rPr>
          <w:rFonts w:ascii="Arial" w:hAnsi="Arial" w:cs="Arial"/>
        </w:rPr>
        <w:t>H</w:t>
      </w:r>
      <w:r>
        <w:rPr>
          <w:rFonts w:ascii="Arial" w:hAnsi="Arial" w:cs="Arial"/>
        </w:rPr>
        <w:t>olter</w:t>
      </w:r>
      <w:proofErr w:type="spellEnd"/>
      <w:r>
        <w:rPr>
          <w:rFonts w:ascii="Arial" w:hAnsi="Arial" w:cs="Arial"/>
        </w:rPr>
        <w:t>.</w:t>
      </w:r>
    </w:p>
    <w:p w:rsidR="00963968" w:rsidRPr="00963968" w:rsidRDefault="00963968" w:rsidP="00963968">
      <w:pPr>
        <w:rPr>
          <w:rFonts w:ascii="Arial" w:hAnsi="Arial" w:cs="Arial"/>
        </w:rPr>
      </w:pPr>
    </w:p>
    <w:p w:rsidR="001D6352" w:rsidRPr="00963968" w:rsidRDefault="001D6352" w:rsidP="001D6352">
      <w:pPr>
        <w:spacing w:line="360" w:lineRule="auto"/>
        <w:ind w:right="-2"/>
        <w:jc w:val="right"/>
        <w:rPr>
          <w:rFonts w:ascii="Arial" w:hAnsi="Arial" w:cs="Arial"/>
        </w:rPr>
      </w:pPr>
      <w:r w:rsidRPr="00963968">
        <w:rPr>
          <w:rFonts w:ascii="Arial" w:hAnsi="Arial" w:cs="Arial"/>
        </w:rPr>
        <w:t xml:space="preserve">Florianópolis, </w:t>
      </w:r>
      <w:r w:rsidR="00963968" w:rsidRPr="00963968">
        <w:rPr>
          <w:rFonts w:ascii="Arial" w:hAnsi="Arial" w:cs="Arial"/>
        </w:rPr>
        <w:t>0</w:t>
      </w:r>
      <w:r w:rsidR="009E0330">
        <w:rPr>
          <w:rFonts w:ascii="Arial" w:hAnsi="Arial" w:cs="Arial"/>
        </w:rPr>
        <w:t>3</w:t>
      </w:r>
      <w:r w:rsidR="00963968" w:rsidRPr="00963968">
        <w:rPr>
          <w:rFonts w:ascii="Arial" w:hAnsi="Arial" w:cs="Arial"/>
        </w:rPr>
        <w:t xml:space="preserve"> de abril</w:t>
      </w:r>
      <w:r w:rsidR="00D45F7A" w:rsidRPr="00963968">
        <w:rPr>
          <w:rFonts w:ascii="Arial" w:hAnsi="Arial" w:cs="Arial"/>
        </w:rPr>
        <w:t xml:space="preserve"> de 2020</w:t>
      </w:r>
      <w:r w:rsidR="00D613BF">
        <w:rPr>
          <w:rFonts w:ascii="Arial" w:hAnsi="Arial" w:cs="Arial"/>
        </w:rPr>
        <w:t>.</w:t>
      </w:r>
    </w:p>
    <w:p w:rsidR="00530AC3" w:rsidRPr="00963968" w:rsidRDefault="00530AC3" w:rsidP="001D6352">
      <w:pPr>
        <w:spacing w:line="360" w:lineRule="auto"/>
        <w:ind w:right="-2"/>
        <w:jc w:val="right"/>
        <w:rPr>
          <w:rFonts w:ascii="Arial" w:hAnsi="Arial" w:cs="Arial"/>
        </w:rPr>
      </w:pPr>
    </w:p>
    <w:p w:rsidR="001D6352" w:rsidRPr="00963968" w:rsidRDefault="001D6352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FD21DB" w:rsidRPr="00AB4BB8" w:rsidRDefault="00D45F7A" w:rsidP="00D45F7A">
      <w:pPr>
        <w:tabs>
          <w:tab w:val="left" w:pos="1560"/>
        </w:tabs>
        <w:spacing w:line="360" w:lineRule="auto"/>
        <w:ind w:left="1276" w:right="-2"/>
        <w:rPr>
          <w:rFonts w:ascii="Arial" w:hAnsi="Arial" w:cs="Arial"/>
        </w:rPr>
      </w:pPr>
      <w:r w:rsidRPr="00AB4BB8">
        <w:rPr>
          <w:rFonts w:ascii="Arial" w:hAnsi="Arial" w:cs="Arial"/>
        </w:rPr>
        <w:t>(</w:t>
      </w:r>
      <w:r w:rsidRPr="00AB4BB8">
        <w:rPr>
          <w:rFonts w:ascii="Arial" w:hAnsi="Arial" w:cs="Arial"/>
          <w:i/>
        </w:rPr>
        <w:t>assinado digitalmente</w:t>
      </w:r>
      <w:r w:rsidRPr="00AB4BB8">
        <w:rPr>
          <w:rFonts w:ascii="Arial" w:hAnsi="Arial" w:cs="Arial"/>
        </w:rPr>
        <w:t>)</w:t>
      </w: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snapToGrid w:val="0"/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  <w:bCs/>
              </w:rPr>
              <w:t>HELTON DE SOUZA ZEFERINO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</w:rPr>
              <w:t>ALEXANDRE FAGUNDES</w:t>
            </w:r>
          </w:p>
        </w:tc>
      </w:tr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1D6352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Secretário de Estado da Saúde Coordenador CIB/SES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Presidente do COSEMS</w:t>
            </w:r>
          </w:p>
          <w:p w:rsidR="001D6352" w:rsidRPr="00AB4BB8" w:rsidRDefault="001D6352" w:rsidP="006A3904">
            <w:pPr>
              <w:jc w:val="center"/>
              <w:rPr>
                <w:rFonts w:ascii="Arial" w:hAnsi="Arial" w:cs="Arial"/>
                <w:bCs/>
              </w:rPr>
            </w:pPr>
            <w:r w:rsidRPr="00AB4BB8"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B71642" w:rsidRPr="00E71123" w:rsidRDefault="00B71642" w:rsidP="001D6352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AB4BB8">
      <w:pgSz w:w="11906" w:h="16838"/>
      <w:pgMar w:top="851" w:right="1418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7"/>
  </w:num>
  <w:num w:numId="10">
    <w:abstractNumId w:val="12"/>
  </w:num>
  <w:num w:numId="11">
    <w:abstractNumId w:val="10"/>
  </w:num>
  <w:num w:numId="12">
    <w:abstractNumId w:val="15"/>
  </w:num>
  <w:num w:numId="13">
    <w:abstractNumId w:val="2"/>
  </w:num>
  <w:num w:numId="14">
    <w:abstractNumId w:val="1"/>
  </w:num>
  <w:num w:numId="15">
    <w:abstractNumId w:val="5"/>
  </w:num>
  <w:num w:numId="16">
    <w:abstractNumId w:val="1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4B30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789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B9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5F80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352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33A"/>
    <w:rsid w:val="001E7566"/>
    <w:rsid w:val="001E78BD"/>
    <w:rsid w:val="001E7D6F"/>
    <w:rsid w:val="001F005D"/>
    <w:rsid w:val="001F0AC4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3C2B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170C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2BFC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A07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292B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B7598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535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482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327"/>
    <w:rsid w:val="005206B3"/>
    <w:rsid w:val="00520C64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0AC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1FB6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D00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3D42"/>
    <w:rsid w:val="006F45FA"/>
    <w:rsid w:val="006F46C4"/>
    <w:rsid w:val="006F7899"/>
    <w:rsid w:val="006F7A69"/>
    <w:rsid w:val="006F7E57"/>
    <w:rsid w:val="006F7E66"/>
    <w:rsid w:val="00701866"/>
    <w:rsid w:val="007024B7"/>
    <w:rsid w:val="007035AE"/>
    <w:rsid w:val="00704219"/>
    <w:rsid w:val="0070451E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57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CC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3968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239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330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510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9F1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A72"/>
    <w:rsid w:val="00AB2BFE"/>
    <w:rsid w:val="00AB3975"/>
    <w:rsid w:val="00AB3B15"/>
    <w:rsid w:val="00AB400E"/>
    <w:rsid w:val="00AB4BB8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D7D9F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2567C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1B3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165F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5A3B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08C2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5F7A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3BF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00B6"/>
    <w:rsid w:val="00DA2747"/>
    <w:rsid w:val="00DA3462"/>
    <w:rsid w:val="00DA55A3"/>
    <w:rsid w:val="00DA6090"/>
    <w:rsid w:val="00DA6D15"/>
    <w:rsid w:val="00DA70DC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EA5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016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4DD7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6B37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1DB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Default">
    <w:name w:val="Default"/>
    <w:rsid w:val="009639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0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3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1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4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140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Tuto</cp:lastModifiedBy>
  <cp:revision>3</cp:revision>
  <cp:lastPrinted>2018-07-17T18:48:00Z</cp:lastPrinted>
  <dcterms:created xsi:type="dcterms:W3CDTF">2020-04-03T12:42:00Z</dcterms:created>
  <dcterms:modified xsi:type="dcterms:W3CDTF">2020-04-03T12:43:00Z</dcterms:modified>
</cp:coreProperties>
</file>