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5AAA" w:rsidRDefault="00F22393" w:rsidP="00406BFD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TERMO DE COMPROMISSO DA POLITICA HOSPITALAR CATARINENSE - PORTE V</w:t>
      </w:r>
    </w:p>
    <w:p w:rsidR="00B75AAA" w:rsidRDefault="00F22393" w:rsidP="00406BFD">
      <w:pPr>
        <w:pStyle w:val="Default"/>
        <w:spacing w:before="120" w:line="360" w:lineRule="auto"/>
        <w:jc w:val="both"/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hAnsi="Times New Roman" w:cs="Times New Roman"/>
          <w:b/>
        </w:rPr>
        <w:t xml:space="preserve">Hospital: </w:t>
      </w:r>
      <w:r>
        <w:rPr>
          <w:rFonts w:ascii="Times New Roman" w:hAnsi="Times New Roman" w:cs="Times New Roman"/>
        </w:rPr>
        <w:t>HOSPITAL UNIVERSITARIO SANTA TEREZINHA</w:t>
      </w:r>
      <w:r w:rsidR="00406BFD">
        <w:rPr>
          <w:rFonts w:ascii="Times New Roman" w:hAnsi="Times New Roman" w:cs="Times New Roman"/>
        </w:rPr>
        <w:t xml:space="preserve"> - </w:t>
      </w:r>
      <w:r>
        <w:rPr>
          <w:rFonts w:ascii="Times New Roman" w:hAnsi="Times New Roman" w:cs="Times New Roman"/>
        </w:rPr>
        <w:t>(Joaçaba)</w:t>
      </w:r>
      <w:r w:rsidR="00406BFD">
        <w:rPr>
          <w:rFonts w:ascii="Times New Roman" w:hAnsi="Times New Roman" w:cs="Times New Roman"/>
        </w:rPr>
        <w:t xml:space="preserve"> - </w:t>
      </w:r>
      <w:r>
        <w:rPr>
          <w:rFonts w:ascii="Times New Roman" w:hAnsi="Times New Roman" w:cs="Times New Roman"/>
          <w:b/>
        </w:rPr>
        <w:t xml:space="preserve">CNES: </w:t>
      </w:r>
      <w:r>
        <w:rPr>
          <w:rFonts w:ascii="Times New Roman" w:hAnsi="Times New Roman" w:cs="Times New Roman"/>
        </w:rPr>
        <w:t>2560771</w:t>
      </w:r>
    </w:p>
    <w:p w:rsidR="00406BFD" w:rsidRDefault="00406BFD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B75AAA" w:rsidRDefault="00F22393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Porte em que estão classificados e a valoração do seu desempenho.</w:t>
      </w:r>
    </w:p>
    <w:p w:rsidR="00B75AAA" w:rsidRDefault="00F22393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hospital acima identificado assume o compromisso de realizar as cirurgias eletivas de alta complexidade conforme quadro abaixo:</w:t>
      </w:r>
    </w:p>
    <w:tbl>
      <w:tblPr>
        <w:tblW w:w="942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6"/>
        <w:gridCol w:w="983"/>
        <w:gridCol w:w="1512"/>
        <w:gridCol w:w="1418"/>
        <w:gridCol w:w="1133"/>
        <w:gridCol w:w="951"/>
        <w:gridCol w:w="1669"/>
      </w:tblGrid>
      <w:tr w:rsidR="00B75AAA" w:rsidTr="00F22393">
        <w:trPr>
          <w:trHeight w:val="878"/>
        </w:trPr>
        <w:tc>
          <w:tcPr>
            <w:tcW w:w="1756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B75AAA" w:rsidRDefault="00F22393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98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B75AAA" w:rsidRDefault="00F22393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2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B75AAA" w:rsidRDefault="00F22393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B75AAA" w:rsidRDefault="00F22393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B75AAA" w:rsidRDefault="00F22393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B75AAA" w:rsidRDefault="00F22393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B75AAA" w:rsidRDefault="00F22393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B75AAA" w:rsidTr="00F22393">
        <w:trPr>
          <w:trHeight w:val="293"/>
        </w:trPr>
        <w:tc>
          <w:tcPr>
            <w:tcW w:w="17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75AAA" w:rsidRDefault="00F22393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Neurologia</w:t>
            </w:r>
          </w:p>
        </w:tc>
        <w:tc>
          <w:tcPr>
            <w:tcW w:w="9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75AAA" w:rsidRDefault="00F22393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</w:t>
            </w:r>
          </w:p>
        </w:tc>
        <w:tc>
          <w:tcPr>
            <w:tcW w:w="15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75AAA" w:rsidRDefault="00F22393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240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75AAA" w:rsidRDefault="00F22393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1344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75AAA" w:rsidRDefault="00F22393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65</w:t>
            </w:r>
          </w:p>
        </w:tc>
        <w:tc>
          <w:tcPr>
            <w:tcW w:w="9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75AAA" w:rsidRDefault="00F22393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305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75AAA" w:rsidRDefault="00F22393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92</w:t>
            </w:r>
          </w:p>
        </w:tc>
      </w:tr>
      <w:tr w:rsidR="00B75AAA" w:rsidTr="00F22393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75AAA" w:rsidRDefault="00F22393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Oncologia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75AAA" w:rsidRDefault="00F22393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650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75AAA" w:rsidRDefault="00F22393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1260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75AAA" w:rsidRDefault="00F22393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1596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75AAA" w:rsidRDefault="00F22393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1327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75AAA" w:rsidRDefault="00F22393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104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75AAA" w:rsidRDefault="00F22393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28</w:t>
            </w:r>
          </w:p>
        </w:tc>
      </w:tr>
      <w:tr w:rsidR="00B75AAA" w:rsidTr="00F22393">
        <w:trPr>
          <w:trHeight w:val="293"/>
        </w:trPr>
        <w:tc>
          <w:tcPr>
            <w:tcW w:w="775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75AAA" w:rsidRDefault="00F22393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75AAA" w:rsidRDefault="00F22393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120</w:t>
            </w:r>
          </w:p>
        </w:tc>
      </w:tr>
    </w:tbl>
    <w:p w:rsidR="00F22393" w:rsidRDefault="00F22393" w:rsidP="00F22393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F22393" w:rsidRPr="00937AC7" w:rsidRDefault="00F22393" w:rsidP="00F22393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F22393" w:rsidRPr="00937AC7" w:rsidRDefault="00F22393" w:rsidP="00F22393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>SIM (  )  NÃO (   )</w:t>
      </w:r>
    </w:p>
    <w:p w:rsidR="00F22393" w:rsidRDefault="00F22393" w:rsidP="00F22393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>Se sim, qual a quantidade de Leitos de Saúde Mental (    )</w:t>
      </w:r>
    </w:p>
    <w:p w:rsidR="00F22393" w:rsidRPr="00937AC7" w:rsidRDefault="00F22393" w:rsidP="00F22393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F22393" w:rsidRPr="00937AC7" w:rsidRDefault="00F22393" w:rsidP="00F22393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F22393" w:rsidRPr="00937AC7" w:rsidRDefault="00F22393" w:rsidP="00F22393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F22393" w:rsidRPr="00937AC7" w:rsidRDefault="00F22393" w:rsidP="00F22393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NÃO (   )</w:t>
      </w:r>
    </w:p>
    <w:p w:rsidR="00F22393" w:rsidRPr="00937AC7" w:rsidRDefault="00F22393" w:rsidP="00F22393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SIM (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F22393" w:rsidRPr="00937AC7" w:rsidRDefault="00F22393" w:rsidP="00F22393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Se atende gestação de Alto Risco:</w:t>
      </w:r>
    </w:p>
    <w:p w:rsidR="00F22393" w:rsidRPr="00937AC7" w:rsidRDefault="00F22393" w:rsidP="00F22393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lastRenderedPageBreak/>
        <w:t>Oferta atendimento de ambulatório de gestação de alto risco por meio do sistema de regulação (   ) SIM (   ) NÃO</w:t>
      </w:r>
    </w:p>
    <w:p w:rsidR="00F22393" w:rsidRPr="00937AC7" w:rsidRDefault="00F22393" w:rsidP="00F22393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F22393" w:rsidRPr="00937AC7" w:rsidRDefault="00F22393" w:rsidP="00F22393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SIM</w:t>
      </w:r>
    </w:p>
    <w:p w:rsidR="00F22393" w:rsidRDefault="00F22393" w:rsidP="00F22393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NÃO</w:t>
      </w:r>
    </w:p>
    <w:p w:rsidR="00F22393" w:rsidRPr="00937AC7" w:rsidRDefault="00F22393" w:rsidP="00F22393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F22393" w:rsidRPr="00937AC7" w:rsidRDefault="00F22393" w:rsidP="00F22393">
      <w:pPr>
        <w:pStyle w:val="PargrafodaLista"/>
        <w:suppressAutoHyphens w:val="0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F22393" w:rsidRPr="00937AC7" w:rsidRDefault="00F22393" w:rsidP="00F22393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SIM</w:t>
      </w:r>
    </w:p>
    <w:p w:rsidR="00F22393" w:rsidRDefault="00F22393" w:rsidP="00F22393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NÃO</w:t>
      </w:r>
    </w:p>
    <w:p w:rsidR="00F22393" w:rsidRDefault="00F22393" w:rsidP="00F22393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F22393" w:rsidRDefault="00F22393" w:rsidP="00406BFD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não cumprimento deste Termo de Compromisso incidirá em desconto no incentivo estabelecido na Política Hospitalar Catarinense para as cirurgias eletivas, e o não recebimento dos incrementos estaduais para Atenção Obstétrica, Leitos de Saúde Mental e Atenção aos Portadores de Necessidades Especiais na Saúde Bucal conforme aprovado na PHC.</w:t>
      </w:r>
    </w:p>
    <w:p w:rsidR="00F22393" w:rsidRDefault="00F22393" w:rsidP="00406BFD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documento deverá ser anexado ao Plano de Trabalho da PHC a ser enviado para à Gerência de Articulação das Redes de Atenção à Saúde GEARS/SES.</w:t>
      </w:r>
    </w:p>
    <w:p w:rsidR="00F22393" w:rsidRDefault="00F22393" w:rsidP="00F22393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B75AAA" w:rsidRDefault="00F22393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406BFD" w:rsidRDefault="00406BFD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406BFD" w:rsidRDefault="00406BFD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B75AAA" w:rsidRDefault="00F22393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bookmarkStart w:id="0" w:name="_GoBack"/>
      <w:bookmarkEnd w:id="0"/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B75AAA">
      <w:headerReference w:type="default" r:id="rId7"/>
      <w:headerReference w:type="first" r:id="rId8"/>
      <w:footerReference w:type="first" r:id="rId9"/>
      <w:pgSz w:w="11906" w:h="16838"/>
      <w:pgMar w:top="1928" w:right="1134" w:bottom="0" w:left="1134" w:header="39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34FE" w:rsidRDefault="00F22393">
      <w:r>
        <w:separator/>
      </w:r>
    </w:p>
  </w:endnote>
  <w:endnote w:type="continuationSeparator" w:id="0">
    <w:p w:rsidR="002534FE" w:rsidRDefault="00F223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AAA" w:rsidRDefault="00B75AAA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B75AAA">
      <w:trPr>
        <w:trHeight w:val="80"/>
      </w:trPr>
      <w:tc>
        <w:tcPr>
          <w:tcW w:w="9072" w:type="dxa"/>
          <w:shd w:val="clear" w:color="auto" w:fill="auto"/>
        </w:tcPr>
        <w:p w:rsidR="00B75AAA" w:rsidRDefault="00F22393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B75AAA" w:rsidRDefault="00F22393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B75AAA" w:rsidRDefault="00F22393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B75AAA" w:rsidRDefault="00F22393">
          <w:pPr>
            <w:pStyle w:val="Rodap1"/>
            <w:widowControl w:val="0"/>
          </w:pPr>
          <w:r>
            <w:rPr>
              <w:sz w:val="18"/>
              <w:szCs w:val="18"/>
            </w:rPr>
            <w:t xml:space="preserve">e-mail: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B75AAA" w:rsidRDefault="00B75AAA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B75AAA" w:rsidRDefault="00B75AAA">
          <w:pPr>
            <w:pStyle w:val="Rodap1"/>
            <w:widowControl w:val="0"/>
            <w:snapToGrid w:val="0"/>
            <w:jc w:val="right"/>
          </w:pPr>
        </w:p>
      </w:tc>
    </w:tr>
  </w:tbl>
  <w:p w:rsidR="00B75AAA" w:rsidRDefault="00B75AAA">
    <w:pPr>
      <w:pStyle w:val="Rodap"/>
    </w:pPr>
  </w:p>
  <w:p w:rsidR="00B75AAA" w:rsidRDefault="00B75AA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34FE" w:rsidRDefault="00F22393">
      <w:r>
        <w:separator/>
      </w:r>
    </w:p>
  </w:footnote>
  <w:footnote w:type="continuationSeparator" w:id="0">
    <w:p w:rsidR="002534FE" w:rsidRDefault="00F223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23485243"/>
      <w:docPartObj>
        <w:docPartGallery w:val="Page Numbers (Top of Page)"/>
        <w:docPartUnique/>
      </w:docPartObj>
    </w:sdtPr>
    <w:sdtEndPr/>
    <w:sdtContent>
      <w:p w:rsidR="00B75AAA" w:rsidRDefault="00F22393">
        <w:pPr>
          <w:pStyle w:val="Cabealho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406BFD">
          <w:rPr>
            <w:noProof/>
          </w:rPr>
          <w:t>2</w:t>
        </w:r>
        <w:r>
          <w:fldChar w:fldCharType="end"/>
        </w:r>
      </w:p>
    </w:sdtContent>
  </w:sdt>
  <w:p w:rsidR="00B75AAA" w:rsidRDefault="00B75AAA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AAA" w:rsidRDefault="00F22393">
    <w:pPr>
      <w:pStyle w:val="Cabealho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78350" cy="640080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7760" cy="6393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B75AAA" w:rsidRDefault="00F22393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ESTADO DE SANTA CATARINA</w:t>
                          </w:r>
                        </w:p>
                        <w:p w:rsidR="00B75AAA" w:rsidRDefault="00F22393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SECRETARIA DE ESTADO DA SAÚDE</w:t>
                          </w:r>
                        </w:p>
                        <w:p w:rsidR="00B75AAA" w:rsidRDefault="00F22393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SUPERINTENDÊNCIA DE PLANEJAMENTO EM SAÚDE</w:t>
                          </w:r>
                        </w:p>
                        <w:p w:rsidR="00B75AAA" w:rsidRDefault="00F22393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GERENCIA DE ARTICULAÇÃO DAS REDES DE ATENÇÃO</w:t>
                          </w:r>
                        </w:p>
                        <w:p w:rsidR="00B75AAA" w:rsidRDefault="00B75AAA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B75AAA" w:rsidRDefault="00B75AAA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B75AAA" w:rsidRDefault="00B75AAA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B75AAA" w:rsidRDefault="00B75AAA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3" o:spid="_x0000_s1026" style="position:absolute;margin-left:47.55pt;margin-top:2.3pt;width:360.5pt;height:50.4pt;z-index:-503316477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" o:allowincell="f" filled="f" stroked="f" strokeweight="0">
              <v:textbox inset=".35mm,.35mm,.35mm,.35mm">
                <w:txbxContent>
                  <w:p w:rsidR="00B75AAA" w:rsidRDefault="00F22393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ESTADO DE SANTA CATARINA</w:t>
                    </w:r>
                  </w:p>
                  <w:p w:rsidR="00B75AAA" w:rsidRDefault="00F22393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SECRETARIA DE ESTADO DA SAÚDE</w:t>
                    </w:r>
                  </w:p>
                  <w:p w:rsidR="00B75AAA" w:rsidRDefault="00F22393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SUPERINTENDÊNCIA DE PLANEJAMENTO EM SAÚDE</w:t>
                    </w:r>
                  </w:p>
                  <w:p w:rsidR="00B75AAA" w:rsidRDefault="00F22393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GERENCIA DE ARTICULAÇÃO DAS REDES DE ATENÇÃO</w:t>
                    </w:r>
                  </w:p>
                  <w:p w:rsidR="00B75AAA" w:rsidRDefault="00B75AAA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B75AAA" w:rsidRDefault="00B75AAA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B75AAA" w:rsidRDefault="00B75AAA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B75AAA" w:rsidRDefault="00B75AAA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anchor distT="0" distB="0" distL="0" distR="0" simplePos="0" relativeHeight="2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3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35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75AAA"/>
    <w:rsid w:val="002534FE"/>
    <w:rsid w:val="00406BFD"/>
    <w:rsid w:val="00B75AAA"/>
    <w:rsid w:val="00F22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6C37454-840A-4DC7-996E-978B7C4EA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11FCCB-DDA1-4BA0-A48D-B8164CD4C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376</Words>
  <Characters>2036</Characters>
  <Application>Microsoft Office Word</Application>
  <DocSecurity>0</DocSecurity>
  <Lines>16</Lines>
  <Paragraphs>4</Paragraphs>
  <ScaleCrop>false</ScaleCrop>
  <Company/>
  <LinksUpToDate>false</LinksUpToDate>
  <CharactersWithSpaces>2408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gimenescpm</dc:creator>
  <dc:description/>
  <cp:lastModifiedBy>Marcus Aurélio Guckert</cp:lastModifiedBy>
  <cp:revision>9</cp:revision>
  <cp:lastPrinted>2022-03-07T14:56:00Z</cp:lastPrinted>
  <dcterms:created xsi:type="dcterms:W3CDTF">2022-03-09T15:29:00Z</dcterms:created>
  <dcterms:modified xsi:type="dcterms:W3CDTF">2022-03-21T21:52:00Z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